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47f4" w14:textId="1364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және ұлттық қауіпсіздік мұқтажы үшiн жер учаскелерін беру туралы</w:t>
      </w:r>
    </w:p>
    <w:p>
      <w:pPr>
        <w:spacing w:after="0"/>
        <w:ind w:left="0"/>
        <w:jc w:val="both"/>
      </w:pPr>
      <w:r>
        <w:rPr>
          <w:rFonts w:ascii="Times New Roman"/>
          <w:b w:val="false"/>
          <w:i w:val="false"/>
          <w:color w:val="000000"/>
          <w:sz w:val="28"/>
        </w:rPr>
        <w:t>Қазақстан Республикасы Үкіметінің 2013 жылғы 21 маусымдағы № 640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Республикасының Жер кодексі 13-бабының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105-бабына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Қазақстан Республикасы Қорғаныс министрлігінің «Ақтөбе аудандық пайдалану бөлімі» республикалық мемлекеттік мекемеcіне және «Қазақстан Республикасы Ұлттық қауіпсіздік комитеті Шекара қызметінің «2030 әскери бөлімі» мемлекеттік мекемесіне елді мекен жерлері санатынан қорғаныс және ұлттық қауіпсіздік мұқтажы үшін тұрақты жер пайдалану құқығында жер учаскелері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 Шекара қызметінің «2030 әскери бөлімі» мемлекеттік мекемесі Қазақстан Республикасының қолданыстағы заңнамасына сәйкес ауыл шаруашылығы алқаптарын ауыл шаруашылығын жүргізуге байланысты емес мақсаттарда пайдалану үшін алып қоюдан туындаған алаңы 0,04 гектар жайылым түріндегі ауыл шаруашылығы өндірісінің шығындарын республикалық бюджет кірісіне өтесін.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C.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21 маусымдағы</w:t>
      </w:r>
      <w:r>
        <w:br/>
      </w:r>
      <w:r>
        <w:rPr>
          <w:rFonts w:ascii="Times New Roman"/>
          <w:b w:val="false"/>
          <w:i w:val="false"/>
          <w:color w:val="000000"/>
          <w:sz w:val="28"/>
        </w:rPr>
        <w:t xml:space="preserve">
№ 640 қаулысына     </w:t>
      </w:r>
      <w:r>
        <w:br/>
      </w:r>
      <w:r>
        <w:rPr>
          <w:rFonts w:ascii="Times New Roman"/>
          <w:b w:val="false"/>
          <w:i w:val="false"/>
          <w:color w:val="000000"/>
          <w:sz w:val="28"/>
        </w:rPr>
        <w:t xml:space="preserve">
1-қосымша       </w:t>
      </w:r>
    </w:p>
    <w:bookmarkEnd w:id="1"/>
    <w:bookmarkStart w:name="z6" w:id="2"/>
    <w:p>
      <w:pPr>
        <w:spacing w:after="0"/>
        <w:ind w:left="0"/>
        <w:jc w:val="left"/>
      </w:pPr>
      <w:r>
        <w:rPr>
          <w:rFonts w:ascii="Times New Roman"/>
          <w:b/>
          <w:i w:val="false"/>
          <w:color w:val="000000"/>
        </w:rPr>
        <w:t xml:space="preserve"> 
Қазақстан Республикасы Қорғаныс министрлігінің «Ақтөбе аудандық</w:t>
      </w:r>
      <w:r>
        <w:br/>
      </w:r>
      <w:r>
        <w:rPr>
          <w:rFonts w:ascii="Times New Roman"/>
          <w:b/>
          <w:i w:val="false"/>
          <w:color w:val="000000"/>
        </w:rPr>
        <w:t>
пайдалану бөлімі» республикалық мемлекеттік мекемесіне Ақтөбе</w:t>
      </w:r>
      <w:r>
        <w:br/>
      </w:r>
      <w:r>
        <w:rPr>
          <w:rFonts w:ascii="Times New Roman"/>
          <w:b/>
          <w:i w:val="false"/>
          <w:color w:val="000000"/>
        </w:rPr>
        <w:t>
және Жем қалаларының елді мекен жерлері санатынан тұрақты жер</w:t>
      </w:r>
      <w:r>
        <w:br/>
      </w:r>
      <w:r>
        <w:rPr>
          <w:rFonts w:ascii="Times New Roman"/>
          <w:b/>
          <w:i w:val="false"/>
          <w:color w:val="000000"/>
        </w:rPr>
        <w:t>
пайдалану құқығында берілетін жер учаскелерінің</w:t>
      </w:r>
      <w:r>
        <w:br/>
      </w:r>
      <w:r>
        <w:rPr>
          <w:rFonts w:ascii="Times New Roman"/>
          <w:b/>
          <w:i w:val="false"/>
          <w:color w:val="000000"/>
        </w:rPr>
        <w:t>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974"/>
        <w:gridCol w:w="2670"/>
        <w:gridCol w:w="6503"/>
      </w:tblGrid>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r>
      <w:tr>
        <w:trPr>
          <w:trHeight w:val="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 Рысқұлов көшесі, 192 үй</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госпиталь орналастыру және қызмет көрсету үшін</w:t>
            </w:r>
          </w:p>
        </w:tc>
      </w:tr>
      <w:tr>
        <w:trPr>
          <w:trHeight w:val="11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 Молдағұлова даңғылы, 39-А үй</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20,3679</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қорғаныс күштері әскери институтының орталық базасының ғимараттарын және құрылыстарын орналастыру және қызмет көрсету үшін</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Жұбановтар көшесі, 290 үй</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0,5650</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қорғаныс күштері әскери институтының № 4 жатақханасын орналастыру үшін</w:t>
            </w:r>
          </w:p>
        </w:tc>
      </w:tr>
      <w:tr>
        <w:trPr>
          <w:trHeight w:val="10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Авиақалашық ауданы 30 «Г» үй</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1,1859 </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 әскери бөлімінің оқу-жаттығу орталығының әкімшілік және оқу корпусын орналастыру және қызмет көрсету үшін</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Авиақалашық ауданы 30 «В» үй</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қорғаныс күштері әскери институтының оқу-жаттығу орталығының жаттығу корпусын орналастыру және қызмет көрсету үшін</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Бөкенбай батыр көшесі, 38 үй</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40,2261</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қорғаныс күштері әскери институтының ұшақтар тұрағын орналастыру және қызмет көрсету үшін</w:t>
            </w:r>
          </w:p>
        </w:tc>
      </w:tr>
      <w:tr>
        <w:trPr>
          <w:trHeight w:val="8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41 разъезд, Әлжан станциясы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үй-жайларын орналастыру және қызмет көрсету үшін</w:t>
            </w:r>
          </w:p>
        </w:tc>
      </w:tr>
      <w:tr>
        <w:trPr>
          <w:trHeight w:val="8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Сәңкібай батыр даңғылы, 36 «Г» үй</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4,7069</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қорғаныс күштері әскери институтының өрт сөндіру депосын орналастыру және қызмет көрсету үшін</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Жем қаласы, Әйтеке би көшесі, 505 үй</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0,6333</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қабатты тұрғын үйді орналастыру және қызмет көрсету үшін</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78,0728</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21 маусымдағы</w:t>
      </w:r>
      <w:r>
        <w:br/>
      </w:r>
      <w:r>
        <w:rPr>
          <w:rFonts w:ascii="Times New Roman"/>
          <w:b w:val="false"/>
          <w:i w:val="false"/>
          <w:color w:val="000000"/>
          <w:sz w:val="28"/>
        </w:rPr>
        <w:t xml:space="preserve">
№ 640 қаулысына     </w:t>
      </w:r>
      <w:r>
        <w:br/>
      </w:r>
      <w:r>
        <w:rPr>
          <w:rFonts w:ascii="Times New Roman"/>
          <w:b w:val="false"/>
          <w:i w:val="false"/>
          <w:color w:val="000000"/>
          <w:sz w:val="28"/>
        </w:rPr>
        <w:t xml:space="preserve">
2-қосымша       </w:t>
      </w:r>
    </w:p>
    <w:bookmarkEnd w:id="3"/>
    <w:bookmarkStart w:name="z8" w:id="4"/>
    <w:p>
      <w:pPr>
        <w:spacing w:after="0"/>
        <w:ind w:left="0"/>
        <w:jc w:val="left"/>
      </w:pPr>
      <w:r>
        <w:rPr>
          <w:rFonts w:ascii="Times New Roman"/>
          <w:b/>
          <w:i w:val="false"/>
          <w:color w:val="000000"/>
        </w:rPr>
        <w:t xml:space="preserve"> 
Қазақстан Республикасы Ұлттық қауіпсіздік комитетінің Шекара</w:t>
      </w:r>
      <w:r>
        <w:br/>
      </w:r>
      <w:r>
        <w:rPr>
          <w:rFonts w:ascii="Times New Roman"/>
          <w:b/>
          <w:i w:val="false"/>
          <w:color w:val="000000"/>
        </w:rPr>
        <w:t>
қызметі «2030 әскери бөлімі» мемлекеттік мекемесіне Ақтөбе</w:t>
      </w:r>
      <w:r>
        <w:br/>
      </w:r>
      <w:r>
        <w:rPr>
          <w:rFonts w:ascii="Times New Roman"/>
          <w:b/>
          <w:i w:val="false"/>
          <w:color w:val="000000"/>
        </w:rPr>
        <w:t>
облысы Мәртөк ауданы Жайсан ауылының елді мекен жерлері</w:t>
      </w:r>
      <w:r>
        <w:br/>
      </w:r>
      <w:r>
        <w:rPr>
          <w:rFonts w:ascii="Times New Roman"/>
          <w:b/>
          <w:i w:val="false"/>
          <w:color w:val="000000"/>
        </w:rPr>
        <w:t>
санатынан тұрақты жер пайдалану құқығында берілетін жер</w:t>
      </w:r>
      <w:r>
        <w:br/>
      </w:r>
      <w:r>
        <w:rPr>
          <w:rFonts w:ascii="Times New Roman"/>
          <w:b/>
          <w:i w:val="false"/>
          <w:color w:val="000000"/>
        </w:rPr>
        <w:t>
учаскесінің экспликациясы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2391"/>
        <w:gridCol w:w="1989"/>
        <w:gridCol w:w="1587"/>
        <w:gridCol w:w="1685"/>
        <w:gridCol w:w="1349"/>
        <w:gridCol w:w="4368"/>
      </w:tblGrid>
      <w:tr>
        <w:trPr>
          <w:trHeight w:val="57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 қандай жер санатынан беріледі</w:t>
            </w:r>
          </w:p>
        </w:tc>
        <w:tc>
          <w:tcPr>
            <w:tcW w:w="1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0" w:type="auto"/>
            <w:vMerge/>
            <w:tcBorders>
              <w:top w:val="nil"/>
              <w:left w:val="single" w:color="cfcfcf" w:sz="5"/>
              <w:bottom w:val="single" w:color="cfcfcf" w:sz="5"/>
              <w:right w:val="single" w:color="cfcfcf" w:sz="5"/>
            </w:tcBorders>
          </w:tcPr>
          <w:p/>
        </w:tc>
      </w:tr>
      <w:tr>
        <w:trPr>
          <w:trHeight w:val="6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0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Жайсан ауыл елді мекен жері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Жайсан ауылы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металдан жасалған бақылау мұнарасын орнату үшін</w:t>
            </w:r>
          </w:p>
        </w:tc>
      </w:tr>
      <w:tr>
        <w:trPr>
          <w:trHeight w:val="495"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