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b003f" w14:textId="06b00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"Байқоңыр" ғарыш айлағынан ұшыру кезінде тасымалдағыш зымырандардан бөлінетін бөліктердің құлау ауданы ретінде Қазақстан Республикасының аумағындағы жер учаскесін беру және пайдалану шарттары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2013 жылғы 19 маусымдағы № 633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Ресей Федерациясының Үкіметі арасындағы «Байқоңыр» ғарыш айлағынан ұшыру кезінде тасымалдағыш зымырандардан бөлінетін бөліктердің құлау ауданы ретінде Қазақстан Республикасының аумағындағы жер учаскесін беру және пайдалану шарттары туралы келісімінің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Инвестициялар және даму министрлігі Аэроғарыш комитетінің төрағасы Талғат Амангелдіұлы Мұсабаевқа Қазақстан Республикасының Үкіметі мен Ресей Федерациясының Үкіметі арасындағы «Байқоңыр» ғарыш айлағынан ұшыру кезінде тасымалдағыш зымырандардан бөлінетін бөліктердің құлау ауданы ретінде Қазақстан Республикасының аумағындағы жер учаскесін беру және пайдалану шарттары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2014.12.12 </w:t>
      </w:r>
      <w:r>
        <w:rPr>
          <w:rFonts w:ascii="Times New Roman"/>
          <w:b w:val="false"/>
          <w:i w:val="false"/>
          <w:color w:val="000000"/>
          <w:sz w:val="28"/>
        </w:rPr>
        <w:t>№ 1311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19 маусымдағы</w:t>
      </w:r>
      <w:r>
        <w:br/>
      </w:r>
      <w:r>
        <w:rPr>
          <w:rFonts w:ascii="Times New Roman"/>
          <w:b w:val="false"/>
          <w:i w:val="false"/>
          <w:color w:val="000000"/>
          <w:sz w:val="28"/>
        </w:rPr>
        <w:t xml:space="preserve">
№ 633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«Байқоңыр» ғарыш айлағынан ұшыру кезінде</w:t>
      </w:r>
      <w:r>
        <w:br/>
      </w:r>
      <w:r>
        <w:rPr>
          <w:rFonts w:ascii="Times New Roman"/>
          <w:b/>
          <w:i w:val="false"/>
          <w:color w:val="000000"/>
        </w:rPr>
        <w:t>
тасымалдағыш зымырандардан бөлінетін бөліктердің құлау ауданы</w:t>
      </w:r>
      <w:r>
        <w:br/>
      </w:r>
      <w:r>
        <w:rPr>
          <w:rFonts w:ascii="Times New Roman"/>
          <w:b/>
          <w:i w:val="false"/>
          <w:color w:val="000000"/>
        </w:rPr>
        <w:t>
ретінде Қазақстан Республикасының аумағындағы жер учаскесін</w:t>
      </w:r>
      <w:r>
        <w:br/>
      </w:r>
      <w:r>
        <w:rPr>
          <w:rFonts w:ascii="Times New Roman"/>
          <w:b/>
          <w:i w:val="false"/>
          <w:color w:val="000000"/>
        </w:rPr>
        <w:t>
беру және пайдалану шарттары туралы</w:t>
      </w:r>
      <w:r>
        <w:br/>
      </w:r>
      <w:r>
        <w:rPr>
          <w:rFonts w:ascii="Times New Roman"/>
          <w:b/>
          <w:i w:val="false"/>
          <w:color w:val="000000"/>
        </w:rPr>
        <w:t>
КЕЛІСІМ</w:t>
      </w:r>
    </w:p>
    <w:bookmarkEnd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1994 жылғы 28 наурыздағы Қазақстан Республикасы мен Ресей Федерациясы арасындағы «Байқоңыр» ғарыш айлағын пайдаланудың негізгі қағидаттары мен шарттары туралы келісімнің, 1994 жылғы 10 желтоқсандағы Қазақстан Республикасының Үкіметі мен Ресей Федерациясының Үкіметі арасындағы «Байқоңыр» кешенін жалдау шартының (бұдан әрі – Жалдау шарты) және 2004 жылғы 9 қаңтардағы Қазақстан Республикасы мен Ресей Федерациясы арасындағы «Байқоңыр» кешенін тиімді пайдалану жөніндегі ынтымақтастықты дамыту туралы </w:t>
      </w:r>
      <w:r>
        <w:rPr>
          <w:rFonts w:ascii="Times New Roman"/>
          <w:b w:val="false"/>
          <w:i w:val="false"/>
          <w:color w:val="000000"/>
          <w:sz w:val="28"/>
        </w:rPr>
        <w:t>келісімнің</w:t>
      </w:r>
      <w:r>
        <w:rPr>
          <w:rFonts w:ascii="Times New Roman"/>
          <w:b w:val="false"/>
          <w:i w:val="false"/>
          <w:color w:val="000000"/>
          <w:sz w:val="28"/>
        </w:rPr>
        <w:t xml:space="preserve"> ережелеріне адалдығын растай отырып,</w:t>
      </w:r>
      <w:r>
        <w:br/>
      </w:r>
      <w:r>
        <w:rPr>
          <w:rFonts w:ascii="Times New Roman"/>
          <w:b w:val="false"/>
          <w:i w:val="false"/>
          <w:color w:val="000000"/>
          <w:sz w:val="28"/>
        </w:rPr>
        <w:t>
      Ресей Федерациясының ғарыштық бағдарламалар іс-шараларын, халықаралық ғарыштық бағдарламалар мен коммерциялық ғарыштық жобаларды жүзеге асыру мақсаттары үшін «Байқоңыр» ғарыш айлағын пайдалану тиімділігін арттыру мүдделерінде іс-әрекет жасауға ниет білдіре отырып,</w:t>
      </w:r>
      <w:r>
        <w:br/>
      </w:r>
      <w:r>
        <w:rPr>
          <w:rFonts w:ascii="Times New Roman"/>
          <w:b w:val="false"/>
          <w:i w:val="false"/>
          <w:color w:val="000000"/>
          <w:sz w:val="28"/>
        </w:rPr>
        <w:t>
      төмендегілер туралы келісті:</w:t>
      </w:r>
    </w:p>
    <w:bookmarkStart w:name="z8"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«Байқоңыр» ғарыш айлағынан ұшыру кезінде «Союз» типіндегі тасымалдағыш зымырандардан бөлінетін бөліктердің құлау ауданы ретінде Қазақстан Республикасының аумағындағы жер учаскесін беруге және пайдалануға байланысты Тараптар мен құқықтық қатынастардың басқа да қатысушылары арасындағы өзара іс-қимыл тәртібін реттеу үшін ұйымдық-құқықтық негіз белгілеу осы Келісімнің мәні болып табылады.</w:t>
      </w:r>
    </w:p>
    <w:bookmarkStart w:name="z9" w:id="5"/>
    <w:p>
      <w:pPr>
        <w:spacing w:after="0"/>
        <w:ind w:left="0"/>
        <w:jc w:val="left"/>
      </w:pPr>
      <w:r>
        <w:rPr>
          <w:rFonts w:ascii="Times New Roman"/>
          <w:b/>
          <w:i w:val="false"/>
          <w:color w:val="000000"/>
        </w:rPr>
        <w:t xml:space="preserve"> 
2-бап</w:t>
      </w:r>
    </w:p>
    <w:bookmarkEnd w:id="5"/>
    <w:bookmarkStart w:name="z10" w:id="6"/>
    <w:p>
      <w:pPr>
        <w:spacing w:after="0"/>
        <w:ind w:left="0"/>
        <w:jc w:val="both"/>
      </w:pPr>
      <w:r>
        <w:rPr>
          <w:rFonts w:ascii="Times New Roman"/>
          <w:b w:val="false"/>
          <w:i w:val="false"/>
          <w:color w:val="000000"/>
          <w:sz w:val="28"/>
        </w:rPr>
        <w:t>
      1. Осы Келісімді орындау бойынша жұмыстарды үйлестіруге жауапты уәкілетті органдар:</w:t>
      </w:r>
      <w:r>
        <w:br/>
      </w:r>
      <w:r>
        <w:rPr>
          <w:rFonts w:ascii="Times New Roman"/>
          <w:b w:val="false"/>
          <w:i w:val="false"/>
          <w:color w:val="000000"/>
          <w:sz w:val="28"/>
        </w:rPr>
        <w:t>
      Қазақстан Тарапынан - Қазақстан Республикасы Инвестициялар және даму министрлігінің Аэроғарыш комитеті;</w:t>
      </w:r>
      <w:r>
        <w:br/>
      </w:r>
      <w:r>
        <w:rPr>
          <w:rFonts w:ascii="Times New Roman"/>
          <w:b w:val="false"/>
          <w:i w:val="false"/>
          <w:color w:val="000000"/>
          <w:sz w:val="28"/>
        </w:rPr>
        <w:t>
      Ресей Тарапынан - Федералдық ғарыш агенттігі болып табылады.</w:t>
      </w:r>
      <w:r>
        <w:br/>
      </w:r>
      <w:r>
        <w:rPr>
          <w:rFonts w:ascii="Times New Roman"/>
          <w:b w:val="false"/>
          <w:i w:val="false"/>
          <w:color w:val="000000"/>
          <w:sz w:val="28"/>
        </w:rPr>
        <w:t>
</w:t>
      </w:r>
      <w:r>
        <w:rPr>
          <w:rFonts w:ascii="Times New Roman"/>
          <w:b w:val="false"/>
          <w:i w:val="false"/>
          <w:color w:val="000000"/>
          <w:sz w:val="28"/>
        </w:rPr>
        <w:t>
      2. Тараптар осы Келісімді орындау жөніндегі жұмыстарды үйлестіруге жауапты өздерінің уәкілетті органдарының өзгергені туралы дипломатиялық арналар арқылы бір-бірін хабардар етеді.</w:t>
      </w:r>
      <w:r>
        <w:br/>
      </w: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Үкіметінің 2014.12.12 </w:t>
      </w:r>
      <w:r>
        <w:rPr>
          <w:rFonts w:ascii="Times New Roman"/>
          <w:b w:val="false"/>
          <w:i w:val="false"/>
          <w:color w:val="000000"/>
          <w:sz w:val="28"/>
        </w:rPr>
        <w:t>№ 1311</w:t>
      </w:r>
      <w:r>
        <w:rPr>
          <w:rFonts w:ascii="Times New Roman"/>
          <w:b w:val="false"/>
          <w:i w:val="false"/>
          <w:color w:val="ff0000"/>
          <w:sz w:val="28"/>
        </w:rPr>
        <w:t xml:space="preserve"> қаулысымен.</w:t>
      </w:r>
    </w:p>
    <w:bookmarkEnd w:id="6"/>
    <w:bookmarkStart w:name="z12" w:id="7"/>
    <w:p>
      <w:pPr>
        <w:spacing w:after="0"/>
        <w:ind w:left="0"/>
        <w:jc w:val="left"/>
      </w:pPr>
      <w:r>
        <w:rPr>
          <w:rFonts w:ascii="Times New Roman"/>
          <w:b/>
          <w:i w:val="false"/>
          <w:color w:val="000000"/>
        </w:rPr>
        <w:t xml:space="preserve"> 
3-бап</w:t>
      </w:r>
    </w:p>
    <w:bookmarkEnd w:id="7"/>
    <w:p>
      <w:pPr>
        <w:spacing w:after="0"/>
        <w:ind w:left="0"/>
        <w:jc w:val="both"/>
      </w:pPr>
      <w:r>
        <w:rPr>
          <w:rFonts w:ascii="Times New Roman"/>
          <w:b w:val="false"/>
          <w:i w:val="false"/>
          <w:color w:val="000000"/>
          <w:sz w:val="28"/>
        </w:rPr>
        <w:t>      Осы Келісімде пайдаланылатын ұғымдар мынаны білдіреді:</w:t>
      </w:r>
      <w:r>
        <w:br/>
      </w:r>
      <w:r>
        <w:rPr>
          <w:rFonts w:ascii="Times New Roman"/>
          <w:b w:val="false"/>
          <w:i w:val="false"/>
          <w:color w:val="000000"/>
          <w:sz w:val="28"/>
        </w:rPr>
        <w:t>
      «құлау ауданы» – осы Келісімнің ажырамас бөлігі болып табылатын </w:t>
      </w:r>
      <w:r>
        <w:rPr>
          <w:rFonts w:ascii="Times New Roman"/>
          <w:b w:val="false"/>
          <w:i w:val="false"/>
          <w:color w:val="000000"/>
          <w:sz w:val="28"/>
        </w:rPr>
        <w:t>Қосымшаға</w:t>
      </w:r>
      <w:r>
        <w:rPr>
          <w:rFonts w:ascii="Times New Roman"/>
          <w:b w:val="false"/>
          <w:i w:val="false"/>
          <w:color w:val="000000"/>
          <w:sz w:val="28"/>
        </w:rPr>
        <w:t xml:space="preserve"> сәйкес координаттары бар, «Байқоңыр» ғарыш айлағынан ұшыру кезінде «Союз» типіндегі тасымалдағыш зымырандардан бөлінетін бөліктерді қабылдауға арналған, Жалдау шарты бойынша Ресей Федерациясы жалға алған құлау аудандарының құрамына енбеген, Қазақстан Республикасының мемлекеттік экологиялық сараптамасының және Қазақстан Республикасының төтенше жағдайлар саласындағы орталық мемлекеттік органының оң қорытындылары бар Қазақстан Республикасының Ақтөбе және Қостанай облыстарының аумағындағы жер учаскесі;</w:t>
      </w:r>
      <w:r>
        <w:br/>
      </w:r>
      <w:r>
        <w:rPr>
          <w:rFonts w:ascii="Times New Roman"/>
          <w:b w:val="false"/>
          <w:i w:val="false"/>
          <w:color w:val="000000"/>
          <w:sz w:val="28"/>
        </w:rPr>
        <w:t>
      «ұшыруды жүргізетін ұйым» - осы Келісімге сәйкес «Союз» типіндегі тасымалдағыш зымырандарды ұшыруларды жүргізу үшін пайдаланылатын «Байқоңыр» ғарыш айлағының объектілерін белгіленген тәртіппен пайдаланатын ресейлік ұйым.</w:t>
      </w:r>
    </w:p>
    <w:bookmarkStart w:name="z13" w:id="8"/>
    <w:p>
      <w:pPr>
        <w:spacing w:after="0"/>
        <w:ind w:left="0"/>
        <w:jc w:val="left"/>
      </w:pPr>
      <w:r>
        <w:rPr>
          <w:rFonts w:ascii="Times New Roman"/>
          <w:b/>
          <w:i w:val="false"/>
          <w:color w:val="000000"/>
        </w:rPr>
        <w:t xml:space="preserve"> 
4-бап</w:t>
      </w:r>
    </w:p>
    <w:bookmarkEnd w:id="8"/>
    <w:p>
      <w:pPr>
        <w:spacing w:after="0"/>
        <w:ind w:left="0"/>
        <w:jc w:val="both"/>
      </w:pPr>
      <w:r>
        <w:rPr>
          <w:rFonts w:ascii="Times New Roman"/>
          <w:b w:val="false"/>
          <w:i w:val="false"/>
          <w:color w:val="000000"/>
          <w:sz w:val="28"/>
        </w:rPr>
        <w:t>      Осы Келісіммен реттелмейтін, бірақ құлау ауданын пайдалану жөніндегі қызметке жататын мәселелерге қатысты «Байқоңыр» кешені бойынша Қазақстан Республикасы мен Ресей Федерациясы арасындағы халықаралық шарттардың ережелері қолданылады.</w:t>
      </w:r>
    </w:p>
    <w:bookmarkStart w:name="z14" w:id="9"/>
    <w:p>
      <w:pPr>
        <w:spacing w:after="0"/>
        <w:ind w:left="0"/>
        <w:jc w:val="left"/>
      </w:pPr>
      <w:r>
        <w:rPr>
          <w:rFonts w:ascii="Times New Roman"/>
          <w:b/>
          <w:i w:val="false"/>
          <w:color w:val="000000"/>
        </w:rPr>
        <w:t xml:space="preserve"> 
5-бап</w:t>
      </w:r>
    </w:p>
    <w:bookmarkEnd w:id="9"/>
    <w:p>
      <w:pPr>
        <w:spacing w:after="0"/>
        <w:ind w:left="0"/>
        <w:jc w:val="both"/>
      </w:pPr>
      <w:r>
        <w:rPr>
          <w:rFonts w:ascii="Times New Roman"/>
          <w:b w:val="false"/>
          <w:i w:val="false"/>
          <w:color w:val="000000"/>
          <w:sz w:val="28"/>
        </w:rPr>
        <w:t>      Қазақстан Тарапы Ресей Тарапына ұшыруды жүргізетін ұйым мен Қазақстан Республикасының Ақтөбе және Қостанай облыстарының әкімдіктері арасында тиісті шарттар жасала отырып, құлау ауданы ретінде Қазақстан Республикасының аумағындағы жер учаскесін уақытша өтеулі жер пайдалану құқығында береді.</w:t>
      </w:r>
      <w:r>
        <w:br/>
      </w:r>
      <w:r>
        <w:rPr>
          <w:rFonts w:ascii="Times New Roman"/>
          <w:b w:val="false"/>
          <w:i w:val="false"/>
          <w:color w:val="000000"/>
          <w:sz w:val="28"/>
        </w:rPr>
        <w:t>
      Құлау ауданын пайдалану үшін төлемақы «Союз» типіндегі тасымалдағыш зымырандардың ұшырылған санына қарамастан, жылына 460 (төрт жүз алпыс) мың АҚШ доллары мөлшерінде белгіленеді және Қазақстан Республикасының Ақтөбе және Қостанай облыстарының әкімдіктері арасында тиісінше 103 (жүз үш) мың АҚШ доллары және 357 (үш жүз елу жеті) мың АҚШ доллары мөлшерінде бөлінуге жатады.</w:t>
      </w:r>
    </w:p>
    <w:bookmarkStart w:name="z15" w:id="10"/>
    <w:p>
      <w:pPr>
        <w:spacing w:after="0"/>
        <w:ind w:left="0"/>
        <w:jc w:val="left"/>
      </w:pPr>
      <w:r>
        <w:rPr>
          <w:rFonts w:ascii="Times New Roman"/>
          <w:b/>
          <w:i w:val="false"/>
          <w:color w:val="000000"/>
        </w:rPr>
        <w:t xml:space="preserve"> 
6-бап</w:t>
      </w:r>
    </w:p>
    <w:bookmarkEnd w:id="10"/>
    <w:bookmarkStart w:name="z27" w:id="11"/>
    <w:p>
      <w:pPr>
        <w:spacing w:after="0"/>
        <w:ind w:left="0"/>
        <w:jc w:val="both"/>
      </w:pPr>
      <w:r>
        <w:rPr>
          <w:rFonts w:ascii="Times New Roman"/>
          <w:b w:val="false"/>
          <w:i w:val="false"/>
          <w:color w:val="000000"/>
          <w:sz w:val="28"/>
        </w:rPr>
        <w:t>      Осы Келісім шеңберінде «Байқоңыр» ғарыш айлағынан «Союз» типіндегі тасымалдағыш зымырандарды ұшырудың экологиялық қауіпсіздігін қамтамасыз ету мақсатында ұшыруды жүргізетін ұйым Қазақстан Республикасы Инвестициялар және даму министрлігінің Аэроғарыш комитеті уәкілеттік берген ұйымның қатысуымен құлау ауданына алдын ала кешенді экологиялық тексеруді және ондағы санитариялық-эпидемиологиялық жағдайды бағалауды (санитариялық-экологиялық тексеру бөлігінде) жүргізуді қамтамасыз етеді, «Союз» типіндегі тасымалдағыш зымырандардан бөлінетін бөліктердің құлауының экологиялық салдарын бағалауды және жоюды, оның ішінде олардың фрагменттерін өздігінен шығаруды, жоюды, сондай-ақ құлау ауданының шегінде орналасқан жер учаскесін қалпына келтіруді жүзеге асырады.</w:t>
      </w:r>
      <w:r>
        <w:br/>
      </w:r>
      <w:r>
        <w:rPr>
          <w:rFonts w:ascii="Times New Roman"/>
          <w:b w:val="false"/>
          <w:i w:val="false"/>
          <w:color w:val="000000"/>
          <w:sz w:val="28"/>
        </w:rPr>
        <w:t>
      Ұшыруды жүргізетін ұйым ұшыру жүргізілгеннен кейін 30 тәулік ішінде Қазақстан Республикасы Энергетика министрлігімен келісілген нысан бойынша «Байқоңыр» ғарыш айлағының позициялық ауданында және құлау ауданында экологиялық мониторинг туралы есепті Қазақстан Республикасы Энергетика министрлігі мен Қазақстан Республикасы Инвестициялар және даму министрлігінің Аэроғарыш комитетіне ұсынады.</w:t>
      </w:r>
      <w:r>
        <w:br/>
      </w: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Үкіметінің 2014.12.12 </w:t>
      </w:r>
      <w:r>
        <w:rPr>
          <w:rFonts w:ascii="Times New Roman"/>
          <w:b w:val="false"/>
          <w:i w:val="false"/>
          <w:color w:val="000000"/>
          <w:sz w:val="28"/>
        </w:rPr>
        <w:t>№ 1311</w:t>
      </w:r>
      <w:r>
        <w:rPr>
          <w:rFonts w:ascii="Times New Roman"/>
          <w:b w:val="false"/>
          <w:i w:val="false"/>
          <w:color w:val="ff0000"/>
          <w:sz w:val="28"/>
        </w:rPr>
        <w:t xml:space="preserve"> қаулысымен.</w:t>
      </w:r>
    </w:p>
    <w:bookmarkEnd w:id="11"/>
    <w:bookmarkStart w:name="z16" w:id="12"/>
    <w:p>
      <w:pPr>
        <w:spacing w:after="0"/>
        <w:ind w:left="0"/>
        <w:jc w:val="left"/>
      </w:pPr>
      <w:r>
        <w:rPr>
          <w:rFonts w:ascii="Times New Roman"/>
          <w:b/>
          <w:i w:val="false"/>
          <w:color w:val="000000"/>
        </w:rPr>
        <w:t xml:space="preserve"> 
7-бап</w:t>
      </w:r>
    </w:p>
    <w:bookmarkEnd w:id="12"/>
    <w:bookmarkStart w:name="z17" w:id="13"/>
    <w:p>
      <w:pPr>
        <w:spacing w:after="0"/>
        <w:ind w:left="0"/>
        <w:jc w:val="both"/>
      </w:pPr>
      <w:r>
        <w:rPr>
          <w:rFonts w:ascii="Times New Roman"/>
          <w:b w:val="false"/>
          <w:i w:val="false"/>
          <w:color w:val="000000"/>
          <w:sz w:val="28"/>
        </w:rPr>
        <w:t>
      1. Ұшыруды жүргізетін ұйым:</w:t>
      </w:r>
      <w:r>
        <w:br/>
      </w:r>
      <w:r>
        <w:rPr>
          <w:rFonts w:ascii="Times New Roman"/>
          <w:b w:val="false"/>
          <w:i w:val="false"/>
          <w:color w:val="000000"/>
          <w:sz w:val="28"/>
        </w:rPr>
        <w:t>
      Қазақстан Республикасы Қарулы Күштерінің Әуе қозғалысын басқару бас орталығымен – «Союз» типіндегі тасымалдағыш зымырандарды ұшыру кезінде «Байқоңыр» ғарыш айлағы мен құлау ауданының үстінен Қазақстан Республикасының әуе кеңістігін пайдалану аясында Қазақстан Республикасының заңнамасында белгіленген тәртіппен;</w:t>
      </w:r>
      <w:r>
        <w:br/>
      </w:r>
      <w:r>
        <w:rPr>
          <w:rFonts w:ascii="Times New Roman"/>
          <w:b w:val="false"/>
          <w:i w:val="false"/>
          <w:color w:val="000000"/>
          <w:sz w:val="28"/>
        </w:rPr>
        <w:t>
      Қазақстан Республикасы Қорғаныс министрлігінің Орталық басқару пунктімен – ұшуға немесе оны ауыстыруға сағаттық әзірлік туралы ақпараттандыру және Қазақстан Республикасының аумағының үстінен «Союз» типіндегі тасымалдағыш зымыранның ұшырылуы және ұшуы туралы нақты уақыт режимінде ақпараттандыру рәсіміне қолданылатын келісілген тәртіппен өзара іс-қимыл жасайды.</w:t>
      </w:r>
      <w:r>
        <w:br/>
      </w:r>
      <w:r>
        <w:rPr>
          <w:rFonts w:ascii="Times New Roman"/>
          <w:b w:val="false"/>
          <w:i w:val="false"/>
          <w:color w:val="000000"/>
          <w:sz w:val="28"/>
        </w:rPr>
        <w:t>
</w:t>
      </w:r>
      <w:r>
        <w:rPr>
          <w:rFonts w:ascii="Times New Roman"/>
          <w:b w:val="false"/>
          <w:i w:val="false"/>
          <w:color w:val="000000"/>
          <w:sz w:val="28"/>
        </w:rPr>
        <w:t>
      2. Ұшыруды жүргізетін ұйым Қазақстан Республикасының аумағының үстінен «Союз» типіндегі тасымалдағыш зымыранның ұшырылуы және ұшуы туралы ақпаратты «Қазақстан Республикасы Ішкі істер министрлігі Төтенше жағдайлар комитетінің Республикалық дағдарыс орталығы» мемлекеттік мекемесі мен Қазақстан Республикасы Инвестициялар және даму министрлігінің Аэроғарыш комитетіне бір мезгілде береді.</w:t>
      </w:r>
      <w:r>
        <w:br/>
      </w: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Үкіметінің 2014.12.12 </w:t>
      </w:r>
      <w:r>
        <w:rPr>
          <w:rFonts w:ascii="Times New Roman"/>
          <w:b w:val="false"/>
          <w:i w:val="false"/>
          <w:color w:val="000000"/>
          <w:sz w:val="28"/>
        </w:rPr>
        <w:t>№ 1311</w:t>
      </w:r>
      <w:r>
        <w:rPr>
          <w:rFonts w:ascii="Times New Roman"/>
          <w:b w:val="false"/>
          <w:i w:val="false"/>
          <w:color w:val="ff0000"/>
          <w:sz w:val="28"/>
        </w:rPr>
        <w:t xml:space="preserve"> қаулысымен.</w:t>
      </w:r>
    </w:p>
    <w:bookmarkEnd w:id="13"/>
    <w:bookmarkStart w:name="z19" w:id="14"/>
    <w:p>
      <w:pPr>
        <w:spacing w:after="0"/>
        <w:ind w:left="0"/>
        <w:jc w:val="left"/>
      </w:pPr>
      <w:r>
        <w:rPr>
          <w:rFonts w:ascii="Times New Roman"/>
          <w:b/>
          <w:i w:val="false"/>
          <w:color w:val="000000"/>
        </w:rPr>
        <w:t xml:space="preserve"> 
8-бап</w:t>
      </w:r>
    </w:p>
    <w:bookmarkEnd w:id="14"/>
    <w:p>
      <w:pPr>
        <w:spacing w:after="0"/>
        <w:ind w:left="0"/>
        <w:jc w:val="both"/>
      </w:pPr>
      <w:r>
        <w:rPr>
          <w:rFonts w:ascii="Times New Roman"/>
          <w:b w:val="false"/>
          <w:i w:val="false"/>
          <w:color w:val="000000"/>
          <w:sz w:val="28"/>
        </w:rPr>
        <w:t>      Осы Келісімнің ережелерін түсіндіруге және/немесе орындауға байланысты даулар туындаған жағдайларда Тараптар өздерінің уәкілетті органдары арқылы оларды реттеу үшін консультациялар немесе келіссөздер жүргізеді.</w:t>
      </w:r>
    </w:p>
    <w:bookmarkStart w:name="z20" w:id="15"/>
    <w:p>
      <w:pPr>
        <w:spacing w:after="0"/>
        <w:ind w:left="0"/>
        <w:jc w:val="left"/>
      </w:pPr>
      <w:r>
        <w:rPr>
          <w:rFonts w:ascii="Times New Roman"/>
          <w:b/>
          <w:i w:val="false"/>
          <w:color w:val="000000"/>
        </w:rPr>
        <w:t xml:space="preserve"> 
9-бап</w:t>
      </w:r>
    </w:p>
    <w:bookmarkEnd w:id="15"/>
    <w:p>
      <w:pPr>
        <w:spacing w:after="0"/>
        <w:ind w:left="0"/>
        <w:jc w:val="both"/>
      </w:pPr>
      <w:r>
        <w:rPr>
          <w:rFonts w:ascii="Times New Roman"/>
          <w:b w:val="false"/>
          <w:i w:val="false"/>
          <w:color w:val="000000"/>
          <w:sz w:val="28"/>
        </w:rPr>
        <w:t>      Тараптардың өзара келісуі бойынша осы Келісімге өзгерістер енгізілуі мүмкін, олар осы Келісімнің </w:t>
      </w:r>
      <w:r>
        <w:rPr>
          <w:rFonts w:ascii="Times New Roman"/>
          <w:b w:val="false"/>
          <w:i w:val="false"/>
          <w:color w:val="000000"/>
          <w:sz w:val="28"/>
        </w:rPr>
        <w:t>10-бабында</w:t>
      </w:r>
      <w:r>
        <w:rPr>
          <w:rFonts w:ascii="Times New Roman"/>
          <w:b w:val="false"/>
          <w:i w:val="false"/>
          <w:color w:val="000000"/>
          <w:sz w:val="28"/>
        </w:rPr>
        <w:t xml:space="preserve"> көзделген тәртіппен күшіне енетін жеке хаттамалармен ресімделеді.</w:t>
      </w:r>
    </w:p>
    <w:bookmarkStart w:name="z21" w:id="16"/>
    <w:p>
      <w:pPr>
        <w:spacing w:after="0"/>
        <w:ind w:left="0"/>
        <w:jc w:val="left"/>
      </w:pPr>
      <w:r>
        <w:rPr>
          <w:rFonts w:ascii="Times New Roman"/>
          <w:b/>
          <w:i w:val="false"/>
          <w:color w:val="000000"/>
        </w:rPr>
        <w:t xml:space="preserve"> 
10-бап</w:t>
      </w:r>
    </w:p>
    <w:bookmarkEnd w:id="16"/>
    <w:bookmarkStart w:name="z22" w:id="17"/>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күннен бастап күшіне енеді және Ресей тарапының «Байқоңыр» кешенін жалға алу мерзімі аяқталғанға дейін қолданылады.</w:t>
      </w:r>
      <w:r>
        <w:br/>
      </w:r>
      <w:r>
        <w:rPr>
          <w:rFonts w:ascii="Times New Roman"/>
          <w:b w:val="false"/>
          <w:i w:val="false"/>
          <w:color w:val="000000"/>
          <w:sz w:val="28"/>
        </w:rPr>
        <w:t>
</w:t>
      </w:r>
      <w:r>
        <w:rPr>
          <w:rFonts w:ascii="Times New Roman"/>
          <w:b w:val="false"/>
          <w:i w:val="false"/>
          <w:color w:val="000000"/>
          <w:sz w:val="28"/>
        </w:rPr>
        <w:t>
      2. Тараптардың әрқайсысы басқа Тарапқа дипломатиялық арналар арқылы өз ниеті туралы жазбаша хабарламаны жіберу арқылы осы Келісімнің қолданысын тоқтата алады.</w:t>
      </w:r>
      <w:r>
        <w:br/>
      </w:r>
      <w:r>
        <w:rPr>
          <w:rFonts w:ascii="Times New Roman"/>
          <w:b w:val="false"/>
          <w:i w:val="false"/>
          <w:color w:val="000000"/>
          <w:sz w:val="28"/>
        </w:rPr>
        <w:t>
      Бұл жағдайда осы Келісім Тараптардың біреуі тиісті хабарламаны алған күннен бастап 6 ай өткен соң өз қолданысын тоқтатады.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тәртіппен осы Келісімнің қолданылуын тоқтату, оның қолданылу кезеңінде басталған және оның қолданылуы тоқтатылған күнге аяқталмаған іс-шараларды орындау, сондай-ақ осы Келісімнің қолданылу кезеңінде пайда болған қаржылық міндеттемелерді реттеу бойынша Тараптардың міндеттемелерін қозғамайды.</w:t>
      </w:r>
    </w:p>
    <w:bookmarkEnd w:id="17"/>
    <w:p>
      <w:pPr>
        <w:spacing w:after="0"/>
        <w:ind w:left="0"/>
        <w:jc w:val="both"/>
      </w:pPr>
      <w:r>
        <w:rPr>
          <w:rFonts w:ascii="Times New Roman"/>
          <w:b w:val="false"/>
          <w:i w:val="false"/>
          <w:color w:val="000000"/>
          <w:sz w:val="28"/>
        </w:rPr>
        <w:t>      20__ жылғы «___» __________ ____________ қаласында әрқайсысы қазақ және орыс тілдерінде екі данада жасалды әрі екі мәтіннің күші бірдей.</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25" w:id="18"/>
    <w:p>
      <w:pPr>
        <w:spacing w:after="0"/>
        <w:ind w:left="0"/>
        <w:jc w:val="both"/>
      </w:pPr>
      <w:r>
        <w:rPr>
          <w:rFonts w:ascii="Times New Roman"/>
          <w:b w:val="false"/>
          <w:i w:val="false"/>
          <w:color w:val="000000"/>
          <w:sz w:val="28"/>
        </w:rPr>
        <w:t xml:space="preserve">
Қазақстан Республикасының Үкіметі мен  </w:t>
      </w:r>
      <w:r>
        <w:br/>
      </w:r>
      <w:r>
        <w:rPr>
          <w:rFonts w:ascii="Times New Roman"/>
          <w:b w:val="false"/>
          <w:i w:val="false"/>
          <w:color w:val="000000"/>
          <w:sz w:val="28"/>
        </w:rPr>
        <w:t xml:space="preserve">
Ресей Федерациясының Үкіметі арасындағы </w:t>
      </w:r>
      <w:r>
        <w:br/>
      </w:r>
      <w:r>
        <w:rPr>
          <w:rFonts w:ascii="Times New Roman"/>
          <w:b w:val="false"/>
          <w:i w:val="false"/>
          <w:color w:val="000000"/>
          <w:sz w:val="28"/>
        </w:rPr>
        <w:t xml:space="preserve">
«Байқоңыр» ғарыш айлағынан ұшыру     </w:t>
      </w:r>
      <w:r>
        <w:br/>
      </w:r>
      <w:r>
        <w:rPr>
          <w:rFonts w:ascii="Times New Roman"/>
          <w:b w:val="false"/>
          <w:i w:val="false"/>
          <w:color w:val="000000"/>
          <w:sz w:val="28"/>
        </w:rPr>
        <w:t xml:space="preserve">
кезінде тасымалдағыш зымырандардан    </w:t>
      </w:r>
      <w:r>
        <w:br/>
      </w:r>
      <w:r>
        <w:rPr>
          <w:rFonts w:ascii="Times New Roman"/>
          <w:b w:val="false"/>
          <w:i w:val="false"/>
          <w:color w:val="000000"/>
          <w:sz w:val="28"/>
        </w:rPr>
        <w:t>
бөлінетін бөліктердің құлау ауданы ретінде</w:t>
      </w:r>
      <w:r>
        <w:br/>
      </w:r>
      <w:r>
        <w:rPr>
          <w:rFonts w:ascii="Times New Roman"/>
          <w:b w:val="false"/>
          <w:i w:val="false"/>
          <w:color w:val="000000"/>
          <w:sz w:val="28"/>
        </w:rPr>
        <w:t xml:space="preserve">
Қазақстан Республикасының аумағындағы   </w:t>
      </w:r>
      <w:r>
        <w:br/>
      </w:r>
      <w:r>
        <w:rPr>
          <w:rFonts w:ascii="Times New Roman"/>
          <w:b w:val="false"/>
          <w:i w:val="false"/>
          <w:color w:val="000000"/>
          <w:sz w:val="28"/>
        </w:rPr>
        <w:t xml:space="preserve">
жер учаскесін беру және пайдалану     </w:t>
      </w:r>
      <w:r>
        <w:br/>
      </w:r>
      <w:r>
        <w:rPr>
          <w:rFonts w:ascii="Times New Roman"/>
          <w:b w:val="false"/>
          <w:i w:val="false"/>
          <w:color w:val="000000"/>
          <w:sz w:val="28"/>
        </w:rPr>
        <w:t xml:space="preserve">
шарттары туралы келісімге         </w:t>
      </w:r>
      <w:r>
        <w:br/>
      </w:r>
      <w:r>
        <w:rPr>
          <w:rFonts w:ascii="Times New Roman"/>
          <w:b w:val="false"/>
          <w:i w:val="false"/>
          <w:color w:val="000000"/>
          <w:sz w:val="28"/>
        </w:rPr>
        <w:t xml:space="preserve">
қосымша                  </w:t>
      </w:r>
    </w:p>
    <w:bookmarkEnd w:id="18"/>
    <w:bookmarkStart w:name="z26" w:id="19"/>
    <w:p>
      <w:pPr>
        <w:spacing w:after="0"/>
        <w:ind w:left="0"/>
        <w:jc w:val="left"/>
      </w:pPr>
      <w:r>
        <w:rPr>
          <w:rFonts w:ascii="Times New Roman"/>
          <w:b/>
          <w:i w:val="false"/>
          <w:color w:val="000000"/>
        </w:rPr>
        <w:t xml:space="preserve"> 
«Байқоңыр» ғарыш айлағынан ұшыру кезінде «Союз» типіндегі</w:t>
      </w:r>
      <w:r>
        <w:br/>
      </w:r>
      <w:r>
        <w:rPr>
          <w:rFonts w:ascii="Times New Roman"/>
          <w:b/>
          <w:i w:val="false"/>
          <w:color w:val="000000"/>
        </w:rPr>
        <w:t>
тасымалдағыш зымырандардан бөлінетін бөліктердің құлау ауданы</w:t>
      </w:r>
      <w:r>
        <w:br/>
      </w:r>
      <w:r>
        <w:rPr>
          <w:rFonts w:ascii="Times New Roman"/>
          <w:b/>
          <w:i w:val="false"/>
          <w:color w:val="000000"/>
        </w:rPr>
        <w:t>
ретінде Ресей Федерациясына берілетін жер учаскесінің</w:t>
      </w:r>
      <w:r>
        <w:br/>
      </w:r>
      <w:r>
        <w:rPr>
          <w:rFonts w:ascii="Times New Roman"/>
          <w:b/>
          <w:i w:val="false"/>
          <w:color w:val="000000"/>
        </w:rPr>
        <w:t>
координаттары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8"/>
        <w:gridCol w:w="1252"/>
        <w:gridCol w:w="1644"/>
        <w:gridCol w:w="1853"/>
        <w:gridCol w:w="1440"/>
        <w:gridCol w:w="1830"/>
        <w:gridCol w:w="1252"/>
        <w:gridCol w:w="1459"/>
        <w:gridCol w:w="1812"/>
      </w:tblGrid>
      <w:tr>
        <w:trPr>
          <w:trHeight w:val="600" w:hRule="atLeast"/>
        </w:trPr>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Құлау ауданының нөмірі</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нөмірі</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Учаскенің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координаттары (град., мин., сек.)</w:t>
            </w:r>
          </w:p>
        </w:tc>
        <w:tc>
          <w:tcPr>
            <w:tcW w:w="1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Осьтер көлемі (км)</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осьтің азимуты (град.)</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Учаскенің алаңы (мың га)</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тиесілілігі (облыс)</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ендік</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бойлық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Ю-40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Эллипс</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48 58 00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62 44 00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х - 25</w:t>
            </w:r>
            <w:r>
              <w:br/>
            </w:r>
            <w:r>
              <w:rPr>
                <w:rFonts w:ascii="Times New Roman"/>
                <w:b w:val="false"/>
                <w:i w:val="false"/>
                <w:color w:val="000000"/>
                <w:sz w:val="20"/>
              </w:rPr>
              <w:t>
</w:t>
            </w:r>
            <w:r>
              <w:rPr>
                <w:rFonts w:ascii="Times New Roman"/>
                <w:b w:val="false"/>
                <w:i w:val="false"/>
                <w:color w:val="000000"/>
                <w:sz w:val="20"/>
              </w:rPr>
              <w:t>+11 х - 7,5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(22,52 мың га)</w:t>
            </w:r>
            <w:r>
              <w:br/>
            </w:r>
            <w:r>
              <w:rPr>
                <w:rFonts w:ascii="Times New Roman"/>
                <w:b w:val="false"/>
                <w:i w:val="false"/>
                <w:color w:val="000000"/>
                <w:sz w:val="20"/>
              </w:rPr>
              <w:t>
</w:t>
            </w:r>
            <w:r>
              <w:rPr>
                <w:rFonts w:ascii="Times New Roman"/>
                <w:b w:val="false"/>
                <w:i w:val="false"/>
                <w:color w:val="000000"/>
                <w:sz w:val="20"/>
              </w:rPr>
              <w:t>Қостанай (40,68 мың га)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