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3abb" w14:textId="5d83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6 маусымдағы 576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хаттаманы ратификациялау туралы» Қазақстан Республикасы Заңының жобасы Қазақстан Республикасының Парламент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2011 жылғы 25 тамыздағы Қазақстан Республикасының Үкіметі</w:t>
      </w:r>
      <w:r>
        <w:br/>
      </w:r>
      <w:r>
        <w:rPr>
          <w:rFonts w:ascii="Times New Roman"/>
          <w:b/>
          <w:i w:val="false"/>
          <w:color w:val="000000"/>
        </w:rPr>
        <w:t>
мен Корея Республикасының Үкіметі арасындағы Балқаш жылу электр</w:t>
      </w:r>
      <w:r>
        <w:br/>
      </w:r>
      <w:r>
        <w:rPr>
          <w:rFonts w:ascii="Times New Roman"/>
          <w:b/>
          <w:i w:val="false"/>
          <w:color w:val="000000"/>
        </w:rPr>
        <w:t>
станциясын дамыту, қаржыландыру, жобалау, салу, пайдалану және</w:t>
      </w:r>
      <w:r>
        <w:br/>
      </w:r>
      <w:r>
        <w:rPr>
          <w:rFonts w:ascii="Times New Roman"/>
          <w:b/>
          <w:i w:val="false"/>
          <w:color w:val="000000"/>
        </w:rPr>
        <w:t>
оған техникалық қызмет көрсету саласындағы келісімге өзгерістер</w:t>
      </w:r>
      <w:r>
        <w:br/>
      </w:r>
      <w:r>
        <w:rPr>
          <w:rFonts w:ascii="Times New Roman"/>
          <w:b/>
          <w:i w:val="false"/>
          <w:color w:val="000000"/>
        </w:rPr>
        <w:t>
енгізу туралы Қазақстан Республикасының Үкіметі мен</w:t>
      </w:r>
      <w:r>
        <w:br/>
      </w:r>
      <w:r>
        <w:rPr>
          <w:rFonts w:ascii="Times New Roman"/>
          <w:b/>
          <w:i w:val="false"/>
          <w:color w:val="000000"/>
        </w:rPr>
        <w:t>
Корея Республикасының Үкіметі арасындағы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2012 жылғы 4 желтоқсанда Астанада жасалған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w:t>
      </w:r>
      <w:r>
        <w:br/>
      </w:r>
      <w:r>
        <w:rPr>
          <w:rFonts w:ascii="Times New Roman"/>
          <w:b w:val="false"/>
          <w:i w:val="false"/>
          <w:color w:val="000000"/>
          <w:sz w:val="28"/>
        </w:rPr>
        <w:t>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келісімнің (бұдан әрі - Келісім) 10-бабын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Келісімнің кіріспесі мынадай редакцияда жазылсын:</w:t>
      </w:r>
      <w:r>
        <w:br/>
      </w: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w:t>
      </w:r>
      <w:r>
        <w:br/>
      </w:r>
      <w:r>
        <w:rPr>
          <w:rFonts w:ascii="Times New Roman"/>
          <w:b w:val="false"/>
          <w:i w:val="false"/>
          <w:color w:val="000000"/>
          <w:sz w:val="28"/>
        </w:rPr>
        <w:t>
      «Балқаш жылу электр станциясы» жобасын (бұдан әрі - Жоба) теңдік пен өзара тиімділік қағидаттары негізінде іске асыруға мүдделілік білдіре отырып,</w:t>
      </w:r>
      <w:r>
        <w:br/>
      </w:r>
      <w:r>
        <w:rPr>
          <w:rFonts w:ascii="Times New Roman"/>
          <w:b w:val="false"/>
          <w:i w:val="false"/>
          <w:color w:val="000000"/>
          <w:sz w:val="28"/>
        </w:rPr>
        <w:t>
      Жобаны іске асыруға байланысты жасасуға жататын шарттарды - электр станциясын жобалауға, сатып алуға және салуға арналған шартты, электр станциясын пайдалануға және оған техникалық қызмет көрсетуге арналған шартты, отын жеткізу шартын, пайдалануға жаңадан берілетін өндіруші қондырғылардың электр қуатын дайындықта ұстау жөніндегі көрсетілетін қызмет туралы ұзақ мерзімді шартты (бұдан әрі - Жобалық келісімдер) назарға ала отырып,</w:t>
      </w:r>
      <w:r>
        <w:br/>
      </w:r>
      <w:r>
        <w:rPr>
          <w:rFonts w:ascii="Times New Roman"/>
          <w:b w:val="false"/>
          <w:i w:val="false"/>
          <w:color w:val="000000"/>
          <w:sz w:val="28"/>
        </w:rPr>
        <w:t>
      Осы Келісім жобаны табысты іске асыру мақсатында Тараптар арасындағы ынтымақтастықтың дамуына ықпал ететіндігін және Жобаны іске асыру, қаржыландыру, жобалау, салу, пайдалану және оған техникалық қызмет көрсету үшін қажет екендігін атап көрсете отырып,</w:t>
      </w:r>
      <w:r>
        <w:br/>
      </w:r>
      <w:r>
        <w:rPr>
          <w:rFonts w:ascii="Times New Roman"/>
          <w:b w:val="false"/>
          <w:i w:val="false"/>
          <w:color w:val="000000"/>
          <w:sz w:val="28"/>
        </w:rPr>
        <w:t>
      Жоба электрмен сенімді жабдықтауды қамтамасыз ету үшін жобаланатынын, салынатынын, іске асырылатынын және қаржыландырылатынын мойындай отырып, сондай-ақ Қазақстан Республикасында инвестициялар үшін қолайлы жағдайлар жасау қажеттігін ескере отырып,</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2. Келісімнің 2-бабы мынадай редакцияда жазылсын:</w:t>
      </w:r>
      <w:r>
        <w:br/>
      </w:r>
      <w:r>
        <w:rPr>
          <w:rFonts w:ascii="Times New Roman"/>
          <w:b w:val="false"/>
          <w:i w:val="false"/>
          <w:color w:val="000000"/>
          <w:sz w:val="28"/>
        </w:rPr>
        <w:t>
      «2-бап</w:t>
      </w:r>
      <w:r>
        <w:br/>
      </w:r>
      <w:r>
        <w:rPr>
          <w:rFonts w:ascii="Times New Roman"/>
          <w:b w:val="false"/>
          <w:i w:val="false"/>
          <w:color w:val="000000"/>
          <w:sz w:val="28"/>
        </w:rPr>
        <w:t>
      Жобаны іске асыру мақсатында Қазақстан Республикасының Үкіметі  регрестің шектелген құқығы бар жобалық қаржыландыру талаптарына сай келетін ұзақ мерзімді шартқа сәйкес Қазақстан Республикасының Үкіметі айқындаған баға, көлем және мерзім бойынша Жобалық компаниядан пайдалануға жаңадан берілетін өндіруші қондырғылардың электр қуатын дайындықта ұстау жөніндегі көрсетілетін қызметін сатып алатын ұйымды айқындайды.».</w:t>
      </w:r>
      <w:r>
        <w:br/>
      </w:r>
      <w:r>
        <w:rPr>
          <w:rFonts w:ascii="Times New Roman"/>
          <w:b w:val="false"/>
          <w:i w:val="false"/>
          <w:color w:val="000000"/>
          <w:sz w:val="28"/>
        </w:rPr>
        <w:t>
      3. Келісімнің 8-бабының үшінші бөлігі мынадай редакцияда жазылсын:</w:t>
      </w:r>
      <w:r>
        <w:br/>
      </w:r>
      <w:r>
        <w:rPr>
          <w:rFonts w:ascii="Times New Roman"/>
          <w:b w:val="false"/>
          <w:i w:val="false"/>
          <w:color w:val="000000"/>
          <w:sz w:val="28"/>
        </w:rPr>
        <w:t>
      «Осы баптың ережелері тек Жоба шеңберінде Жобалық компания мен Жобаны іске асыруға қатысатын мердігерлік ұйым жүзеге асыратын жұмыстарды (қызметтерді) өткізу жөніндегі кірістер мен операцияларға қатысты қолданылады және кредиттік шартқа қол қойылған күнінен бастап пайдалануға жаңадан берілетін өндіруші қондырғылардың электр қуатын дайындықта ұстау жөніндегі көрсетілетін қызмет туралы ұзақ мерзімді шартта айқындалған соңғы күнге дейін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Хаттама Келісімнің ажырамас бөлігі болып табылады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xml:space="preserve">
      2. Осы Хаттама Келісімнің қолданысы тоқтатылғанға дейін қолданыста болады. </w:t>
      </w:r>
      <w:r>
        <w:br/>
      </w:r>
      <w:r>
        <w:rPr>
          <w:rFonts w:ascii="Times New Roman"/>
          <w:b w:val="false"/>
          <w:i w:val="false"/>
          <w:color w:val="000000"/>
          <w:sz w:val="28"/>
        </w:rPr>
        <w:t>
      2012 жылғы 4 желтоқсанда Астана қаласында әрқайсысы қазақ, корей, ағылшын және орыс тілдерінде екі данада жасалды әрі барлық мәтіндер тең түпнұсқалы болып табылады.</w:t>
      </w:r>
      <w:r>
        <w:br/>
      </w:r>
      <w:r>
        <w:rPr>
          <w:rFonts w:ascii="Times New Roman"/>
          <w:b w:val="false"/>
          <w:i w:val="false"/>
          <w:color w:val="000000"/>
          <w:sz w:val="28"/>
        </w:rPr>
        <w:t>
      Осы Хаттаманың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және корей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