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7a4b3" w14:textId="167a4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Экономика және бюджеттік жоспарлау министрлігінің мәселелері" туралы Қазақстан Республикасы Үкіметінің 2004 жылғы 28 қазандағы № 1116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30 мамырдағы № 556 қаулысы. Күші жойылды - Қазақстан Республикасы Үкіметінің 2014 жылғы 24 қыркүйектегі № 1011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24.09.2014 </w:t>
      </w:r>
      <w:r>
        <w:rPr>
          <w:rFonts w:ascii="Times New Roman"/>
          <w:b w:val="false"/>
          <w:i w:val="false"/>
          <w:color w:val="ff0000"/>
          <w:sz w:val="28"/>
        </w:rPr>
        <w:t>№ 1011</w:t>
      </w:r>
      <w:r>
        <w:rPr>
          <w:rFonts w:ascii="Times New Roman"/>
          <w:b w:val="false"/>
          <w:i w:val="false"/>
          <w:color w:val="ff0000"/>
          <w:sz w:val="28"/>
        </w:rPr>
        <w:t xml:space="preserve"> қаулысымен.</w:t>
      </w:r>
    </w:p>
    <w:bookmarkEnd w:id="0"/>
    <w:bookmarkStart w:name="z2" w:id="1"/>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1. «Қазақстан Республикасы Экономика және бюджеттік жоспарлау министрлігінің мәселелері» туралы Қазақстан Республикасы Үкіметінің 2004 жылғы 28 қазандағы № 1116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2004 ж., № 41, 528-құжат)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Экономика және бюджеттік жоспарлау министрлігі туралы </w:t>
      </w:r>
      <w:r>
        <w:rPr>
          <w:rFonts w:ascii="Times New Roman"/>
          <w:b w:val="false"/>
          <w:i w:val="false"/>
          <w:color w:val="000000"/>
          <w:sz w:val="28"/>
        </w:rPr>
        <w:t>ережеде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«Орталық аппараттың функциялары» деген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деген сан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83)</w:t>
      </w:r>
      <w:r>
        <w:rPr>
          <w:rFonts w:ascii="Times New Roman"/>
          <w:b w:val="false"/>
          <w:i w:val="false"/>
          <w:color w:val="000000"/>
          <w:sz w:val="28"/>
        </w:rPr>
        <w:t xml:space="preserve"> және </w:t>
      </w:r>
      <w:r>
        <w:rPr>
          <w:rFonts w:ascii="Times New Roman"/>
          <w:b w:val="false"/>
          <w:i w:val="false"/>
          <w:color w:val="000000"/>
          <w:sz w:val="28"/>
        </w:rPr>
        <w:t>84) тармақшалар</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85)</w:t>
      </w:r>
      <w:r>
        <w:rPr>
          <w:rFonts w:ascii="Times New Roman"/>
          <w:b w:val="false"/>
          <w:i w:val="false"/>
          <w:color w:val="000000"/>
          <w:sz w:val="28"/>
        </w:rPr>
        <w:t>, </w:t>
      </w:r>
      <w:r>
        <w:rPr>
          <w:rFonts w:ascii="Times New Roman"/>
          <w:b w:val="false"/>
          <w:i w:val="false"/>
          <w:color w:val="000000"/>
          <w:sz w:val="28"/>
        </w:rPr>
        <w:t>86)</w:t>
      </w:r>
      <w:r>
        <w:rPr>
          <w:rFonts w:ascii="Times New Roman"/>
          <w:b w:val="false"/>
          <w:i w:val="false"/>
          <w:color w:val="000000"/>
          <w:sz w:val="28"/>
        </w:rPr>
        <w:t xml:space="preserve"> және </w:t>
      </w:r>
      <w:r>
        <w:rPr>
          <w:rFonts w:ascii="Times New Roman"/>
          <w:b w:val="false"/>
          <w:i w:val="false"/>
          <w:color w:val="000000"/>
          <w:sz w:val="28"/>
        </w:rPr>
        <w:t>88) тармақшалар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«85) бәсекелестікті қорғау және монополиялық қызметті шектеу саласындағы әдістемелер мен нормативтік құқықтық актілерді келісу;</w:t>
      </w:r>
      <w:r>
        <w:br/>
      </w:r>
      <w:r>
        <w:rPr>
          <w:rFonts w:ascii="Times New Roman"/>
          <w:b w:val="false"/>
          <w:i w:val="false"/>
          <w:color w:val="000000"/>
          <w:sz w:val="28"/>
        </w:rPr>
        <w:t>
</w:t>
      </w:r>
      <w:r>
        <w:rPr>
          <w:rFonts w:ascii="Times New Roman"/>
          <w:b w:val="false"/>
          <w:i w:val="false"/>
          <w:color w:val="000000"/>
          <w:sz w:val="28"/>
        </w:rPr>
        <w:t>
      86) бәсекелестікті қорғау және монополиялық қызметті шектеу саласында басшылықты жүзеге асыратын мемлекеттік орган және (немесе) табиғи монополиялар саласында және реттелетін нарықтарда басшылықты жүзеге асыратын уәкілетті орган әзірлеген тауар нарығын реттелетін нарықтарға жатқызу, оның ішінде мемлекет реттейтін бағалар енгізу орынды болатын өнімдер, тауарлар және қызметтер номенклатурасы бойынша ұсыныстарды келісу;»;</w:t>
      </w:r>
      <w:r>
        <w:br/>
      </w:r>
      <w:r>
        <w:rPr>
          <w:rFonts w:ascii="Times New Roman"/>
          <w:b w:val="false"/>
          <w:i w:val="false"/>
          <w:color w:val="000000"/>
          <w:sz w:val="28"/>
        </w:rPr>
        <w:t>
</w:t>
      </w:r>
      <w:r>
        <w:rPr>
          <w:rFonts w:ascii="Times New Roman"/>
          <w:b w:val="false"/>
          <w:i w:val="false"/>
          <w:color w:val="000000"/>
          <w:sz w:val="28"/>
        </w:rPr>
        <w:t>
      «88) табиғи монополиялар саласында және реттелетін нарықтарда басшылықты жүзеге асыратын уәкілетті орган әзірлеген табиғи монополиялар субъектілерінің реттелетін қызметтеріне (тауарларына, жұмыстарына) тарифтерді (бағаларды, алымдар мөлшерлемелерін) немесе олардың шекті деңгейлерін есептеудің кемсітпейтін әдістемелерін және мемлекеттік органдар мен табиғи монополиялар субъектілерінің орындауы үшін міндетті нормативтік құқықтық актілерді келісу;»;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89) тармақша</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90)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«90) табиғи монополиялар саласында және реттелетін нарықтарда басшылықты жүзеге асыратын уәкілетті орган әзірлеген табиғи монополиялар субъектісінің реттелетін қызметтеріне (тауарларына, жұмыстарына) тарифтерді (бағаларды, алымдар ставкаларын) немесе олардың шектi деңгейлерiн бекіту кезіндегі қолданылатын шығындарды қалыптастырудың ерекше тәртібін келісу;»;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91)</w:t>
      </w:r>
      <w:r>
        <w:rPr>
          <w:rFonts w:ascii="Times New Roman"/>
          <w:b w:val="false"/>
          <w:i w:val="false"/>
          <w:color w:val="000000"/>
          <w:sz w:val="28"/>
        </w:rPr>
        <w:t xml:space="preserve"> және </w:t>
      </w:r>
      <w:r>
        <w:rPr>
          <w:rFonts w:ascii="Times New Roman"/>
          <w:b w:val="false"/>
          <w:i w:val="false"/>
          <w:color w:val="000000"/>
          <w:sz w:val="28"/>
        </w:rPr>
        <w:t>92) тармақшалар</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93)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«93) табиғи монополиялар саласында және реттелетін нарықтарда басшылықты жүзеге асыратын уәкілетті орган әзірлеген табиғи монополиялар субъектілерінің реттелетін қызметтерінің (тауарларының, жұмыстарының) тізбесін келісу;»;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145) тармақша</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«Ведомствоның функциялары» деген </w:t>
      </w:r>
      <w:r>
        <w:rPr>
          <w:rFonts w:ascii="Times New Roman"/>
          <w:b w:val="false"/>
          <w:i w:val="false"/>
          <w:color w:val="000000"/>
          <w:sz w:val="28"/>
        </w:rPr>
        <w:t>2-тармақта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деген сан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«14) Қазақстан Республикасының шетелдегі сауда өкілдіктерінің қызметін үйлестіру мен қаржылық және кадрлық қамтамасыз етуді бақылау.».</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