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e7de" w14:textId="b72e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4 маусымдағы Мерзімді баспасөз, кітап шығару, кітап тарату және полиграфия саласындағы ынтымақтастық туралы мемлекетаралық кеңес құру жөніндегі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28 мамырдағы № 519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1999 жылғы 4 маусымдағы Мерзімді баспасөз, кітап шығару, кітап тарату және полиграфия саласындағы ынтымақтастық туралы мемлекетаралық кеңес құру жөніндегі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1999 жылғы 4 маусымдағы Мерзімді баспасөз, кітап шығару, кітап тарату және полиграфия саласындағы ынтымақтастық туралы мемлекетаралық кеңес құру жөніндегі келісімге өзгерістер мен толықтырулар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28 мамырдағы</w:t>
      </w:r>
      <w:r>
        <w:br/>
      </w:r>
      <w:r>
        <w:rPr>
          <w:rFonts w:ascii="Times New Roman"/>
          <w:b w:val="false"/>
          <w:i w:val="false"/>
          <w:color w:val="000000"/>
          <w:sz w:val="28"/>
        </w:rPr>
        <w:t xml:space="preserve">
№ 519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1999 жылғы 4 маусымдағы Мерзімді баспасөз, кітап шығару, кітап</w:t>
      </w:r>
      <w:r>
        <w:br/>
      </w:r>
      <w:r>
        <w:rPr>
          <w:rFonts w:ascii="Times New Roman"/>
          <w:b/>
          <w:i w:val="false"/>
          <w:color w:val="000000"/>
        </w:rPr>
        <w:t>
тарату және полиграфия саласындағы ынтымақтастық туралы</w:t>
      </w:r>
      <w:r>
        <w:br/>
      </w:r>
      <w:r>
        <w:rPr>
          <w:rFonts w:ascii="Times New Roman"/>
          <w:b/>
          <w:i w:val="false"/>
          <w:color w:val="000000"/>
        </w:rPr>
        <w:t>
мемлекетаралық кеңес құру жөніндегі келісімге өзгерістер мен</w:t>
      </w:r>
      <w:r>
        <w:br/>
      </w:r>
      <w:r>
        <w:rPr>
          <w:rFonts w:ascii="Times New Roman"/>
          <w:b/>
          <w:i w:val="false"/>
          <w:color w:val="000000"/>
        </w:rPr>
        <w:t>
толықтырулар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1999 жылғы 4 маусымдағы Мерзімді баспасөз, кітап шығару, кітап тарату және полиграфия саласындағы ынтымақтастық туралы мемлекетаралық кеңес құру жөніндегі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атынан олардың үкіметтері (бұдан әрі – Тараптар)</w:t>
      </w:r>
      <w:r>
        <w:br/>
      </w:r>
      <w:r>
        <w:rPr>
          <w:rFonts w:ascii="Times New Roman"/>
          <w:b w:val="false"/>
          <w:i w:val="false"/>
          <w:color w:val="000000"/>
          <w:sz w:val="28"/>
        </w:rPr>
        <w:t>
      Тәуелсіз Мемлекеттер Достастығының салалық ынтымақтастық органдарының жалпы ережесі туралы 2009 жылғы 9 қазандағы ТМД Мемлекеттер басшылары кеңесінің шешімін негізге ала отырып,</w:t>
      </w:r>
      <w:r>
        <w:br/>
      </w:r>
      <w:r>
        <w:rPr>
          <w:rFonts w:ascii="Times New Roman"/>
          <w:b w:val="false"/>
          <w:i w:val="false"/>
          <w:color w:val="000000"/>
          <w:sz w:val="28"/>
        </w:rPr>
        <w:t>
      Келісімнің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Кіріспенің</w:t>
      </w:r>
      <w:r>
        <w:rPr>
          <w:rFonts w:ascii="Times New Roman"/>
          <w:b w:val="false"/>
          <w:i w:val="false"/>
          <w:color w:val="000000"/>
          <w:sz w:val="28"/>
        </w:rPr>
        <w:t xml:space="preserve"> үшінші абзацындағы «1995 жылғы 10 ақпандағы» деген сөздер «2004 жылғы 16 сәуірдегі»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Мынадай мазмұндағы баппен толықтырылсын:</w:t>
      </w:r>
    </w:p>
    <w:bookmarkEnd w:id="5"/>
    <w:bookmarkStart w:name="z12" w:id="6"/>
    <w:p>
      <w:pPr>
        <w:spacing w:after="0"/>
        <w:ind w:left="0"/>
        <w:jc w:val="left"/>
      </w:pPr>
      <w:r>
        <w:rPr>
          <w:rFonts w:ascii="Times New Roman"/>
          <w:b/>
          <w:i w:val="false"/>
          <w:color w:val="000000"/>
        </w:rPr>
        <w:t xml:space="preserve"> 
«2.1-бап</w:t>
      </w:r>
    </w:p>
    <w:bookmarkEnd w:id="6"/>
    <w:bookmarkStart w:name="z13" w:id="7"/>
    <w:p>
      <w:pPr>
        <w:spacing w:after="0"/>
        <w:ind w:left="0"/>
        <w:jc w:val="both"/>
      </w:pPr>
      <w:r>
        <w:rPr>
          <w:rFonts w:ascii="Times New Roman"/>
          <w:b w:val="false"/>
          <w:i w:val="false"/>
          <w:color w:val="000000"/>
          <w:sz w:val="28"/>
        </w:rPr>
        <w:t>
      Осы Келісім Келісімге қатысушы мемлекеттер қатысатын басқа халықаралық шарттардан туындайтын олардың әрқайсысының құқықтары мен міндеттерін қозғамайды.».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5-бап</w:t>
      </w:r>
      <w:r>
        <w:rPr>
          <w:rFonts w:ascii="Times New Roman"/>
          <w:b w:val="false"/>
          <w:i w:val="false"/>
          <w:color w:val="000000"/>
          <w:sz w:val="28"/>
        </w:rPr>
        <w:t xml:space="preserve"> «қабылдамаса,» деген сөзден кейін «әр кезде» деген сөздермен толықтырылсын және одан әрі мәтін бойынша.</w:t>
      </w:r>
      <w:r>
        <w:br/>
      </w:r>
      <w:r>
        <w:rPr>
          <w:rFonts w:ascii="Times New Roman"/>
          <w:b w:val="false"/>
          <w:i w:val="false"/>
          <w:color w:val="000000"/>
          <w:sz w:val="28"/>
        </w:rPr>
        <w:t>
</w:t>
      </w:r>
      <w:r>
        <w:rPr>
          <w:rFonts w:ascii="Times New Roman"/>
          <w:b w:val="false"/>
          <w:i w:val="false"/>
          <w:color w:val="000000"/>
          <w:sz w:val="28"/>
        </w:rPr>
        <w:t>
      2. Келісімге қосымша болып табылатын Мерзімді баспасөз, кітап шығару, кітап тарату және полиграфия саласында ынтымақтастық туралы мемлекетаралық кеңес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2.1. I бөлімнің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өз қызметінде Тәуелсіз Мемлекеттер Достастығының жарғысын, ТМД шеңберінде қабылданған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2.2. I бөлімнің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Үкіметтер басшыларының кеңесіне, Сыртқы істер министрлерінің кеңесіне, ТМД Экономикалық кеңесіне, сондай-ақ Достастыққа қатысушы мемлекеттердің Тұрақты өкілетті өкілдерінің кеңесіне және ТМД Экономикалық кеңесі жанындағы Экономикалық мәселелер жөніндегі комиссияға есеп береді».</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III бөлімнің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алдында тұрған міндеттерді орындау үшін белгіленген тәртіппен жұмыс топтарын құруға».</w:t>
      </w:r>
      <w:r>
        <w:br/>
      </w:r>
      <w:r>
        <w:rPr>
          <w:rFonts w:ascii="Times New Roman"/>
          <w:b w:val="false"/>
          <w:i w:val="false"/>
          <w:color w:val="000000"/>
          <w:sz w:val="28"/>
        </w:rPr>
        <w:t>
</w:t>
      </w:r>
      <w:r>
        <w:rPr>
          <w:rFonts w:ascii="Times New Roman"/>
          <w:b w:val="false"/>
          <w:i w:val="false"/>
          <w:color w:val="000000"/>
          <w:sz w:val="28"/>
        </w:rPr>
        <w:t>
      2.4. IV бөлімнің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Келісімге қол қойған ТМД-ға қатысушы мемлекеттердің баспасөз, кітап шығару, кітап тарату және полиграфия жөніндегі мемлекеттік органдары басшыларының қатарынан құрылады. Әрбір мемлекет Кеңесте бір дауысқа ие. Кеңестің барлық мүшелерінің келісімімен оның жұмысына ТМД-ға қатысушы болып табылмайтын мемлекеттердің өкілдері бақылаушы ретінде қатыса алады».</w:t>
      </w:r>
      <w:r>
        <w:br/>
      </w:r>
      <w:r>
        <w:rPr>
          <w:rFonts w:ascii="Times New Roman"/>
          <w:b w:val="false"/>
          <w:i w:val="false"/>
          <w:color w:val="000000"/>
          <w:sz w:val="28"/>
        </w:rPr>
        <w:t>
</w:t>
      </w:r>
      <w:r>
        <w:rPr>
          <w:rFonts w:ascii="Times New Roman"/>
          <w:b w:val="false"/>
          <w:i w:val="false"/>
          <w:color w:val="000000"/>
          <w:sz w:val="28"/>
        </w:rPr>
        <w:t>
      2.5. IV бөлімнің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«Кеңестің құрамына кеңес беруші дауыс құқығымен Кеңес хатшылығының басшысы және ТМД Атқарушы комитетінің өкілі кіреді».</w:t>
      </w:r>
      <w:r>
        <w:br/>
      </w:r>
      <w:r>
        <w:rPr>
          <w:rFonts w:ascii="Times New Roman"/>
          <w:b w:val="false"/>
          <w:i w:val="false"/>
          <w:color w:val="000000"/>
          <w:sz w:val="28"/>
        </w:rPr>
        <w:t>
</w:t>
      </w:r>
      <w:r>
        <w:rPr>
          <w:rFonts w:ascii="Times New Roman"/>
          <w:b w:val="false"/>
          <w:i w:val="false"/>
          <w:color w:val="000000"/>
          <w:sz w:val="28"/>
        </w:rPr>
        <w:t>
      2.6. IV бөлімнің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«Кеңесте төрағалық етуді осы Келісімге қатысушы мемлекеттер атауларының орыс әліпбиіндегі тәртібімен Тараптардың әрқайсысының атынан олардың өкілдері кезек-кезек, әдетте, бір жыл бойы жүзеге асырады. Кеңестің бұрынғы және келесі төрағалары оның тең төрағалары болып табылады».</w:t>
      </w:r>
      <w:r>
        <w:br/>
      </w:r>
      <w:r>
        <w:rPr>
          <w:rFonts w:ascii="Times New Roman"/>
          <w:b w:val="false"/>
          <w:i w:val="false"/>
          <w:color w:val="000000"/>
          <w:sz w:val="28"/>
        </w:rPr>
        <w:t>
</w:t>
      </w:r>
      <w:r>
        <w:rPr>
          <w:rFonts w:ascii="Times New Roman"/>
          <w:b w:val="false"/>
          <w:i w:val="false"/>
          <w:color w:val="000000"/>
          <w:sz w:val="28"/>
        </w:rPr>
        <w:t>
      2.7. IV бөлімнің </w:t>
      </w:r>
      <w:r>
        <w:rPr>
          <w:rFonts w:ascii="Times New Roman"/>
          <w:b w:val="false"/>
          <w:i w:val="false"/>
          <w:color w:val="000000"/>
          <w:sz w:val="28"/>
        </w:rPr>
        <w:t>5-тармағындағы</w:t>
      </w:r>
      <w:r>
        <w:rPr>
          <w:rFonts w:ascii="Times New Roman"/>
          <w:b w:val="false"/>
          <w:i w:val="false"/>
          <w:color w:val="000000"/>
          <w:sz w:val="28"/>
        </w:rPr>
        <w:t xml:space="preserve"> «екі рет» деген сөздер «кемінде бір рет»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2.8. IV бөлімнің </w:t>
      </w:r>
      <w:r>
        <w:rPr>
          <w:rFonts w:ascii="Times New Roman"/>
          <w:b w:val="false"/>
          <w:i w:val="false"/>
          <w:color w:val="000000"/>
          <w:sz w:val="28"/>
        </w:rPr>
        <w:t>6-тармағындағы</w:t>
      </w:r>
      <w:r>
        <w:rPr>
          <w:rFonts w:ascii="Times New Roman"/>
          <w:b w:val="false"/>
          <w:i w:val="false"/>
          <w:color w:val="000000"/>
          <w:sz w:val="28"/>
        </w:rPr>
        <w:t xml:space="preserve"> «кемінде үштен екі» деген сөздер «жартысынан артық»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IV бөлімнің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хатшылығының функциялары ТМД Атқарушы комитетінің тиісті құрылымдық бөлімшесімен бірге Кеңеске төрағалық ететін осы Келісімге қатысушы мемлекеттің баспасөз, кітап шығару, кітап тарату және полиграфия жөніндегі мемлекеттік органына жүктеледі.</w:t>
      </w:r>
      <w:r>
        <w:br/>
      </w:r>
      <w:r>
        <w:rPr>
          <w:rFonts w:ascii="Times New Roman"/>
          <w:b w:val="false"/>
          <w:i w:val="false"/>
          <w:color w:val="000000"/>
          <w:sz w:val="28"/>
        </w:rPr>
        <w:t>
</w:t>
      </w:r>
      <w:r>
        <w:rPr>
          <w:rFonts w:ascii="Times New Roman"/>
          <w:b w:val="false"/>
          <w:i w:val="false"/>
          <w:color w:val="000000"/>
          <w:sz w:val="28"/>
        </w:rPr>
        <w:t>
      Кеңес хатшылығының функциялары жүктелген органның өкілі Кеңес хатшылығының басшысы болып, ал ТМД Атқарушы комитетінің өкілі хатшылық басшысының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Тараптар Кеңеске және оның хатшылығына олардың функцияларын атқаруда қажетті жәрдем көрсетеді».</w:t>
      </w:r>
      <w:r>
        <w:br/>
      </w:r>
      <w:r>
        <w:rPr>
          <w:rFonts w:ascii="Times New Roman"/>
          <w:b w:val="false"/>
          <w:i w:val="false"/>
          <w:color w:val="000000"/>
          <w:sz w:val="28"/>
        </w:rPr>
        <w:t>
</w:t>
      </w:r>
      <w:r>
        <w:rPr>
          <w:rFonts w:ascii="Times New Roman"/>
          <w:b w:val="false"/>
          <w:i w:val="false"/>
          <w:color w:val="000000"/>
          <w:sz w:val="28"/>
        </w:rPr>
        <w:t>
      2.10. </w:t>
      </w:r>
      <w:r>
        <w:rPr>
          <w:rFonts w:ascii="Times New Roman"/>
          <w:b w:val="false"/>
          <w:i w:val="false"/>
          <w:color w:val="000000"/>
          <w:sz w:val="28"/>
        </w:rPr>
        <w:t>V бөлімнің</w:t>
      </w:r>
      <w:r>
        <w:rPr>
          <w:rFonts w:ascii="Times New Roman"/>
          <w:b w:val="false"/>
          <w:i w:val="false"/>
          <w:color w:val="000000"/>
          <w:sz w:val="28"/>
        </w:rPr>
        <w:t xml:space="preserve"> 2-тармағы алып тасталсын, ал </w:t>
      </w:r>
      <w:r>
        <w:rPr>
          <w:rFonts w:ascii="Times New Roman"/>
          <w:b w:val="false"/>
          <w:i w:val="false"/>
          <w:color w:val="000000"/>
          <w:sz w:val="28"/>
        </w:rPr>
        <w:t>V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 отырыстарын өткізуді қаржыландыруға байланысты тиісті шығыстар қабылдайтын Келісімге қатысушы мемлекеттің мемлекеттік билік органдарының есебінен жүзеге асырылады. Кеңес мүшелері мен отырысқа қатысушылардың іссапар шығыстарын Келісімге қатысушы мемлекеттердің мемлекеттік билігінің тиісті жіберуші органдары жүзеге асырады».</w:t>
      </w:r>
    </w:p>
    <w:bookmarkEnd w:id="7"/>
    <w:bookmarkStart w:name="z14"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соңғы хабарламаны депозитарий алған күннен бастап 30 күн өткен соң күшіне енеді.</w:t>
      </w:r>
      <w:r>
        <w:br/>
      </w:r>
      <w:r>
        <w:rPr>
          <w:rFonts w:ascii="Times New Roman"/>
          <w:b w:val="false"/>
          <w:i w:val="false"/>
          <w:color w:val="000000"/>
          <w:sz w:val="28"/>
        </w:rPr>
        <w:t>
      2013 жылғы «___» ____________ ____________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 мемлекетке оның расталған көшірмесін жолдайды.</w:t>
      </w:r>
    </w:p>
    <w:tbl>
      <w:tblPr>
        <w:tblW w:w="0" w:type="auto"/>
        <w:tblCellSpacing w:w="0" w:type="auto"/>
        <w:tblBorders>
          <w:top w:val="none"/>
          <w:left w:val="none"/>
          <w:bottom w:val="none"/>
          <w:right w:val="none"/>
          <w:insideH w:val="none"/>
          <w:insideV w:val="none"/>
        </w:tblBorders>
      </w:tblPr>
      <w:tblGrid>
        <w:gridCol w:w="7076"/>
        <w:gridCol w:w="6924"/>
      </w:tblGrid>
      <w:tr>
        <w:trPr>
          <w:trHeight w:val="30" w:hRule="atLeast"/>
        </w:trPr>
        <w:tc>
          <w:tcPr>
            <w:tcW w:w="70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7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