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d9dc0" w14:textId="7ed9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Табиғи монополияларды реттеу агенттігінің 2011 - 2015 жылдарға арналған стратегиялық жоспары туралы" Қазақстан Республикасы Үкіметінің 2011 жылғы 8 ақпандағы № 99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30 сәуірдегі № 441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Табиғи монополияларды реттеу агенттігінің 2011 – 2015 жылдарға арналған стратегиялық жоспары туралы» Қазақстан Республикасы Үкіметінің 2011 жылғы 8 ақпандағы № 99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18, 216-құжат)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Табиғи монополияларды реттеу агенттігінің 2011 – 2015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стратегиялық 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«Стратегиялық бағыттар, мақсаттар мен міндеттер, нысаналы индикаторлар, іс-шаралар мен нәтижелер көрсеткіштері» деген </w:t>
      </w:r>
      <w:r>
        <w:rPr>
          <w:rFonts w:ascii="Times New Roman"/>
          <w:b w:val="false"/>
          <w:i w:val="false"/>
          <w:color w:val="000000"/>
          <w:sz w:val="28"/>
        </w:rPr>
        <w:t>3-бөлімде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«Стратегиялық бағыттар, мақсаттар мен міндеттер, нысаналы индикаторлар, іс-шаралар және нәтижелер көрсеткіштері» деген </w:t>
      </w:r>
      <w:r>
        <w:rPr>
          <w:rFonts w:ascii="Times New Roman"/>
          <w:b w:val="false"/>
          <w:i w:val="false"/>
          <w:color w:val="000000"/>
          <w:sz w:val="28"/>
        </w:rPr>
        <w:t>3.1-кіші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«Табиғи монополиялар субъектілері қызметінің тиімділігін арттыру» деген </w:t>
      </w:r>
      <w:r>
        <w:rPr>
          <w:rFonts w:ascii="Times New Roman"/>
          <w:b w:val="false"/>
          <w:i w:val="false"/>
          <w:color w:val="000000"/>
          <w:sz w:val="28"/>
        </w:rPr>
        <w:t>1.1-мақсатта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мақсаттарға қол жеткізуге бағытталған 001, 004 бюджеттік бағдарламалардың </w:t>
      </w:r>
      <w:r>
        <w:rPr>
          <w:rFonts w:ascii="Times New Roman"/>
          <w:b w:val="false"/>
          <w:i w:val="false"/>
          <w:color w:val="000000"/>
          <w:sz w:val="28"/>
        </w:rPr>
        <w:t>кодтары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«ТМС пен нарық субъектілерінің реттеліп көрсетілетін қызметтеріне тарифтердің инфляцияға жиынтық үлесі*»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«2013» деген бағандағы «1,58» деген сандар «1,2»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«Теміржол көлігі саласындағы ТМС қызметінің тиімділігін арттыру» деген </w:t>
      </w:r>
      <w:r>
        <w:rPr>
          <w:rFonts w:ascii="Times New Roman"/>
          <w:b w:val="false"/>
          <w:i w:val="false"/>
          <w:color w:val="000000"/>
          <w:sz w:val="28"/>
        </w:rPr>
        <w:t>1.1.2-міндетте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1"/>
        <w:gridCol w:w="1937"/>
        <w:gridCol w:w="770"/>
        <w:gridCol w:w="426"/>
        <w:gridCol w:w="953"/>
        <w:gridCol w:w="953"/>
        <w:gridCol w:w="953"/>
        <w:gridCol w:w="954"/>
        <w:gridCol w:w="839"/>
        <w:gridCol w:w="634"/>
      </w:tblGrid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Жүктердi темiр жол көлiгiмен облысаралық қатынаста тасымалдау тарифтерінің өсуі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ТМРА деректері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15*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0*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0*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Жүктердi темiржол көлiгiмен экспорттық қатынаста тасымалдау тарифтерiнiң өсуі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ТМРА және ТМРАД деректері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15*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0*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2"/>
        <w:gridCol w:w="1927"/>
        <w:gridCol w:w="629"/>
        <w:gridCol w:w="470"/>
        <w:gridCol w:w="948"/>
        <w:gridCol w:w="926"/>
        <w:gridCol w:w="971"/>
        <w:gridCol w:w="971"/>
        <w:gridCol w:w="835"/>
        <w:gridCol w:w="631"/>
      </w:tblGrid>
      <w:tr>
        <w:trPr>
          <w:trHeight w:val="30" w:hRule="atLeast"/>
        </w:trPr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Жүктердi темiр жол көлiгiмен тасымалдау тарифтерiнiң өсуі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ТМРА және ТМРАД деректері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15*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15*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«Реттелетін нарық субъектілерінің өніміне, тауарларына, қызметтеріне бағалардың негізсіз өсуіне жол бермеу» деген </w:t>
      </w:r>
      <w:r>
        <w:rPr>
          <w:rFonts w:ascii="Times New Roman"/>
          <w:b w:val="false"/>
          <w:i w:val="false"/>
          <w:color w:val="000000"/>
          <w:sz w:val="28"/>
        </w:rPr>
        <w:t>1.2-мақсатта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«Электр энергетикасы саласындағы реттелетін нарық субъектілерінің өнімдеріне, тауарларына, қызметтеріне бағалардың негізсіз өсуіне жол бермеу» деген </w:t>
      </w:r>
      <w:r>
        <w:rPr>
          <w:rFonts w:ascii="Times New Roman"/>
          <w:b w:val="false"/>
          <w:i w:val="false"/>
          <w:color w:val="000000"/>
          <w:sz w:val="28"/>
        </w:rPr>
        <w:t>1.2.1-міндетте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8"/>
        <w:gridCol w:w="1663"/>
        <w:gridCol w:w="616"/>
        <w:gridCol w:w="816"/>
        <w:gridCol w:w="928"/>
        <w:gridCol w:w="928"/>
        <w:gridCol w:w="928"/>
        <w:gridCol w:w="928"/>
        <w:gridCol w:w="816"/>
        <w:gridCol w:w="929"/>
      </w:tblGrid>
      <w:tr>
        <w:trPr>
          <w:trHeight w:val="30" w:hRule="atLeast"/>
        </w:trPr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Негізделген баға белгілеу мақсатында сараптамамен қамтылған реттелетін нарық субъектілері хабарламаларын қарау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ТМРА және ТМРАД деректері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4"/>
        <w:gridCol w:w="2041"/>
        <w:gridCol w:w="749"/>
        <w:gridCol w:w="616"/>
        <w:gridCol w:w="549"/>
        <w:gridCol w:w="772"/>
        <w:gridCol w:w="950"/>
        <w:gridCol w:w="995"/>
        <w:gridCol w:w="906"/>
        <w:gridCol w:w="818"/>
      </w:tblGrid>
      <w:tr>
        <w:trPr>
          <w:trHeight w:val="30" w:hRule="atLeast"/>
        </w:trPr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энергетикасы саласындағы реттелетін нарық субъектілерінің негізгі құралдарын жаңғыртуға және жаңартуға бағытталған инвестициялар көлемі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ТМРА және ТМРАД деректері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1.2.2-міндет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«1.2.2-міндет. Теміржол көлігі, азаматтық авиация, порттар қызметі саласындағы реттелетін нарық субъектілерінің өнімдеріне, тауарларына, қызметтеріне бағалардың негізсіз өсуіне жол бермеу»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7"/>
        <w:gridCol w:w="1530"/>
        <w:gridCol w:w="1128"/>
        <w:gridCol w:w="1045"/>
        <w:gridCol w:w="1135"/>
        <w:gridCol w:w="1138"/>
        <w:gridCol w:w="1139"/>
        <w:gridCol w:w="1139"/>
        <w:gridCol w:w="1229"/>
        <w:gridCol w:w="1050"/>
      </w:tblGrid>
      <w:tr>
        <w:trPr>
          <w:trHeight w:val="30" w:hRule="atLeast"/>
        </w:trPr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Тікелей нәтижелер көрсеткіштері</w:t>
            </w:r>
          </w:p>
        </w:tc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көзі</w:t>
            </w:r>
          </w:p>
        </w:tc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кезең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</w:p>
        </w:tc>
      </w:tr>
      <w:tr>
        <w:trPr>
          <w:trHeight w:val="30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теміржол көлігі саласындағы реттелетін нарық субъектілерінің өнімдеріне, тауарларына, қызметтеріне баға өсуінің инфляцияға үлесі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деректері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0,1*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0,12*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0,12*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0,10*</w:t>
            </w:r>
          </w:p>
        </w:tc>
      </w:tr>
      <w:tr>
        <w:trPr>
          <w:trHeight w:val="30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көлігі, азаматтық авиация, порт қызметі саласындағы реттелетін нарық субъектілерінің негізгі құралдарын жаңғыртуға және жаңартуға бағытталған инвестициялар көлемі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ТМРА және ТМРАД деректері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«Газ, мұнай өнімдерін өндіру, мұнай тасымалдау саласындағы реттелетін нарық субъектілерінің өнімдеріне, тауарларына, қызметтеріне бағалардың негізсіз өсуіне жол бермеу» деген </w:t>
      </w:r>
      <w:r>
        <w:rPr>
          <w:rFonts w:ascii="Times New Roman"/>
          <w:b w:val="false"/>
          <w:i w:val="false"/>
          <w:color w:val="000000"/>
          <w:sz w:val="28"/>
        </w:rPr>
        <w:t>1.2.3-міндетте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4"/>
        <w:gridCol w:w="1876"/>
        <w:gridCol w:w="568"/>
        <w:gridCol w:w="812"/>
        <w:gridCol w:w="923"/>
        <w:gridCol w:w="923"/>
        <w:gridCol w:w="923"/>
        <w:gridCol w:w="924"/>
        <w:gridCol w:w="813"/>
        <w:gridCol w:w="814"/>
      </w:tblGrid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Негізделген баға белгілеу мақсатында сараптамамен қамтылған реттелетін нарық субъектілері хабарламаларын қарау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ТМРА және ТМРАД деректері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9"/>
        <w:gridCol w:w="1895"/>
        <w:gridCol w:w="775"/>
        <w:gridCol w:w="664"/>
        <w:gridCol w:w="708"/>
        <w:gridCol w:w="776"/>
        <w:gridCol w:w="955"/>
        <w:gridCol w:w="955"/>
        <w:gridCol w:w="821"/>
        <w:gridCol w:w="822"/>
      </w:tblGrid>
      <w:tr>
        <w:trPr>
          <w:trHeight w:val="3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тасымалдау, мұнай өнімдерін өндіру, мұнай тасымалдау саласындағы реттелетін нарық субъектілерінің негізгі құралдарын жаңғыртуға және жаңартуға бағытталған инвестициялар көлемі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ТМРА және ТМРАД деректері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«Реттелетін салалардағы тұтынушылардың құқықтары мен мүдделерін қорғауды қамтамасыз ету» деген </w:t>
      </w:r>
      <w:r>
        <w:rPr>
          <w:rFonts w:ascii="Times New Roman"/>
          <w:b w:val="false"/>
          <w:i w:val="false"/>
          <w:color w:val="000000"/>
          <w:sz w:val="28"/>
        </w:rPr>
        <w:t>1.3-мақсатта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«Көрсетілетін мемлекеттік қызметтердің ашықтығын және олардың сапасымен тұтынушылардың қанағаттанарлығын арттыру» деген </w:t>
      </w:r>
      <w:r>
        <w:rPr>
          <w:rFonts w:ascii="Times New Roman"/>
          <w:b w:val="false"/>
          <w:i w:val="false"/>
          <w:color w:val="000000"/>
          <w:sz w:val="28"/>
        </w:rPr>
        <w:t>1.3.3-міндетте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тiкелей нәтижелер көрсеткiштерiнде: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5"/>
        <w:gridCol w:w="1908"/>
        <w:gridCol w:w="848"/>
        <w:gridCol w:w="781"/>
        <w:gridCol w:w="781"/>
        <w:gridCol w:w="961"/>
        <w:gridCol w:w="961"/>
        <w:gridCol w:w="781"/>
        <w:gridCol w:w="782"/>
        <w:gridCol w:w="782"/>
      </w:tblGrid>
      <w:tr>
        <w:trPr>
          <w:trHeight w:val="30" w:hRule="atLeast"/>
        </w:trPr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Магистральдық және станциялық жолдарға кірме жолдардың жалғасуына рұқсат беру бөлігінде рәсімдерінің ұзақтығы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ТМРА деректері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0"/>
        <w:gridCol w:w="1831"/>
        <w:gridCol w:w="1132"/>
        <w:gridCol w:w="713"/>
        <w:gridCol w:w="667"/>
        <w:gridCol w:w="620"/>
        <w:gridCol w:w="807"/>
        <w:gridCol w:w="994"/>
        <w:gridCol w:w="714"/>
        <w:gridCol w:w="622"/>
      </w:tblGrid>
      <w:tr>
        <w:trPr>
          <w:trHeight w:val="30" w:hRule="atLeast"/>
        </w:trPr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ТМС тарифтеріне сараптама жүргізу кезінде тартылған үкіметтік емес ұйымдардың саны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Табиғи монополияларды реттеу агенттігінің бюджеттік бағдарламалары» деген </w:t>
      </w:r>
      <w:r>
        <w:rPr>
          <w:rFonts w:ascii="Times New Roman"/>
          <w:b w:val="false"/>
          <w:i w:val="false"/>
          <w:color w:val="000000"/>
          <w:sz w:val="28"/>
        </w:rPr>
        <w:t>7-бөлімде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«001 «Инфрақұрылымдық экономика салаларының тиiмдi жұмыс iстеуiн және дамуын қамтамасыз ету жөнiндегi табиғи монополиялар субъектiлерiнiң қызметiн реттеу саласындағы қызметтер» деген </w:t>
      </w:r>
      <w:r>
        <w:rPr>
          <w:rFonts w:ascii="Times New Roman"/>
          <w:b w:val="false"/>
          <w:i w:val="false"/>
          <w:color w:val="000000"/>
          <w:sz w:val="28"/>
        </w:rPr>
        <w:t>бюджеттік бағдарламада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тiкелей нәтижелер көрсеткiштерiнде: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1"/>
        <w:gridCol w:w="1548"/>
        <w:gridCol w:w="907"/>
        <w:gridCol w:w="655"/>
        <w:gridCol w:w="953"/>
        <w:gridCol w:w="953"/>
        <w:gridCol w:w="953"/>
        <w:gridCol w:w="954"/>
        <w:gridCol w:w="839"/>
        <w:gridCol w:w="657"/>
      </w:tblGrid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Темiржол көлiгiмен жүктерді облысаралық және экспорттық қатынастарда тасымалдауға арналған тарифтердiң өсуі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6"/>
        <w:gridCol w:w="1722"/>
        <w:gridCol w:w="778"/>
        <w:gridCol w:w="666"/>
        <w:gridCol w:w="935"/>
        <w:gridCol w:w="913"/>
        <w:gridCol w:w="958"/>
        <w:gridCol w:w="958"/>
        <w:gridCol w:w="824"/>
        <w:gridCol w:w="600"/>
      </w:tblGrid>
      <w:tr>
        <w:trPr>
          <w:trHeight w:val="30" w:hRule="atLeast"/>
        </w:trPr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Жүктердi темiр жол көлiгiмен тасымалдауға арналған тарифтердiң өсуі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«Магистральдық және станциялық жолдарға кірме жолдардың жалғасуына рұқсат беру рәсімдерінің ұзақтығы»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«АТ - қызметтерiн көрсету кезiнде қазақстандық қамту үлесiн қамтамасыз ету (ақпараттық жүйелер мен мiндеттердi сүйемелдеу, ақпараттық технологияларды әкiмшiлiктендiру, техникалық қолдау, телекоммуникациялық қызметтер және жүйелiк техникалық қызмет көрсету)»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«2013» деген бағандағы «65» деген сандар «75»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«2014» деген бағандағы «80» деген сандар «85»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 және ресми жариялануға тиіс.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