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9dc0" w14:textId="7ed9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Табиғи монополияларды реттеу агенттігінің 2011 - 2015 жылдарға арналған стратегиялық жоспары туралы" Қазақстан Республикасы Үкіметінің 2011 жылғы 8 ақпандағы № 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сәуірдегі № 441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2011 – 2015 жылдарға арналған стратегиялық жоспары туралы» Қазақстан Республикасы Үкіметінің 2011 жылғы 8 ақпандағы № 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монополияларды реттеу агенттігінің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 мен міндеттер, нысаналы индикаторлар, іс-шаралар мен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 мен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«Табиғи монополиялар субъектілері қызметінің тиімділігін арттыру» деген </w:t>
      </w:r>
      <w:r>
        <w:rPr>
          <w:rFonts w:ascii="Times New Roman"/>
          <w:b w:val="false"/>
          <w:i w:val="false"/>
          <w:color w:val="000000"/>
          <w:sz w:val="28"/>
        </w:rPr>
        <w:t>1.1-мақсатта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мақсаттарға қол жеткізуге бағытталған 001, 004 бюджеттік бағдарламалардың </w:t>
      </w:r>
      <w:r>
        <w:rPr>
          <w:rFonts w:ascii="Times New Roman"/>
          <w:b w:val="false"/>
          <w:i w:val="false"/>
          <w:color w:val="000000"/>
          <w:sz w:val="28"/>
        </w:rPr>
        <w:t>кодтары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«ТМС пен нарық субъектілерінің реттеліп көрсетілетін қызметтеріне тарифтердің инфляцияға жиынтық үлесі*»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«1,58» деген сандар «1,2»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«Теміржол көлігі саласындағы ТМС қызметінің тиімділігін арттыру» деген </w:t>
      </w:r>
      <w:r>
        <w:rPr>
          <w:rFonts w:ascii="Times New Roman"/>
          <w:b w:val="false"/>
          <w:i w:val="false"/>
          <w:color w:val="000000"/>
          <w:sz w:val="28"/>
        </w:rPr>
        <w:t>1.1.2-міндетте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1"/>
        <w:gridCol w:w="1937"/>
        <w:gridCol w:w="770"/>
        <w:gridCol w:w="426"/>
        <w:gridCol w:w="953"/>
        <w:gridCol w:w="953"/>
        <w:gridCol w:w="953"/>
        <w:gridCol w:w="954"/>
        <w:gridCol w:w="839"/>
        <w:gridCol w:w="634"/>
      </w:tblGrid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Жүктердi темiр жол көлiгiмен облысаралық қатынаста тасымалдау тарифтерінің өсуі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деректері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</w:tr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Жүктердi темiржол көлiгiмен экспорттық қатынаста тасымалдау тарифтерiнiң өсуі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және ТМРАД деректері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2"/>
        <w:gridCol w:w="1927"/>
        <w:gridCol w:w="629"/>
        <w:gridCol w:w="470"/>
        <w:gridCol w:w="948"/>
        <w:gridCol w:w="926"/>
        <w:gridCol w:w="971"/>
        <w:gridCol w:w="971"/>
        <w:gridCol w:w="835"/>
        <w:gridCol w:w="631"/>
      </w:tblGrid>
      <w:tr>
        <w:trPr>
          <w:trHeight w:val="30" w:hRule="atLeast"/>
        </w:trPr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Жүктердi темiр жол көлiгiмен тасымалдау тарифтерiнiң өсуі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және ТМРАД деректері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«Реттелетін нарық субъектілерінің өніміне, тауарларына, қызметтеріне бағалардың негізсіз өсуіне жол бермеу» деген </w:t>
      </w:r>
      <w:r>
        <w:rPr>
          <w:rFonts w:ascii="Times New Roman"/>
          <w:b w:val="false"/>
          <w:i w:val="false"/>
          <w:color w:val="000000"/>
          <w:sz w:val="28"/>
        </w:rPr>
        <w:t>1.2-мақсатта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«Электр энергетикасы саласындағы реттелетін нарық субъектілерінің өнімдеріне, тауарларына, қызметтеріне бағалардың негізсіз өсуіне жол бермеу» деген </w:t>
      </w:r>
      <w:r>
        <w:rPr>
          <w:rFonts w:ascii="Times New Roman"/>
          <w:b w:val="false"/>
          <w:i w:val="false"/>
          <w:color w:val="000000"/>
          <w:sz w:val="28"/>
        </w:rPr>
        <w:t>1.2.1-міндетте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8"/>
        <w:gridCol w:w="1663"/>
        <w:gridCol w:w="616"/>
        <w:gridCol w:w="816"/>
        <w:gridCol w:w="928"/>
        <w:gridCol w:w="928"/>
        <w:gridCol w:w="928"/>
        <w:gridCol w:w="928"/>
        <w:gridCol w:w="816"/>
        <w:gridCol w:w="929"/>
      </w:tblGrid>
      <w:tr>
        <w:trPr>
          <w:trHeight w:val="30" w:hRule="atLeast"/>
        </w:trPr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баға белгілеу мақсатында сараптамамен қамтылған реттелетін нарық субъектілері хабарламаларын қарау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және ТМРАД деректері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4"/>
        <w:gridCol w:w="2041"/>
        <w:gridCol w:w="749"/>
        <w:gridCol w:w="616"/>
        <w:gridCol w:w="549"/>
        <w:gridCol w:w="772"/>
        <w:gridCol w:w="950"/>
        <w:gridCol w:w="995"/>
        <w:gridCol w:w="906"/>
        <w:gridCol w:w="818"/>
      </w:tblGrid>
      <w:tr>
        <w:trPr>
          <w:trHeight w:val="30" w:hRule="atLeast"/>
        </w:trPr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энергетикасы саласындағы реттелетін нарық субъектілерінің негізгі құралдарын жаңғыртуға және жаңартуға бағытталған инвестициялар көлемі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және ТМРАД деректері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1.2.2-міндет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«1.2.2-міндет. Теміржол көлігі, азаматтық авиация, порттар қызметі саласындағы реттелетін нарық субъектілерінің өнімдеріне, тауарларына, қызметтеріне бағалардың негізсіз өсуіне жол бермеу»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7"/>
        <w:gridCol w:w="1530"/>
        <w:gridCol w:w="1128"/>
        <w:gridCol w:w="1045"/>
        <w:gridCol w:w="1135"/>
        <w:gridCol w:w="1138"/>
        <w:gridCol w:w="1139"/>
        <w:gridCol w:w="1139"/>
        <w:gridCol w:w="1229"/>
        <w:gridCol w:w="1050"/>
      </w:tblGrid>
      <w:tr>
        <w:trPr>
          <w:trHeight w:val="30" w:hRule="atLeast"/>
        </w:trPr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нәтижелер көрсеткіштері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көзі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теміржол көлігі саласындағы реттелетін нарық субъектілерінің өнімдеріне, тауарларына, қызметтеріне баға өсуінің инфляцияға үлесі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деректері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0,1*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0,12*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0,12*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0,10*</w:t>
            </w:r>
          </w:p>
        </w:tc>
      </w:tr>
      <w:tr>
        <w:trPr>
          <w:trHeight w:val="30" w:hRule="atLeast"/>
        </w:trPr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көлігі, азаматтық авиация, порт қызметі саласындағы реттелетін нарық субъектілерінің негізгі құралдарын жаңғыртуға және жаңартуға бағытталған инвестициялар көлемі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және ТМРАД деректері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«Газ, мұнай өнімдерін өндіру, мұнай тасымалдау саласындағы реттелетін нарық субъектілерінің өнімдеріне, тауарларына, қызметтеріне бағалардың негізсіз өсуіне жол бермеу» деген </w:t>
      </w:r>
      <w:r>
        <w:rPr>
          <w:rFonts w:ascii="Times New Roman"/>
          <w:b w:val="false"/>
          <w:i w:val="false"/>
          <w:color w:val="000000"/>
          <w:sz w:val="28"/>
        </w:rPr>
        <w:t>1.2.3-міндетте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4"/>
        <w:gridCol w:w="1876"/>
        <w:gridCol w:w="568"/>
        <w:gridCol w:w="812"/>
        <w:gridCol w:w="923"/>
        <w:gridCol w:w="923"/>
        <w:gridCol w:w="923"/>
        <w:gridCol w:w="924"/>
        <w:gridCol w:w="813"/>
        <w:gridCol w:w="814"/>
      </w:tblGrid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баға белгілеу мақсатында сараптамамен қамтылған реттелетін нарық субъектілері хабарламаларын қарау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және ТМРАД деректері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9"/>
        <w:gridCol w:w="1895"/>
        <w:gridCol w:w="775"/>
        <w:gridCol w:w="664"/>
        <w:gridCol w:w="708"/>
        <w:gridCol w:w="776"/>
        <w:gridCol w:w="955"/>
        <w:gridCol w:w="955"/>
        <w:gridCol w:w="821"/>
        <w:gridCol w:w="822"/>
      </w:tblGrid>
      <w:tr>
        <w:trPr>
          <w:trHeight w:val="30" w:hRule="atLeast"/>
        </w:trPr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тасымалдау, мұнай өнімдерін өндіру, мұнай тасымалдау саласындағы реттелетін нарық субъектілерінің негізгі құралдарын жаңғыртуға және жаңартуға бағытталған инвестициялар көлемі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және ТМРАД деректері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«Реттелетін салалардағы тұтынушылардың құқықтары мен мүдделерін қорғауды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1.3-мақсатта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«Көрсетілетін мемлекеттік қызметтердің ашықтығын және олардың сапасымен тұтынушылардың қанағаттанарлығын арттыру» деген </w:t>
      </w:r>
      <w:r>
        <w:rPr>
          <w:rFonts w:ascii="Times New Roman"/>
          <w:b w:val="false"/>
          <w:i w:val="false"/>
          <w:color w:val="000000"/>
          <w:sz w:val="28"/>
        </w:rPr>
        <w:t>1.3.3-міндетте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нәтижелер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5"/>
        <w:gridCol w:w="1908"/>
        <w:gridCol w:w="848"/>
        <w:gridCol w:w="781"/>
        <w:gridCol w:w="781"/>
        <w:gridCol w:w="961"/>
        <w:gridCol w:w="961"/>
        <w:gridCol w:w="781"/>
        <w:gridCol w:w="782"/>
        <w:gridCol w:w="782"/>
      </w:tblGrid>
      <w:tr>
        <w:trPr>
          <w:trHeight w:val="30" w:hRule="atLeast"/>
        </w:trPr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Магистральдық және станциялық жолдарға кірме жолдардың жалғасуына рұқсат беру бөлігінде рәсімдерінің ұзақтығы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ТМРА деректері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0"/>
        <w:gridCol w:w="1831"/>
        <w:gridCol w:w="1132"/>
        <w:gridCol w:w="713"/>
        <w:gridCol w:w="667"/>
        <w:gridCol w:w="620"/>
        <w:gridCol w:w="807"/>
        <w:gridCol w:w="994"/>
        <w:gridCol w:w="714"/>
        <w:gridCol w:w="622"/>
      </w:tblGrid>
      <w:tr>
        <w:trPr>
          <w:trHeight w:val="30" w:hRule="atLeast"/>
        </w:trPr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ТМС тарифтеріне сараптама жүргізу кезінде тартылған үкіметтік емес ұйымдардың саны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Табиғи монополияларды реттеу агенттігінің бюджеттік бағдарламалары»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«001 «Инфрақұрылымдық экономика салаларының тиiмдi жұмыс iстеуiн және дамуын қамтамасыз ету жөнiндегi табиғи монополиялар субъектiлерiнiң қызметiн реттеу саласындағы қызметтер» деген </w:t>
      </w:r>
      <w:r>
        <w:rPr>
          <w:rFonts w:ascii="Times New Roman"/>
          <w:b w:val="false"/>
          <w:i w:val="false"/>
          <w:color w:val="000000"/>
          <w:sz w:val="28"/>
        </w:rPr>
        <w:t>бюджеттік 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тiкелей нәтижелер көрсеткiштерiнде: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1"/>
        <w:gridCol w:w="1548"/>
        <w:gridCol w:w="907"/>
        <w:gridCol w:w="655"/>
        <w:gridCol w:w="953"/>
        <w:gridCol w:w="953"/>
        <w:gridCol w:w="953"/>
        <w:gridCol w:w="954"/>
        <w:gridCol w:w="839"/>
        <w:gridCol w:w="657"/>
      </w:tblGrid>
      <w:tr>
        <w:trPr>
          <w:trHeight w:val="3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көлiгiмен жүктерді облысаралық және экспорттық қатынастарда тасымалдауға арналған тарифтердiң өсуі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6"/>
        <w:gridCol w:w="1722"/>
        <w:gridCol w:w="778"/>
        <w:gridCol w:w="666"/>
        <w:gridCol w:w="935"/>
        <w:gridCol w:w="913"/>
        <w:gridCol w:w="958"/>
        <w:gridCol w:w="958"/>
        <w:gridCol w:w="824"/>
        <w:gridCol w:w="600"/>
      </w:tblGrid>
      <w:tr>
        <w:trPr>
          <w:trHeight w:val="30" w:hRule="atLeast"/>
        </w:trPr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Жүктердi темiр жол көлiгiмен тасымалдауға арналған тарифтердiң өсуі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«Магистральдық және станциялық жолдарға кірме жолдардың жалғасуына рұқсат беру рәсімдерінің ұзақтығы»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 - қызметтерiн көрсету кезiнде қазақстандық қамту үлесiн қамтамасыз ету (ақпараттық жүйелер мен мiндеттердi сүйемелдеу, ақпараттық технологияларды әкiмшiлiктендiру, техникалық қолдау, телекоммуникациялық қызметтер және жүйелiк техникалық қызмет көрсету)»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бағандағы «65» деген сандар «75»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«2014» деген бағандағы «80» деген сандар «85»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 және ресми жариялануға тиіс.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