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eabe" w14:textId="bc8e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Газбен өзара алмасу бойынша жүзеге асырылатын мәміленің бағасын белгілеу туралы</w:t>
      </w:r>
    </w:p>
    <w:p>
      <w:pPr>
        <w:spacing w:after="0"/>
        <w:ind w:left="0"/>
        <w:jc w:val="both"/>
      </w:pPr>
      <w:r>
        <w:rPr>
          <w:rFonts w:ascii="Times New Roman"/>
          <w:b w:val="false"/>
          <w:i w:val="false"/>
          <w:color w:val="000000"/>
          <w:sz w:val="28"/>
        </w:rPr>
        <w:t>Қазақстан Республикасы Үкіметінің 2013 жылғы 30 сәуірдегі № 421 қаулысы</w:t>
      </w:r>
    </w:p>
    <w:p>
      <w:pPr>
        <w:spacing w:after="0"/>
        <w:ind w:left="0"/>
        <w:jc w:val="both"/>
      </w:pPr>
      <w:bookmarkStart w:name="z1" w:id="0"/>
      <w:r>
        <w:rPr>
          <w:rFonts w:ascii="Times New Roman"/>
          <w:b w:val="false"/>
          <w:i w:val="false"/>
          <w:color w:val="000000"/>
          <w:sz w:val="28"/>
        </w:rPr>
        <w:t>
      «Трансферттік баға белгілеу туралы» 2008 жылғы 5 шілдедегі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сондай-ақ 2001 жылғы 28 қарашадағы Қазақстан Республикасының Үкіметі мен Ресей Федерациясының Үкіметі арасындағы Газ саласындағы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2006 жылғы 3 қазандағы Қазақстан Республикасының Үкіметі мен Ресей Федерациясының Үкіметі арасындағы Орынбор газ өңдеу зауытының базасында шаруашылық қоғам құрудағы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Өзбекстан Республикасы/Қазақстан Республикасы шекарасына жеткізілетін өзбек газының және Ресей Федерациясы/Қазақстан Республикасы шекарасына жеткізілетін Ресей газының тең көлемін 3 465,5 миллион текше метрге дейінгі көлемде Қарашығанақ кен орнының өңделген газына қарсы жеткізу жолымен 2013 жылы Қазақстан Республикасының ішкі нарығын газбен қамтамасыз ету үшін «ҚазРосГаз» жауапкершілігі шектеулі серіктестігі мен «Газпром» ашық акционерлік қоғамы уәкілеттік берген ұйым «GAZPROM Schweiz AG» арасында жасалатын мәміле бойынша газдың бағасы Қазақстан Республикасы/Ресей Федерациясы шекарасы, «Александров Гай» газ өлшеу станциясы DАР шарттарымен 1000 текше метрі үшін 85 АҚШ доллары болып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29.10.2013 </w:t>
      </w:r>
      <w:r>
        <w:rPr>
          <w:rFonts w:ascii="Times New Roman"/>
          <w:b w:val="false"/>
          <w:i w:val="false"/>
          <w:color w:val="000000"/>
          <w:sz w:val="28"/>
        </w:rPr>
        <w:t>№ 1150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Мұнай және газ министрлігіне жүктелсін.</w:t>
      </w:r>
      <w:r>
        <w:br/>
      </w:r>
      <w:r>
        <w:rPr>
          <w:rFonts w:ascii="Times New Roman"/>
          <w:b w:val="false"/>
          <w:i w:val="false"/>
          <w:color w:val="000000"/>
          <w:sz w:val="28"/>
        </w:rPr>
        <w:t>
</w:t>
      </w:r>
      <w:r>
        <w:rPr>
          <w:rFonts w:ascii="Times New Roman"/>
          <w:b w:val="false"/>
          <w:i w:val="false"/>
          <w:color w:val="000000"/>
          <w:sz w:val="28"/>
        </w:rPr>
        <w:t>
      3. Осы қаулы 2013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