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8911" w14:textId="86b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мәселелері" туралы Қазақстан Республикасы Үкіметінің 2004 жылғы 29 қазандағы № 1130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сәуірдегі № 413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24 сәуірден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тіл туралы» 1997 жылғы 11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министрлігінің мәселелері» туралы Қазақстан Республикасы Үкіметінің 2004 жылғы 29 қазандағы № 1130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42, 538-құжат)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терминологиялық және ономастикалық комиссиялардың қызметін қамтамасыз 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қырық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және облыстардың, республикалық маңызы бар қалалардың, астананың жергілікті атқарушы органдарында Қазақстан Республикасының тіл туралы заңнамасының сақталуын бақылау;»;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елу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«ономастикалық комиссиялардың қызметін үйлестіру;».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24 сәуірден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