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f5b8" w14:textId="cf8f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сәуірдегі № 405 қаулысы. Күші жойылды - Қазақстан Республикасы Үкіметінің 2018 жылғы 17 шілдедегі № 437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17.07.2018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енгiзiлетiн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жарияланғанынaн кейін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06.12.2016 </w:t>
      </w:r>
      <w:r>
        <w:rPr>
          <w:rFonts w:ascii="Times New Roman"/>
          <w:b w:val="false"/>
          <w:i w:val="false"/>
          <w:color w:val="000000"/>
          <w:sz w:val="28"/>
        </w:rPr>
        <w:t>№ 769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10.08.2015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6"/>
    <w:bookmarkStart w:name="z16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"Жер қойнауын пайдалану құқығын беру қағидасын бекіту туралы" Қазақстан Республикасы Үкіметінің 2010 жылғы 30 желтоқсандағы № 1456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9, 116-құжат):</w:t>
      </w:r>
    </w:p>
    <w:bookmarkEnd w:id="7"/>
    <w:bookmarkStart w:name="z1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 қойнауын пайдалану құқығын беру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бөлігінде:</w:t>
      </w:r>
    </w:p>
    <w:bookmarkStart w:name="z1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6), 7) тармақшалар мынадай редакцияда жазылсын:</w:t>
      </w:r>
    </w:p>
    <w:bookmarkEnd w:id="9"/>
    <w:bookmarkStart w:name="z1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кадрлардағы ең төменгі жергілікті қамту;</w:t>
      </w:r>
    </w:p>
    <w:bookmarkEnd w:id="10"/>
    <w:bookmarkStart w:name="z1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тауарлардағы, жұмыстар мен көрсетілетін қызметтердегі ең төменгі жергілікті қамту;";</w:t>
      </w:r>
    </w:p>
    <w:bookmarkEnd w:id="11"/>
    <w:bookmarkStart w:name="z1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тармақша мынадай редакцияда жазылсын:</w:t>
      </w:r>
    </w:p>
    <w:bookmarkEnd w:id="12"/>
    <w:bookmarkStart w:name="z1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келісімшарт бойынша жұмыстарды орындау үшін қажетті Қазақстан Республикасының аумағында ғылыми-зерттеу, ғылыми-техникалық және (немесе) тәжірибелік-конструкторлық жұмыстарға арналған шығыстар мөлшері қамтылуға тиіс.";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 мынадай редакцияда жазылсын:</w:t>
      </w:r>
    </w:p>
    <w:bookmarkEnd w:id="14"/>
    <w:bookmarkStart w:name="z1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қазақстандық кадрларды оқыту мен олардың біліктілігін арттырудың міндетті бағдарламаларының іске асырылуына қарай өсіп отыруға тиіс кадрлардағы жергілікті қамту бойынша міндеттемелер;";</w:t>
      </w:r>
    </w:p>
    <w:bookmarkEnd w:id="15"/>
    <w:bookmarkStart w:name="z1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6), 7) тармақшалар мынадай редакцияда жазылсын:</w:t>
      </w:r>
    </w:p>
    <w:bookmarkEnd w:id="16"/>
    <w:bookmarkStart w:name="z1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келісімшарт бойынша жұмыстарды орындау үшін қажетті тауарлардағы, жұмыстар мен көрсетілетін қызметтердегі жергілікті қамту бойынша міндеттемелер;</w:t>
      </w:r>
    </w:p>
    <w:bookmarkEnd w:id="17"/>
    <w:bookmarkStart w:name="z1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келісімшарт бойынша жұмыстарды орындау үшін қажетті Қазақстан Республикасының аумағындағы ғылыми-зерттеу, ғылыми-техникалық және (немесе) тәжірибелік-конструкторлық жұмыстарға арналған шығыстар мөлшері;";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4-1) тармақшамен толықтырылсын:</w:t>
      </w:r>
    </w:p>
    <w:bookmarkStart w:name="z1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"4-1) "Индустриялық-инновациялық қызметті мемлекеттік қолдау туралы" 2012 жылғы 9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индустриялық-инновациялық қызмет субъектілерімен барлау және (немесе) өндіру жөніндегі операцияларды жүргізуге;".</w:t>
      </w:r>
    </w:p>
    <w:bookmarkEnd w:id="19"/>
    <w:bookmarkStart w:name="z18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24.11.2015 </w:t>
      </w:r>
      <w:r>
        <w:rPr>
          <w:rFonts w:ascii="Times New Roman"/>
          <w:b w:val="false"/>
          <w:i w:val="false"/>
          <w:color w:val="000000"/>
          <w:sz w:val="28"/>
        </w:rPr>
        <w:t>№ 941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