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f1ec88" w14:textId="cf1ec8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Республикасындағы ұйымдарды, темiр жол станцияларын, әуежайларды, сондай-ақ физикалық-географиялық объектiлердi атау мен қайта атаудың және олардың атауларының транскрипциясын өзгертудiң Тәртібін бекіту туралы" Қазақстан Республикасы Үкіметінің 1996 жылғы 5 наурыздағы № 281 қаулысына өзгерістер енгізу туралы</w:t>
      </w:r>
    </w:p>
    <w:p>
      <w:pPr>
        <w:spacing w:after="0"/>
        <w:ind w:left="0"/>
        <w:jc w:val="both"/>
      </w:pPr>
      <w:r>
        <w:rPr>
          <w:rFonts w:ascii="Times New Roman"/>
          <w:b w:val="false"/>
          <w:i w:val="false"/>
          <w:color w:val="000000"/>
          <w:sz w:val="28"/>
        </w:rPr>
        <w:t>Қазақстан Республикасы Үкіметінің 2013 жылғы 24 сәуірдегі № 395 қаулысы</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Осы қаулы 2013 жылғы 24 сәуірден бастап қолданысқа енгізіледі.</w:t>
      </w:r>
    </w:p>
    <w:bookmarkStart w:name="z2" w:id="0"/>
    <w:p>
      <w:pPr>
        <w:spacing w:after="0"/>
        <w:ind w:left="0"/>
        <w:jc w:val="both"/>
      </w:pPr>
      <w:r>
        <w:rPr>
          <w:rFonts w:ascii="Times New Roman"/>
          <w:b w:val="false"/>
          <w:i w:val="false"/>
          <w:color w:val="000000"/>
          <w:sz w:val="28"/>
        </w:rPr>
        <w:t xml:space="preserve">      Қазақстан Республикасының Үкiметi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1. «Қазақстан Республикасындағы ұйымдарды, темір жол станцияларын, әуежайларды, сондай-ақ физикалық-географиялық объектiлердi атау мен қайта атаудың және олардың атауларының транскрипциясын өзгертудiң Тәртібін бекіту туралы» Қазақстан Республикасы Үкіметінің 1996 жылғы 5 наурыздағы № 281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1996 ж., № 11, 81-құжат)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тақырыбы мынадай редакцияда жазылсын:</w:t>
      </w:r>
      <w:r>
        <w:br/>
      </w:r>
      <w:r>
        <w:rPr>
          <w:rFonts w:ascii="Times New Roman"/>
          <w:b w:val="false"/>
          <w:i w:val="false"/>
          <w:color w:val="000000"/>
          <w:sz w:val="28"/>
        </w:rPr>
        <w:t>
</w:t>
      </w:r>
      <w:r>
        <w:rPr>
          <w:rFonts w:ascii="Times New Roman"/>
          <w:b w:val="false"/>
          <w:i w:val="false"/>
          <w:color w:val="000000"/>
          <w:sz w:val="28"/>
        </w:rPr>
        <w:t>
      «Қазақстан Республикасының аумағындағы әуежайларға, порттарға, теміржол вокзалдарына, теміржол стансаларына, метрополитен стансаларына, автовокзалдарға, автостансаларға, физикалық-географиялық және мемлекет меншігіндегі басқа да объектілерге атау беру, сондай-ақ оларды қайта атау, олардың атауларының транскрипциясын нақтылау мен өзгерту және мемлекеттік заңды тұлғаларға, мемлекет қатысатын заңды тұлғаларға жеке адамдардың есімін беру қағидаларын бекіту туралы»;</w:t>
      </w:r>
      <w:r>
        <w:br/>
      </w:r>
      <w:r>
        <w:rPr>
          <w:rFonts w:ascii="Times New Roman"/>
          <w:b w:val="false"/>
          <w:i w:val="false"/>
          <w:color w:val="000000"/>
          <w:sz w:val="28"/>
        </w:rPr>
        <w:t>
</w:t>
      </w:r>
      <w:r>
        <w:rPr>
          <w:rFonts w:ascii="Times New Roman"/>
          <w:b w:val="false"/>
          <w:i w:val="false"/>
          <w:color w:val="000000"/>
          <w:sz w:val="28"/>
        </w:rPr>
        <w:t>
      екінші абзац мынадай редакцияда жазылсын:</w:t>
      </w:r>
      <w:r>
        <w:br/>
      </w:r>
      <w:r>
        <w:rPr>
          <w:rFonts w:ascii="Times New Roman"/>
          <w:b w:val="false"/>
          <w:i w:val="false"/>
          <w:color w:val="000000"/>
          <w:sz w:val="28"/>
        </w:rPr>
        <w:t>
</w:t>
      </w:r>
      <w:r>
        <w:rPr>
          <w:rFonts w:ascii="Times New Roman"/>
          <w:b w:val="false"/>
          <w:i w:val="false"/>
          <w:color w:val="000000"/>
          <w:sz w:val="28"/>
        </w:rPr>
        <w:t>
      «Қоса беріліп отырған Қазақстан Республикасының аумағындағы әуежайларға, порттарға, теміржол вокзалдарына, теміржол стансаларына, метрополитен стансаларына, автовокзалдарға, автостансаларға, физикалық-географиялық және мемлекет меншігіндегі басқа да объектілерге атау беру, сондай-ақ оларды қайта атау, олардың атауларының транскрипциясын нақтылау мен өзгерту және мемлекеттік заңды тұлғаларға, мемлекет қатысатын заңды тұлғаларға жеке адамдардың есімін беру қағидалары бекітілсін.»;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Қазақстан Республикасындағы ұйымдарды, темiр жол станцияларын, әуежайларды, сондай-ақ физикалық-географиялық объектiлердi атау мен қайта атаудың және олардың </w:t>
      </w:r>
      <w:r>
        <w:rPr>
          <w:rFonts w:ascii="Times New Roman"/>
          <w:b w:val="false"/>
          <w:i w:val="false"/>
          <w:color w:val="000000"/>
          <w:sz w:val="28"/>
        </w:rPr>
        <w:t>атауларының транскрипциясын өзгертудiң тәртібі</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қаулы 2013 жылғы 24 сәуірден бастап қолданысқа енгізіледі және ресми жариялануға тиіс.</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bookmarkStart w:name="z9"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24 сәуірдегі</w:t>
      </w:r>
      <w:r>
        <w:br/>
      </w:r>
      <w:r>
        <w:rPr>
          <w:rFonts w:ascii="Times New Roman"/>
          <w:b w:val="false"/>
          <w:i w:val="false"/>
          <w:color w:val="000000"/>
          <w:sz w:val="28"/>
        </w:rPr>
        <w:t xml:space="preserve">
№ 395 қаулысына     </w:t>
      </w:r>
      <w:r>
        <w:br/>
      </w:r>
      <w:r>
        <w:rPr>
          <w:rFonts w:ascii="Times New Roman"/>
          <w:b w:val="false"/>
          <w:i w:val="false"/>
          <w:color w:val="000000"/>
          <w:sz w:val="28"/>
        </w:rPr>
        <w:t xml:space="preserve">
қосымша         </w:t>
      </w:r>
    </w:p>
    <w:bookmarkEnd w:id="1"/>
    <w:bookmarkStart w:name="z10"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1996 жылғы 5 наурыздағы</w:t>
      </w:r>
      <w:r>
        <w:br/>
      </w:r>
      <w:r>
        <w:rPr>
          <w:rFonts w:ascii="Times New Roman"/>
          <w:b w:val="false"/>
          <w:i w:val="false"/>
          <w:color w:val="000000"/>
          <w:sz w:val="28"/>
        </w:rPr>
        <w:t xml:space="preserve">
№ 281 қаулысымен    </w:t>
      </w:r>
      <w:r>
        <w:br/>
      </w:r>
      <w:r>
        <w:rPr>
          <w:rFonts w:ascii="Times New Roman"/>
          <w:b w:val="false"/>
          <w:i w:val="false"/>
          <w:color w:val="000000"/>
          <w:sz w:val="28"/>
        </w:rPr>
        <w:t xml:space="preserve">
бекітілген       </w:t>
      </w:r>
    </w:p>
    <w:bookmarkEnd w:id="2"/>
    <w:bookmarkStart w:name="z11" w:id="3"/>
    <w:p>
      <w:pPr>
        <w:spacing w:after="0"/>
        <w:ind w:left="0"/>
        <w:jc w:val="left"/>
      </w:pPr>
      <w:r>
        <w:rPr>
          <w:rFonts w:ascii="Times New Roman"/>
          <w:b/>
          <w:i w:val="false"/>
          <w:color w:val="000000"/>
        </w:rPr>
        <w:t xml:space="preserve"> 
Қазақстан Республикасының аумағындағы әуежайларға, порттарға,</w:t>
      </w:r>
      <w:r>
        <w:br/>
      </w:r>
      <w:r>
        <w:rPr>
          <w:rFonts w:ascii="Times New Roman"/>
          <w:b/>
          <w:i w:val="false"/>
          <w:color w:val="000000"/>
        </w:rPr>
        <w:t>
теміржол вокзалдарына, теміржол стансаларына, метрополитен</w:t>
      </w:r>
      <w:r>
        <w:br/>
      </w:r>
      <w:r>
        <w:rPr>
          <w:rFonts w:ascii="Times New Roman"/>
          <w:b/>
          <w:i w:val="false"/>
          <w:color w:val="000000"/>
        </w:rPr>
        <w:t>
стансаларына, автовокзалдарға, автостансаларға,</w:t>
      </w:r>
      <w:r>
        <w:br/>
      </w:r>
      <w:r>
        <w:rPr>
          <w:rFonts w:ascii="Times New Roman"/>
          <w:b/>
          <w:i w:val="false"/>
          <w:color w:val="000000"/>
        </w:rPr>
        <w:t>
физикалық-географиялық және мемлекет меншігіндегі басқа да</w:t>
      </w:r>
      <w:r>
        <w:br/>
      </w:r>
      <w:r>
        <w:rPr>
          <w:rFonts w:ascii="Times New Roman"/>
          <w:b/>
          <w:i w:val="false"/>
          <w:color w:val="000000"/>
        </w:rPr>
        <w:t>
объектілерге атау беру, сондай-ақ оларды қайта атау, олардың</w:t>
      </w:r>
      <w:r>
        <w:br/>
      </w:r>
      <w:r>
        <w:rPr>
          <w:rFonts w:ascii="Times New Roman"/>
          <w:b/>
          <w:i w:val="false"/>
          <w:color w:val="000000"/>
        </w:rPr>
        <w:t>
атауларының транскрипциясын нақтылау мен өзгерту және</w:t>
      </w:r>
      <w:r>
        <w:br/>
      </w:r>
      <w:r>
        <w:rPr>
          <w:rFonts w:ascii="Times New Roman"/>
          <w:b/>
          <w:i w:val="false"/>
          <w:color w:val="000000"/>
        </w:rPr>
        <w:t>
мемлекеттік заңды тұлғаларға, мемлекет қатысатын заңды</w:t>
      </w:r>
      <w:r>
        <w:br/>
      </w:r>
      <w:r>
        <w:rPr>
          <w:rFonts w:ascii="Times New Roman"/>
          <w:b/>
          <w:i w:val="false"/>
          <w:color w:val="000000"/>
        </w:rPr>
        <w:t>
тұлғаларға жеке адамдардың есімін беру қағидалары</w:t>
      </w:r>
    </w:p>
    <w:bookmarkEnd w:id="3"/>
    <w:bookmarkStart w:name="z12" w:id="4"/>
    <w:p>
      <w:pPr>
        <w:spacing w:after="0"/>
        <w:ind w:left="0"/>
        <w:jc w:val="left"/>
      </w:pPr>
      <w:r>
        <w:rPr>
          <w:rFonts w:ascii="Times New Roman"/>
          <w:b/>
          <w:i w:val="false"/>
          <w:color w:val="000000"/>
        </w:rPr>
        <w:t xml:space="preserve"> 
1. Жалпы ережелер</w:t>
      </w:r>
    </w:p>
    <w:bookmarkEnd w:id="4"/>
    <w:bookmarkStart w:name="z13" w:id="5"/>
    <w:p>
      <w:pPr>
        <w:spacing w:after="0"/>
        <w:ind w:left="0"/>
        <w:jc w:val="both"/>
      </w:pPr>
      <w:r>
        <w:rPr>
          <w:rFonts w:ascii="Times New Roman"/>
          <w:b w:val="false"/>
          <w:i w:val="false"/>
          <w:color w:val="000000"/>
          <w:sz w:val="28"/>
        </w:rPr>
        <w:t>
      1. Осы Қазақстан Республикасының аумағындағы әуежайларға, порттарға, теміржол вокзалдарына, теміржол стансаларына, метрополитен стансаларына, автовокзалдарға, автостансаларға, физикалық-географиялық және мемлекет меншігіндегі басқа да объектілерге атау беру, сондай-ақ оларды қайта атау, олардың атауларының транскрипциясын нақтылау мен өзгерту және мемлекеттік заңды тұлғаларға, мемлекет қатысатын заңды тұлғаларға жеке адамдардың есімін беру қағидалары (бұдан әрі – Қағидалар) «Қазақстан Республикасының әкімшілік-аумақтық құрылысы туралы» 1993 жылғы 8 желтоқсандағы Қазақстан Республикасы Заңының 10-бабының </w:t>
      </w:r>
      <w:r>
        <w:rPr>
          <w:rFonts w:ascii="Times New Roman"/>
          <w:b w:val="false"/>
          <w:i w:val="false"/>
          <w:color w:val="000000"/>
          <w:sz w:val="28"/>
        </w:rPr>
        <w:t>3) тармақшасына</w:t>
      </w:r>
      <w:r>
        <w:rPr>
          <w:rFonts w:ascii="Times New Roman"/>
          <w:b w:val="false"/>
          <w:i w:val="false"/>
          <w:color w:val="000000"/>
          <w:sz w:val="28"/>
        </w:rPr>
        <w:t xml:space="preserve"> сәйкес әзірленді және Қазақстан Республикасының аумағындағы әуежайларға, порттарға, теміржол вокзалдарына, теміржол стансаларына, метрополитен стансаларына, автовокзалдарға, автостансаларға, физикалық-географиялық және мемлекет меншігіндегі басқа да объектілерге (бұдан әрі – объектілер) атау беру, сондай-ақ оларды қайта атау, олардың атауларының транскрипциясын нақтылау мен өзгерту және мемлекеттік заңды тұлғаларға, мемлекет қатысатын заңды тұлғаларға жеке адамдардың есімін беру тәртібін айқындайды.</w:t>
      </w:r>
      <w:r>
        <w:br/>
      </w:r>
      <w:r>
        <w:rPr>
          <w:rFonts w:ascii="Times New Roman"/>
          <w:b w:val="false"/>
          <w:i w:val="false"/>
          <w:color w:val="000000"/>
          <w:sz w:val="28"/>
        </w:rPr>
        <w:t>
</w:t>
      </w:r>
      <w:r>
        <w:rPr>
          <w:rFonts w:ascii="Times New Roman"/>
          <w:b w:val="false"/>
          <w:i w:val="false"/>
          <w:color w:val="000000"/>
          <w:sz w:val="28"/>
        </w:rPr>
        <w:t>
      2. Объектілерге атау беру және оларды қайта атау, сондай-ақ олардың атауларының транскрипциясын нақтылау мен өзгерту және мемлекеттік заңды тұлғаларға, мемлекет қатысатын заңды тұлғаларға жеке адамдардың есімдерін беру кезінде мынадай талаптар ескерілуге тиіс:</w:t>
      </w:r>
      <w:r>
        <w:br/>
      </w:r>
      <w:r>
        <w:rPr>
          <w:rFonts w:ascii="Times New Roman"/>
          <w:b w:val="false"/>
          <w:i w:val="false"/>
          <w:color w:val="000000"/>
          <w:sz w:val="28"/>
        </w:rPr>
        <w:t>
      1) тарихи, географиялық, табиғи және мәдени ерекшеліктерді ескеру;</w:t>
      </w:r>
      <w:r>
        <w:br/>
      </w:r>
      <w:r>
        <w:rPr>
          <w:rFonts w:ascii="Times New Roman"/>
          <w:b w:val="false"/>
          <w:i w:val="false"/>
          <w:color w:val="000000"/>
          <w:sz w:val="28"/>
        </w:rPr>
        <w:t>
      2) әдеби тіл нормаларына сәйкестік;</w:t>
      </w:r>
      <w:r>
        <w:br/>
      </w:r>
      <w:r>
        <w:rPr>
          <w:rFonts w:ascii="Times New Roman"/>
          <w:b w:val="false"/>
          <w:i w:val="false"/>
          <w:color w:val="000000"/>
          <w:sz w:val="28"/>
        </w:rPr>
        <w:t>
      3) жеке адамның есімімен аталған, ол берілген (өзгертілген) күннен бастап кемінде он жыл өткен соң берілген есімді қайта атау, оны өзгерту;</w:t>
      </w:r>
      <w:r>
        <w:br/>
      </w:r>
      <w:r>
        <w:rPr>
          <w:rFonts w:ascii="Times New Roman"/>
          <w:b w:val="false"/>
          <w:i w:val="false"/>
          <w:color w:val="000000"/>
          <w:sz w:val="28"/>
        </w:rPr>
        <w:t>
      4) аса көрнекті мемлекет және қоғам қайраткерлерінің, ғылым, мәдениет қайраткерлерінің және Қазақстан Республикасы мен әлемдік қоғамдастық алдында еңбек сіңірген басқа да жеке адамдар қайтыс болған күннен бастап кемінде бес жыл өткен соң олардың есімдерін беру;</w:t>
      </w:r>
      <w:r>
        <w:br/>
      </w:r>
      <w:r>
        <w:rPr>
          <w:rFonts w:ascii="Times New Roman"/>
          <w:b w:val="false"/>
          <w:i w:val="false"/>
          <w:color w:val="000000"/>
          <w:sz w:val="28"/>
        </w:rPr>
        <w:t>
      5) бір әкімшілік-аумақтық бірліктің шегіндегі елді мекендерге, елді мекендердің құрамдас бөліктеріне бір атауды бір мәрте ғана беру.</w:t>
      </w:r>
    </w:p>
    <w:bookmarkEnd w:id="5"/>
    <w:bookmarkStart w:name="z15" w:id="6"/>
    <w:p>
      <w:pPr>
        <w:spacing w:after="0"/>
        <w:ind w:left="0"/>
        <w:jc w:val="left"/>
      </w:pPr>
      <w:r>
        <w:rPr>
          <w:rFonts w:ascii="Times New Roman"/>
          <w:b/>
          <w:i w:val="false"/>
          <w:color w:val="000000"/>
        </w:rPr>
        <w:t xml:space="preserve"> 
2. Объектілерге атау беру, сондай-ақ оларды қайта атау, олардың</w:t>
      </w:r>
      <w:r>
        <w:br/>
      </w:r>
      <w:r>
        <w:rPr>
          <w:rFonts w:ascii="Times New Roman"/>
          <w:b/>
          <w:i w:val="false"/>
          <w:color w:val="000000"/>
        </w:rPr>
        <w:t>
атауларының транскрипциясын нақтылау мен өзгерту және</w:t>
      </w:r>
      <w:r>
        <w:br/>
      </w:r>
      <w:r>
        <w:rPr>
          <w:rFonts w:ascii="Times New Roman"/>
          <w:b/>
          <w:i w:val="false"/>
          <w:color w:val="000000"/>
        </w:rPr>
        <w:t>
мемлекеттік заңды тұлғаларға, мемлекет қатысатын заңды</w:t>
      </w:r>
      <w:r>
        <w:br/>
      </w:r>
      <w:r>
        <w:rPr>
          <w:rFonts w:ascii="Times New Roman"/>
          <w:b/>
          <w:i w:val="false"/>
          <w:color w:val="000000"/>
        </w:rPr>
        <w:t>
тұлғаларға жеке адамдардың есімдерін беру</w:t>
      </w:r>
      <w:r>
        <w:br/>
      </w:r>
      <w:r>
        <w:rPr>
          <w:rFonts w:ascii="Times New Roman"/>
          <w:b/>
          <w:i w:val="false"/>
          <w:color w:val="000000"/>
        </w:rPr>
        <w:t>
тәртібі</w:t>
      </w:r>
    </w:p>
    <w:bookmarkEnd w:id="6"/>
    <w:bookmarkStart w:name="z16" w:id="7"/>
    <w:p>
      <w:pPr>
        <w:spacing w:after="0"/>
        <w:ind w:left="0"/>
        <w:jc w:val="both"/>
      </w:pPr>
      <w:r>
        <w:rPr>
          <w:rFonts w:ascii="Times New Roman"/>
          <w:b w:val="false"/>
          <w:i w:val="false"/>
          <w:color w:val="000000"/>
          <w:sz w:val="28"/>
        </w:rPr>
        <w:t>
      3. Объектілерге атау беру, сондай-ақ оларды қайта атау, олардың атауларының транскрипциясын нақтылау мен өзгерту және мемлекеттік заңды тұлғаларға, мемлекет қатысатын заңды тұлғаларға жеке адамдардың есімін беру үшін тілдерді дамыту саласындағы уәкілетті органға (бұдан әрі – уәкілетті орган) мынадай құжаттар ұсынылады:</w:t>
      </w:r>
      <w:r>
        <w:br/>
      </w:r>
      <w:r>
        <w:rPr>
          <w:rFonts w:ascii="Times New Roman"/>
          <w:b w:val="false"/>
          <w:i w:val="false"/>
          <w:color w:val="000000"/>
          <w:sz w:val="28"/>
        </w:rPr>
        <w:t>
      1) орталық мемлекеттік органдар, облыстың, республикалық маңызы бар қаланың және астананың жергілікті атқарушы органдарының қолдаухаты;</w:t>
      </w:r>
      <w:r>
        <w:br/>
      </w:r>
      <w:r>
        <w:rPr>
          <w:rFonts w:ascii="Times New Roman"/>
          <w:b w:val="false"/>
          <w:i w:val="false"/>
          <w:color w:val="000000"/>
          <w:sz w:val="28"/>
        </w:rPr>
        <w:t>
      2) орталық мемлекеттік органдардың қарамағындағы объектілерді қоспағанда, объектілерге атау беру және оларды қайта атау, сондай-ақ олардың атауларының транскрипциясын нақтылау мен өзгерту және мемлекеттік заңды тұлғаларға, мемлекет қатысатын заңды тұлғаларға жеке адамдардың есімдерін беру туралы облыстың, республикалық маңызы бар қаланың және астананың жергілікті өкілді және атқарушы органдарының бірлескен шешімі;</w:t>
      </w:r>
      <w:r>
        <w:br/>
      </w:r>
      <w:r>
        <w:rPr>
          <w:rFonts w:ascii="Times New Roman"/>
          <w:b w:val="false"/>
          <w:i w:val="false"/>
          <w:color w:val="000000"/>
          <w:sz w:val="28"/>
        </w:rPr>
        <w:t>
      3) физикалық-географиялық объектілерді қоспағанда, объектілерге атау беру және оларды қайта атау, сондай-ақ олардың атауларының транскрипциясын нақтылау мен өзгерту және мемлекеттік заңды тұлғаларға, мемлекет қатысатын заңды тұлғаларға жеке адамдардың есімін беру бойынша заңды тұлғаның ұжымы өткізген жиналыстың хаттамасы;</w:t>
      </w:r>
      <w:r>
        <w:br/>
      </w:r>
      <w:r>
        <w:rPr>
          <w:rFonts w:ascii="Times New Roman"/>
          <w:b w:val="false"/>
          <w:i w:val="false"/>
          <w:color w:val="000000"/>
          <w:sz w:val="28"/>
        </w:rPr>
        <w:t>
      4) физикалық-географиялық объектілерді қоспағанда, объектіге атау беру және оларды қайта атау, сондай-ақ олардың атауларының транскрипциясын нақтылау мен өзгерту және мемлекеттік заңды тұлғаларға, мемлекет қатысатын заңды тұлғаларға жеке адамдардың есімін беру бойынша объектінің бірінші басшысының ұсыныс хаты;</w:t>
      </w:r>
      <w:r>
        <w:br/>
      </w:r>
      <w:r>
        <w:rPr>
          <w:rFonts w:ascii="Times New Roman"/>
          <w:b w:val="false"/>
          <w:i w:val="false"/>
          <w:color w:val="000000"/>
          <w:sz w:val="28"/>
        </w:rPr>
        <w:t>
      5) объектілерге атау беру және оларды қайта атау, сондай-ақ олардың атауларының транскрипциясын нақтылау мен өзгерту туралы анықтамалық материалдар (мәліметтер, мұрағаттық және басқа да деректер);</w:t>
      </w:r>
      <w:r>
        <w:br/>
      </w:r>
      <w:r>
        <w:rPr>
          <w:rFonts w:ascii="Times New Roman"/>
          <w:b w:val="false"/>
          <w:i w:val="false"/>
          <w:color w:val="000000"/>
          <w:sz w:val="28"/>
        </w:rPr>
        <w:t>
      6) анықтамалық материалдар қоса берілген, осы Қағидалардың </w:t>
      </w:r>
      <w:r>
        <w:rPr>
          <w:rFonts w:ascii="Times New Roman"/>
          <w:b w:val="false"/>
          <w:i w:val="false"/>
          <w:color w:val="000000"/>
          <w:sz w:val="28"/>
        </w:rPr>
        <w:t>2-тармағы</w:t>
      </w:r>
      <w:r>
        <w:rPr>
          <w:rFonts w:ascii="Times New Roman"/>
          <w:b w:val="false"/>
          <w:i w:val="false"/>
          <w:color w:val="000000"/>
          <w:sz w:val="28"/>
        </w:rPr>
        <w:t xml:space="preserve"> 3) және 4) тармақшаларының талаптарын ескере отырып, объектіге, мемлекеттік заңды тұлғаға, мемлекет қатысатын заңды тұлғаға есімін беру (қайта атау) ұсынылатын тұлғаның өмірбаян деректері;</w:t>
      </w:r>
      <w:r>
        <w:br/>
      </w:r>
      <w:r>
        <w:rPr>
          <w:rFonts w:ascii="Times New Roman"/>
          <w:b w:val="false"/>
          <w:i w:val="false"/>
          <w:color w:val="000000"/>
          <w:sz w:val="28"/>
        </w:rPr>
        <w:t>
      7) объектіге атау беру және қайта атау, сондай-ақ оның атауының транскрипциясын нақтылау мен өзгерту және мемлекеттік заңды тұлғаларға, мемлекет қатысатын заңды тұлғаларға жеке адамдардың есімін беру жөніндегі қаржыландыру көздері туралы мәліметтер.</w:t>
      </w:r>
      <w:r>
        <w:br/>
      </w:r>
      <w:r>
        <w:rPr>
          <w:rFonts w:ascii="Times New Roman"/>
          <w:b w:val="false"/>
          <w:i w:val="false"/>
          <w:color w:val="000000"/>
          <w:sz w:val="28"/>
        </w:rPr>
        <w:t>
</w:t>
      </w:r>
      <w:r>
        <w:rPr>
          <w:rFonts w:ascii="Times New Roman"/>
          <w:b w:val="false"/>
          <w:i w:val="false"/>
          <w:color w:val="000000"/>
          <w:sz w:val="28"/>
        </w:rPr>
        <w:t>
      4. Уәкілетті орган он жұмыс күні ішінде тиісті құжаттарды Республикалық ономастика комиссиясының (бұдан әрі – Комиссия) қарауына жолдайды.</w:t>
      </w:r>
      <w:r>
        <w:br/>
      </w:r>
      <w:r>
        <w:rPr>
          <w:rFonts w:ascii="Times New Roman"/>
          <w:b w:val="false"/>
          <w:i w:val="false"/>
          <w:color w:val="000000"/>
          <w:sz w:val="28"/>
        </w:rPr>
        <w:t>
</w:t>
      </w:r>
      <w:r>
        <w:rPr>
          <w:rFonts w:ascii="Times New Roman"/>
          <w:b w:val="false"/>
          <w:i w:val="false"/>
          <w:color w:val="000000"/>
          <w:sz w:val="28"/>
        </w:rPr>
        <w:t>
      5. Комиссия келіп түскен құжаттарды қарағаннан кейін он жұмыс күні ішінде уәкілетті органға объектілерге атау беру, сондай-ақ оларды қайта атау, олардың атауларының транскрипциясын нақтылау мен өзгерту және мемлекеттік заңды тұлғаларға, мемлекет қатысатын заңды тұлғаларға жеке адамдардың есімін беру жөніндегі қорытынды (бұдан әрі – қорытынды) жолдайды.</w:t>
      </w:r>
      <w:r>
        <w:br/>
      </w:r>
      <w:r>
        <w:rPr>
          <w:rFonts w:ascii="Times New Roman"/>
          <w:b w:val="false"/>
          <w:i w:val="false"/>
          <w:color w:val="000000"/>
          <w:sz w:val="28"/>
        </w:rPr>
        <w:t>
</w:t>
      </w:r>
      <w:r>
        <w:rPr>
          <w:rFonts w:ascii="Times New Roman"/>
          <w:b w:val="false"/>
          <w:i w:val="false"/>
          <w:color w:val="000000"/>
          <w:sz w:val="28"/>
        </w:rPr>
        <w:t>
      6. Уәкілетті орган үш жұмыс күні ішінде Комиссия қорытындыларын орталық мемлекеттік органдарға, облыстың, республикалық маңызы бар қаланың және астананың жергілікті атқарушы органдарына жолдайды.</w:t>
      </w:r>
      <w:r>
        <w:br/>
      </w:r>
      <w:r>
        <w:rPr>
          <w:rFonts w:ascii="Times New Roman"/>
          <w:b w:val="false"/>
          <w:i w:val="false"/>
          <w:color w:val="000000"/>
          <w:sz w:val="28"/>
        </w:rPr>
        <w:t>
</w:t>
      </w:r>
      <w:r>
        <w:rPr>
          <w:rFonts w:ascii="Times New Roman"/>
          <w:b w:val="false"/>
          <w:i w:val="false"/>
          <w:color w:val="000000"/>
          <w:sz w:val="28"/>
        </w:rPr>
        <w:t>
      7. Комиссияның оң қорытындысын алған жағдайда орталық мемлекеттік органдар, облыстың, республикалық маңызы бар қаланың, астананың жергілікті атқарушы органдары Комиссия қорытындысын қоса бере отырып, Қазақстан Республикасының Үкіметіне объектілерге атау беру, сондай-ақ оларды қайта атау, олардың атауларының транскрипциясын нақтылау мен өзгерту және объектілерге, мемлекеттік заңды тұлғаларға, мемлекет қатысатын заңды тұлғаларға жеке адамдардың есімін беру жөніндегі қаулы жобасын енгізеді.</w:t>
      </w:r>
      <w:r>
        <w:br/>
      </w:r>
      <w:r>
        <w:rPr>
          <w:rFonts w:ascii="Times New Roman"/>
          <w:b w:val="false"/>
          <w:i w:val="false"/>
          <w:color w:val="000000"/>
          <w:sz w:val="28"/>
        </w:rPr>
        <w:t>
</w:t>
      </w:r>
      <w:r>
        <w:rPr>
          <w:rFonts w:ascii="Times New Roman"/>
          <w:b w:val="false"/>
          <w:i w:val="false"/>
          <w:color w:val="000000"/>
          <w:sz w:val="28"/>
        </w:rPr>
        <w:t>
      8. Объектілерге атау беру, сондай-ақ оларды қайта атау, олардың атауларының транскрипциясын нақтылау мен өзгерту және мемлекеттік заңды тұлғаларға, мемлекет қатысатын заңды тұлғаларға жеке адамдардың есімін беру Комиссия қорытындысының негізінде Қазақстан Республикасы Үкіметінің қаулысымен жүзеге асырылады.</w:t>
      </w:r>
    </w:p>
    <w:bookmarkEnd w:id="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