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81c1" w14:textId="7898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"Көркемсурет көрмелері және аукциондар дирекциясы" жауапкершілігі шектеулі серіктестігін тарату туралы</w:t>
      </w:r>
    </w:p>
    <w:p>
      <w:pPr>
        <w:spacing w:after="0"/>
        <w:ind w:left="0"/>
        <w:jc w:val="both"/>
      </w:pPr>
      <w:r>
        <w:rPr>
          <w:rFonts w:ascii="Times New Roman"/>
          <w:b w:val="false"/>
          <w:i w:val="false"/>
          <w:color w:val="000000"/>
          <w:sz w:val="28"/>
        </w:rPr>
        <w:t>Қазақстан Республикасы Үкіметінің 2013 жылғы 16 сәуірдегі № 369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«Көркемсурет көрмелері және аукциондар дирекциясы» жауапкершілігі шектеулі серіктестігі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«Көркемсурет көрмелері және аукциондар дирекциясы» жауапкершілігі шектеулі серіктестігінің кредиторлардың талаптарын қанағаттандырғаннан кейiн қалған мүлкін Қазақстан Республикасы Мәдениет және ақпарат министрлігі Мәдениет комитетінің «Ә. Қастеев атындағы Қазақстан Республикасының мемлекеттік өнер мұражайы» республикалық мемлекеттік қазыналық кәсіпорнының балансына берсін.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 КСР Министрлер Кеңесінің 1960 жылғы 15 шілдедегі № 1286-р өкімі;</w:t>
      </w:r>
      <w:r>
        <w:br/>
      </w:r>
      <w:r>
        <w:rPr>
          <w:rFonts w:ascii="Times New Roman"/>
          <w:b w:val="false"/>
          <w:i w:val="false"/>
          <w:color w:val="000000"/>
          <w:sz w:val="28"/>
        </w:rPr>
        <w:t>
</w:t>
      </w:r>
      <w:r>
        <w:rPr>
          <w:rFonts w:ascii="Times New Roman"/>
          <w:b w:val="false"/>
          <w:i w:val="false"/>
          <w:color w:val="000000"/>
          <w:sz w:val="28"/>
        </w:rPr>
        <w:t>
      2) «Көркемсурет көрмелерi мен аукциондар дирекциясы» республикалық мемлекеттiк қазыналық кәсiпорнын қайта атау туралы» Қазақстан Республикасы Үкіметінің 2003 жылғы 3 шілдедегі № 651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28, 270-құжат).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министрлігінің Мәдениет комитеті Қазақстан Республикасы Қаржы министрлігінің Мемлекеттік мүлік және жекешелендіру комитетімен бірлесіп,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369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12" w:id="3"/>
    <w:p>
      <w:pPr>
        <w:spacing w:after="0"/>
        <w:ind w:left="0"/>
        <w:jc w:val="both"/>
      </w:pPr>
      <w:r>
        <w:rPr>
          <w:rFonts w:ascii="Times New Roman"/>
          <w:b w:val="false"/>
          <w:i w:val="false"/>
          <w:color w:val="000000"/>
          <w:sz w:val="28"/>
        </w:rPr>
        <w:t>
      1. «Жекешелендіру мен қайта құрылымдаудың секторлық бағдарламасы туралы» Қазақстан Республикасы Үкіметінің 1997 жылғы 14 қаңтардағы № 65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«Жекешелендіруге жатпайтын денсаулық сақтау, білім беру, мәдениет және спорт жүйесі объектілерінің тізбесі» деген 9-қосымшада:</w:t>
      </w:r>
      <w:r>
        <w:br/>
      </w:r>
      <w:r>
        <w:rPr>
          <w:rFonts w:ascii="Times New Roman"/>
          <w:b w:val="false"/>
          <w:i w:val="false"/>
          <w:color w:val="000000"/>
          <w:sz w:val="28"/>
        </w:rPr>
        <w:t>
</w:t>
      </w:r>
      <w:r>
        <w:rPr>
          <w:rFonts w:ascii="Times New Roman"/>
          <w:b w:val="false"/>
          <w:i w:val="false"/>
          <w:color w:val="000000"/>
          <w:sz w:val="28"/>
        </w:rPr>
        <w:t>
      реттік нөмірі 87-жол алынып тасталсын.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және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«Алматы қаласы» деген бөлімде:</w:t>
      </w:r>
      <w:r>
        <w:br/>
      </w:r>
      <w:r>
        <w:rPr>
          <w:rFonts w:ascii="Times New Roman"/>
          <w:b w:val="false"/>
          <w:i w:val="false"/>
          <w:color w:val="000000"/>
          <w:sz w:val="28"/>
        </w:rPr>
        <w:t>
</w:t>
      </w:r>
      <w:r>
        <w:rPr>
          <w:rFonts w:ascii="Times New Roman"/>
          <w:b w:val="false"/>
          <w:i w:val="false"/>
          <w:color w:val="000000"/>
          <w:sz w:val="28"/>
        </w:rPr>
        <w:t>
      реттік нөмірі 123-102-жол алынып тасталсын.</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Мәдениет комитетіне» деген бөлімде:</w:t>
      </w:r>
      <w:r>
        <w:br/>
      </w:r>
      <w:r>
        <w:rPr>
          <w:rFonts w:ascii="Times New Roman"/>
          <w:b w:val="false"/>
          <w:i w:val="false"/>
          <w:color w:val="000000"/>
          <w:sz w:val="28"/>
        </w:rPr>
        <w:t>
</w:t>
      </w:r>
      <w:r>
        <w:rPr>
          <w:rFonts w:ascii="Times New Roman"/>
          <w:b w:val="false"/>
          <w:i w:val="false"/>
          <w:color w:val="000000"/>
          <w:sz w:val="28"/>
        </w:rPr>
        <w:t>
      реттік нөмірі 224-27-жол алынып тасталсын.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3"/>
    <w:bookmarkStart w:name="z28" w:id="4"/>
    <w:p>
      <w:pPr>
        <w:spacing w:after="0"/>
        <w:ind w:left="0"/>
        <w:jc w:val="both"/>
      </w:pPr>
      <w:r>
        <w:rPr>
          <w:rFonts w:ascii="Times New Roman"/>
          <w:b w:val="false"/>
          <w:i w:val="false"/>
          <w:color w:val="000000"/>
          <w:sz w:val="28"/>
        </w:rPr>
        <w:t>
      5. «Республикалық мемлекеттік кәсіпорындардың кейбір мәселелері туралы» Қазақстан Республикасы Үкіметінің 2005 жылғы 6 маусымдағы № 563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23, 293-құжат):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министрлігінің кейбір мәселелері» туралы Қазақстан Республикасы Үкіметінің 2008 жылғы 26 маусымдағы № 610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31, 316-құжат):</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 Мәдениет комитетінің қарамағына берілетін ұйымдар тізбесі» деген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«Өзге де ұйымдар»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38-жол алынып тасталсын.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