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6605" w14:textId="41d6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субъектілерін және мемлекеттік жылжымайтын мүлік объектілерін оңтайландыру мәселелері жөніндегі комиссия құру және Қазақстан Республикасы Үкіметінің кейбір шешімдері мен Қазақстан Республикасы Премьер-Министрі өкімінің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16 сәуірдегі № 365 қаулысы. Күші жойылды - Қазақстан Республикасы Үкіметінің 2015 жылғы 30 желтоқсандағы № 1141 қаулысымен</w:t>
      </w:r>
    </w:p>
    <w:p>
      <w:pPr>
        <w:spacing w:after="0"/>
        <w:ind w:left="0"/>
        <w:jc w:val="both"/>
      </w:pPr>
      <w:r>
        <w:rPr>
          <w:rFonts w:ascii="Times New Roman"/>
          <w:b w:val="false"/>
          <w:i w:val="false"/>
          <w:color w:val="ff0000"/>
          <w:sz w:val="28"/>
        </w:rPr>
        <w:t xml:space="preserve">      Ескерту. Күші жойылды - ҚР Үкіметінің 30.12.2015 </w:t>
      </w:r>
      <w:r>
        <w:rPr>
          <w:rFonts w:ascii="Times New Roman"/>
          <w:b w:val="false"/>
          <w:i w:val="false"/>
          <w:color w:val="ff0000"/>
          <w:sz w:val="28"/>
        </w:rPr>
        <w:t>№ 1141</w:t>
      </w:r>
      <w:r>
        <w:rPr>
          <w:rFonts w:ascii="Times New Roman"/>
          <w:b w:val="false"/>
          <w:i w:val="false"/>
          <w:color w:val="ff0000"/>
          <w:sz w:val="28"/>
        </w:rPr>
        <w:t xml:space="preserve"> (01.01.2016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құрамда Квазимемлекеттік сектор субъектілерін және мемлекеттік жылжымайтын мүлік объектілерін оңтайландыру мәселелері жөніндегі комиссия (бұдан әрі – Комиссия)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шешімдерінің және Қазақстан Республикасы Премьер-Министрі өкімінің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сәуірдегі</w:t>
      </w:r>
      <w:r>
        <w:br/>
      </w:r>
      <w:r>
        <w:rPr>
          <w:rFonts w:ascii="Times New Roman"/>
          <w:b w:val="false"/>
          <w:i w:val="false"/>
          <w:color w:val="000000"/>
          <w:sz w:val="28"/>
        </w:rPr>
        <w:t xml:space="preserve">
№ 365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Квазимемлекеттік сектор субъектілерін және мемлекеттік</w:t>
      </w:r>
      <w:r>
        <w:br/>
      </w:r>
      <w:r>
        <w:rPr>
          <w:rFonts w:ascii="Times New Roman"/>
          <w:b/>
          <w:i w:val="false"/>
          <w:color w:val="000000"/>
        </w:rPr>
        <w:t>
жылжымайтын мүлік объектілерін оңтайландыру мәселелері</w:t>
      </w:r>
      <w:r>
        <w:br/>
      </w:r>
      <w:r>
        <w:rPr>
          <w:rFonts w:ascii="Times New Roman"/>
          <w:b/>
          <w:i w:val="false"/>
          <w:color w:val="000000"/>
        </w:rPr>
        <w:t>
жөніндегі комиссия туралы</w:t>
      </w:r>
      <w:r>
        <w:br/>
      </w:r>
      <w:r>
        <w:rPr>
          <w:rFonts w:ascii="Times New Roman"/>
          <w:b/>
          <w:i w:val="false"/>
          <w:color w:val="000000"/>
        </w:rPr>
        <w:t>
ереже</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Квазимемлекеттік сектор субъектілерін және мемлекеттік жылжымайтын мүлік объектілерін оңтайландыру мәселелері жөніндегі Комиссия (бұдан әрі – Комиссия) квазимемлекеттік секторды қысқарту және мемлекеттік жылжымайтын мүлік объектілерін тиімді пайдалану мәселелері бойынша ұсыныстар әзірлеу мақсатында құрылды.</w:t>
      </w:r>
      <w:r>
        <w:br/>
      </w:r>
      <w:r>
        <w:rPr>
          <w:rFonts w:ascii="Times New Roman"/>
          <w:b w:val="false"/>
          <w:i w:val="false"/>
          <w:color w:val="000000"/>
          <w:sz w:val="28"/>
        </w:rPr>
        <w:t>
</w:t>
      </w:r>
      <w:r>
        <w:rPr>
          <w:rFonts w:ascii="Times New Roman"/>
          <w:b w:val="false"/>
          <w:i w:val="false"/>
          <w:color w:val="000000"/>
          <w:sz w:val="28"/>
        </w:rPr>
        <w:t>
      2. Комиссия Қазақстан Республикасының Үкіметі жанындағы консультациялық-кеңесші орган болып табылады.</w:t>
      </w:r>
      <w:r>
        <w:br/>
      </w:r>
      <w:r>
        <w:rPr>
          <w:rFonts w:ascii="Times New Roman"/>
          <w:b w:val="false"/>
          <w:i w:val="false"/>
          <w:color w:val="000000"/>
          <w:sz w:val="28"/>
        </w:rPr>
        <w:t>
</w:t>
      </w:r>
      <w:r>
        <w:rPr>
          <w:rFonts w:ascii="Times New Roman"/>
          <w:b w:val="false"/>
          <w:i w:val="false"/>
          <w:color w:val="000000"/>
          <w:sz w:val="28"/>
        </w:rPr>
        <w:t>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Республикасының Президенті мен Үкіметінің актілерін, осы Ережені, сондай-ақ Қазақстан Республикасының өзге де нормативтік құқықтық актілерін басшылыққа алады.</w:t>
      </w:r>
    </w:p>
    <w:bookmarkEnd w:id="4"/>
    <w:bookmarkStart w:name="z12" w:id="5"/>
    <w:p>
      <w:pPr>
        <w:spacing w:after="0"/>
        <w:ind w:left="0"/>
        <w:jc w:val="left"/>
      </w:pPr>
      <w:r>
        <w:rPr>
          <w:rFonts w:ascii="Times New Roman"/>
          <w:b/>
          <w:i w:val="false"/>
          <w:color w:val="000000"/>
        </w:rPr>
        <w:t xml:space="preserve"> 
2. Комиссияның негізгі міндеттері</w:t>
      </w:r>
    </w:p>
    <w:bookmarkEnd w:id="5"/>
    <w:bookmarkStart w:name="z13" w:id="6"/>
    <w:p>
      <w:pPr>
        <w:spacing w:after="0"/>
        <w:ind w:left="0"/>
        <w:jc w:val="both"/>
      </w:pPr>
      <w:r>
        <w:rPr>
          <w:rFonts w:ascii="Times New Roman"/>
          <w:b w:val="false"/>
          <w:i w:val="false"/>
          <w:color w:val="000000"/>
          <w:sz w:val="28"/>
        </w:rPr>
        <w:t>
      4. Комиссияның негізгі міндеттері:</w:t>
      </w:r>
      <w:r>
        <w:br/>
      </w:r>
      <w:r>
        <w:rPr>
          <w:rFonts w:ascii="Times New Roman"/>
          <w:b w:val="false"/>
          <w:i w:val="false"/>
          <w:color w:val="000000"/>
          <w:sz w:val="28"/>
        </w:rPr>
        <w:t>
      1) тексеру нәтижелері бойынша анықталған мемлекеттік жылжымайтын мүліктің артық аудандары;</w:t>
      </w:r>
      <w:r>
        <w:br/>
      </w:r>
      <w:r>
        <w:rPr>
          <w:rFonts w:ascii="Times New Roman"/>
          <w:b w:val="false"/>
          <w:i w:val="false"/>
          <w:color w:val="000000"/>
          <w:sz w:val="28"/>
        </w:rPr>
        <w:t>
      2) мыналардың:</w:t>
      </w:r>
      <w:r>
        <w:br/>
      </w:r>
      <w:r>
        <w:rPr>
          <w:rFonts w:ascii="Times New Roman"/>
          <w:b w:val="false"/>
          <w:i w:val="false"/>
          <w:color w:val="000000"/>
          <w:sz w:val="28"/>
        </w:rPr>
        <w:t>
      бәсекелестікті шектеуге жол бермеу мақсатында олар қызмет ететін тауар нарықтарын тексеруді талдау нәтижелері бойынша мемлекеттік кәсіпорындардың, акцияларының (үлестерінің) елу пайызынан астамы мемлекетке тиесілі заңды тұлғалардың және олармен аффилиирленген тұлғалардың;</w:t>
      </w:r>
      <w:r>
        <w:br/>
      </w:r>
      <w:r>
        <w:rPr>
          <w:rFonts w:ascii="Times New Roman"/>
          <w:b w:val="false"/>
          <w:i w:val="false"/>
          <w:color w:val="000000"/>
          <w:sz w:val="28"/>
        </w:rPr>
        <w:t>
      құрылтайшысы мен акционері мемлекет болып табылатын басқарушы ұлттық холдингтердің, ұлттық холдингтердің, ұлттық компаниялардың, сондай-ақ акцияларының (үлестерінің) елу пайызынан астамы оларға тиесілі еншілес, тәуелді өзге де заңды тұлғалардың алдағы қызметі бойынша;</w:t>
      </w:r>
      <w:r>
        <w:br/>
      </w:r>
      <w:r>
        <w:rPr>
          <w:rFonts w:ascii="Times New Roman"/>
          <w:b w:val="false"/>
          <w:i w:val="false"/>
          <w:color w:val="000000"/>
          <w:sz w:val="28"/>
        </w:rPr>
        <w:t>
      3) квазимемлекеттік сектор субъектілерін және стратегиялық емес сипаттағы өзге де ұйымдарды жеке кәсіпкерлік субъектілеріне қолданыстағы заңнамада көзделген шарттармен беру мәселелері бойынша ұсыныстар әзірлеу болып табылады.</w:t>
      </w:r>
    </w:p>
    <w:bookmarkEnd w:id="6"/>
    <w:bookmarkStart w:name="z14" w:id="7"/>
    <w:p>
      <w:pPr>
        <w:spacing w:after="0"/>
        <w:ind w:left="0"/>
        <w:jc w:val="left"/>
      </w:pPr>
      <w:r>
        <w:rPr>
          <w:rFonts w:ascii="Times New Roman"/>
          <w:b/>
          <w:i w:val="false"/>
          <w:color w:val="000000"/>
        </w:rPr>
        <w:t xml:space="preserve"> 
3. Комиссияның құқықтары</w:t>
      </w:r>
    </w:p>
    <w:bookmarkEnd w:id="7"/>
    <w:bookmarkStart w:name="z15" w:id="8"/>
    <w:p>
      <w:pPr>
        <w:spacing w:after="0"/>
        <w:ind w:left="0"/>
        <w:jc w:val="both"/>
      </w:pPr>
      <w:r>
        <w:rPr>
          <w:rFonts w:ascii="Times New Roman"/>
          <w:b w:val="false"/>
          <w:i w:val="false"/>
          <w:color w:val="000000"/>
          <w:sz w:val="28"/>
        </w:rPr>
        <w:t>
      5. Комиссия өз құзыреті шегінде:</w:t>
      </w:r>
      <w:r>
        <w:br/>
      </w:r>
      <w:r>
        <w:rPr>
          <w:rFonts w:ascii="Times New Roman"/>
          <w:b w:val="false"/>
          <w:i w:val="false"/>
          <w:color w:val="000000"/>
          <w:sz w:val="28"/>
        </w:rPr>
        <w:t>
      1) Қазақстан Республикасының Үкіметі мен облыстардың (республикалық маңызы бар қаланың, астананың) әкімдіктеріне осы Ереженің </w:t>
      </w:r>
      <w:r>
        <w:rPr>
          <w:rFonts w:ascii="Times New Roman"/>
          <w:b w:val="false"/>
          <w:i w:val="false"/>
          <w:color w:val="000000"/>
          <w:sz w:val="28"/>
        </w:rPr>
        <w:t>4-тармағында</w:t>
      </w:r>
      <w:r>
        <w:rPr>
          <w:rFonts w:ascii="Times New Roman"/>
          <w:b w:val="false"/>
          <w:i w:val="false"/>
          <w:color w:val="000000"/>
          <w:sz w:val="28"/>
        </w:rPr>
        <w:t xml:space="preserve"> көзделген мәселелер жөнінде ұсыныстар енгізуге;</w:t>
      </w:r>
      <w:r>
        <w:br/>
      </w:r>
      <w:r>
        <w:rPr>
          <w:rFonts w:ascii="Times New Roman"/>
          <w:b w:val="false"/>
          <w:i w:val="false"/>
          <w:color w:val="000000"/>
          <w:sz w:val="28"/>
        </w:rPr>
        <w:t>
      2) Қазақстан Республикасының заңнамасына сәйкес сараптамалар мен консультациялар жүргізу үшін мемлекеттік органдардан, оның ішінде меншік нысанына қарамастан, мемлекеттік кәсіпорындар мен ұйымдардың мемлекеттік басқару органдарынан тиісті бейіндегі сарапшыларды, мамандарды тартуға, сондай-ақ қажет болған кезде жұмыс топтарын ұйымдастыруға;</w:t>
      </w:r>
      <w:r>
        <w:br/>
      </w:r>
      <w:r>
        <w:rPr>
          <w:rFonts w:ascii="Times New Roman"/>
          <w:b w:val="false"/>
          <w:i w:val="false"/>
          <w:color w:val="000000"/>
          <w:sz w:val="28"/>
        </w:rPr>
        <w:t>
      3) заңнамада белгіленген тәртіппен мемлекеттік органдардан және меншік нысанына қарамастан, ұйымдардан Комиссияның құзыретіне кіретін мәселелер бойынша ақпарат сұратуға және алуға;</w:t>
      </w:r>
      <w:r>
        <w:br/>
      </w:r>
      <w:r>
        <w:rPr>
          <w:rFonts w:ascii="Times New Roman"/>
          <w:b w:val="false"/>
          <w:i w:val="false"/>
          <w:color w:val="000000"/>
          <w:sz w:val="28"/>
        </w:rPr>
        <w:t>
      4) Комиссияға жүктелген міндеттерді жүзеге асыру үшін қажетті өзге де құқықтарды жүзеге асыруға құқылы.</w:t>
      </w:r>
    </w:p>
    <w:bookmarkEnd w:id="8"/>
    <w:bookmarkStart w:name="z16" w:id="9"/>
    <w:p>
      <w:pPr>
        <w:spacing w:after="0"/>
        <w:ind w:left="0"/>
        <w:jc w:val="left"/>
      </w:pPr>
      <w:r>
        <w:rPr>
          <w:rFonts w:ascii="Times New Roman"/>
          <w:b/>
          <w:i w:val="false"/>
          <w:color w:val="000000"/>
        </w:rPr>
        <w:t xml:space="preserve"> 
4. Комиссияның қызметін ұйымдастыру</w:t>
      </w:r>
    </w:p>
    <w:bookmarkEnd w:id="9"/>
    <w:bookmarkStart w:name="z17" w:id="10"/>
    <w:p>
      <w:pPr>
        <w:spacing w:after="0"/>
        <w:ind w:left="0"/>
        <w:jc w:val="both"/>
      </w:pPr>
      <w:r>
        <w:rPr>
          <w:rFonts w:ascii="Times New Roman"/>
          <w:b w:val="false"/>
          <w:i w:val="false"/>
          <w:color w:val="000000"/>
          <w:sz w:val="28"/>
        </w:rPr>
        <w:t>
      6. Комиссияны оның төрағасы басқарады.</w:t>
      </w:r>
      <w:r>
        <w:br/>
      </w:r>
      <w:r>
        <w:rPr>
          <w:rFonts w:ascii="Times New Roman"/>
          <w:b w:val="false"/>
          <w:i w:val="false"/>
          <w:color w:val="000000"/>
          <w:sz w:val="28"/>
        </w:rPr>
        <w:t>
      Комиссия төрағасы:</w:t>
      </w:r>
      <w:r>
        <w:br/>
      </w:r>
      <w:r>
        <w:rPr>
          <w:rFonts w:ascii="Times New Roman"/>
          <w:b w:val="false"/>
          <w:i w:val="false"/>
          <w:color w:val="000000"/>
          <w:sz w:val="28"/>
        </w:rPr>
        <w:t>
      1) оның қызметіне жетекшілік етеді;</w:t>
      </w:r>
      <w:r>
        <w:br/>
      </w:r>
      <w:r>
        <w:rPr>
          <w:rFonts w:ascii="Times New Roman"/>
          <w:b w:val="false"/>
          <w:i w:val="false"/>
          <w:color w:val="000000"/>
          <w:sz w:val="28"/>
        </w:rPr>
        <w:t>
      2) күн тәртібін, сондай-ақ Комиссияның отырыстары өткізілетін орын мен уақытты белгілейді.</w:t>
      </w:r>
      <w:r>
        <w:br/>
      </w:r>
      <w:r>
        <w:rPr>
          <w:rFonts w:ascii="Times New Roman"/>
          <w:b w:val="false"/>
          <w:i w:val="false"/>
          <w:color w:val="000000"/>
          <w:sz w:val="28"/>
        </w:rPr>
        <w:t>
      Төраға болмаған уақытта оның функцияларын орынбасары атқарады.</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Қазақстан Республикасының Ұлттық экономика министрлігі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00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Комиссия отырысы өткізілгеннен кейін Комиссия хатшысы хаттама ресімдейді. Хатшы Комиссия мүшесі болып табылмайды.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10. Комиссия отырыстары қажеттілігіне қарай, бірақ тоқсанына кемінде бір рет өткізіледі және егер оған Комиссия мүшелерінің жалпы санының кемінде жартысы қатысса, заңды болып саналады.</w:t>
      </w:r>
      <w:r>
        <w:br/>
      </w:r>
      <w:r>
        <w:rPr>
          <w:rFonts w:ascii="Times New Roman"/>
          <w:b w:val="false"/>
          <w:i w:val="false"/>
          <w:color w:val="000000"/>
          <w:sz w:val="28"/>
        </w:rPr>
        <w:t>
</w:t>
      </w:r>
      <w:r>
        <w:rPr>
          <w:rFonts w:ascii="Times New Roman"/>
          <w:b w:val="false"/>
          <w:i w:val="false"/>
          <w:color w:val="000000"/>
          <w:sz w:val="28"/>
        </w:rPr>
        <w:t>
      11.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жүргізіледі. Дауыстар тең болған жағдайда, төраға дауыс берген шешім қабылданды деп есептеледі.</w:t>
      </w:r>
      <w:r>
        <w:br/>
      </w:r>
      <w:r>
        <w:rPr>
          <w:rFonts w:ascii="Times New Roman"/>
          <w:b w:val="false"/>
          <w:i w:val="false"/>
          <w:color w:val="000000"/>
          <w:sz w:val="28"/>
        </w:rPr>
        <w:t>
</w:t>
      </w:r>
      <w:r>
        <w:rPr>
          <w:rFonts w:ascii="Times New Roman"/>
          <w:b w:val="false"/>
          <w:i w:val="false"/>
          <w:color w:val="000000"/>
          <w:sz w:val="28"/>
        </w:rPr>
        <w:t>
      Комиссия мүшелерінің ерекше пікір білдіруге құқығы бар, оны білдірген жағдайда ол жазбаша түрде баяндалуға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 </w:t>
      </w:r>
      <w:r>
        <w:br/>
      </w:r>
      <w:r>
        <w:rPr>
          <w:rFonts w:ascii="Times New Roman"/>
          <w:b w:val="false"/>
          <w:i w:val="false"/>
          <w:color w:val="000000"/>
          <w:sz w:val="28"/>
        </w:rPr>
        <w:t>
</w:t>
      </w: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r>
        <w:br/>
      </w:r>
      <w:r>
        <w:rPr>
          <w:rFonts w:ascii="Times New Roman"/>
          <w:b w:val="false"/>
          <w:i w:val="false"/>
          <w:color w:val="000000"/>
          <w:sz w:val="28"/>
        </w:rPr>
        <w:t>
</w:t>
      </w: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r>
        <w:br/>
      </w:r>
      <w:r>
        <w:rPr>
          <w:rFonts w:ascii="Times New Roman"/>
          <w:b w:val="false"/>
          <w:i w:val="false"/>
          <w:color w:val="000000"/>
          <w:sz w:val="28"/>
        </w:rPr>
        <w:t>
</w:t>
      </w: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Алынып тасталды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12-1. Дауыс беру парақтарымен қоса Комиссия материалдары мен хаттамалық шешімдерін есепке алуды және сақтауды Комиссияның жұмыс органы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Ереже 12-1-тармақпен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p>
    <w:bookmarkEnd w:id="10"/>
    <w:bookmarkStart w:name="z24" w:id="11"/>
    <w:p>
      <w:pPr>
        <w:spacing w:after="0"/>
        <w:ind w:left="0"/>
        <w:jc w:val="left"/>
      </w:pPr>
      <w:r>
        <w:rPr>
          <w:rFonts w:ascii="Times New Roman"/>
          <w:b/>
          <w:i w:val="false"/>
          <w:color w:val="000000"/>
        </w:rPr>
        <w:t xml:space="preserve"> 
5. Комиссияның қызметін тоқтату</w:t>
      </w:r>
    </w:p>
    <w:bookmarkEnd w:id="11"/>
    <w:bookmarkStart w:name="z25" w:id="12"/>
    <w:p>
      <w:pPr>
        <w:spacing w:after="0"/>
        <w:ind w:left="0"/>
        <w:jc w:val="both"/>
      </w:pPr>
      <w:r>
        <w:rPr>
          <w:rFonts w:ascii="Times New Roman"/>
          <w:b w:val="false"/>
          <w:i w:val="false"/>
          <w:color w:val="000000"/>
          <w:sz w:val="28"/>
        </w:rPr>
        <w:t>
      13. Қазақстан Республикасы Үкіметінің шешімі Комиссияның қызметін тоқтатуға негіз болып табылады.</w:t>
      </w:r>
    </w:p>
    <w:bookmarkEnd w:id="12"/>
    <w:bookmarkStart w:name="z26"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сәуірдегі</w:t>
      </w:r>
      <w:r>
        <w:br/>
      </w:r>
      <w:r>
        <w:rPr>
          <w:rFonts w:ascii="Times New Roman"/>
          <w:b w:val="false"/>
          <w:i w:val="false"/>
          <w:color w:val="000000"/>
          <w:sz w:val="28"/>
        </w:rPr>
        <w:t xml:space="preserve">
№ 365 қаулысына    </w:t>
      </w:r>
      <w:r>
        <w:br/>
      </w:r>
      <w:r>
        <w:rPr>
          <w:rFonts w:ascii="Times New Roman"/>
          <w:b w:val="false"/>
          <w:i w:val="false"/>
          <w:color w:val="000000"/>
          <w:sz w:val="28"/>
        </w:rPr>
        <w:t xml:space="preserve">
1-қосымша       </w:t>
      </w:r>
    </w:p>
    <w:bookmarkEnd w:id="13"/>
    <w:bookmarkStart w:name="z27" w:id="14"/>
    <w:p>
      <w:pPr>
        <w:spacing w:after="0"/>
        <w:ind w:left="0"/>
        <w:jc w:val="left"/>
      </w:pPr>
      <w:r>
        <w:rPr>
          <w:rFonts w:ascii="Times New Roman"/>
          <w:b/>
          <w:i w:val="false"/>
          <w:color w:val="000000"/>
        </w:rPr>
        <w:t xml:space="preserve"> 
Квазимемлекеттік сектор субъектілерін және мемлекеттік</w:t>
      </w:r>
      <w:r>
        <w:br/>
      </w:r>
      <w:r>
        <w:rPr>
          <w:rFonts w:ascii="Times New Roman"/>
          <w:b/>
          <w:i w:val="false"/>
          <w:color w:val="000000"/>
        </w:rPr>
        <w:t>
жылжымайтын мүлік объектілерін оңтайландыру мәселелері</w:t>
      </w:r>
      <w:r>
        <w:br/>
      </w:r>
      <w:r>
        <w:rPr>
          <w:rFonts w:ascii="Times New Roman"/>
          <w:b/>
          <w:i w:val="false"/>
          <w:color w:val="000000"/>
        </w:rPr>
        <w:t>
жөніндегі комиссияның</w:t>
      </w:r>
      <w:r>
        <w:br/>
      </w:r>
      <w:r>
        <w:rPr>
          <w:rFonts w:ascii="Times New Roman"/>
          <w:b/>
          <w:i w:val="false"/>
          <w:color w:val="000000"/>
        </w:rPr>
        <w:t>
құрамы</w:t>
      </w:r>
    </w:p>
    <w:bookmarkEnd w:id="14"/>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r>
        <w:br/>
      </w:r>
      <w:r>
        <w:rPr>
          <w:rFonts w:ascii="Times New Roman"/>
          <w:b w:val="false"/>
          <w:i w:val="false"/>
          <w:color w:val="000000"/>
          <w:sz w:val="28"/>
        </w:rPr>
        <w:t>
      Қазақстан Республикасының Қаржы министрі, төрағаның орынбасары</w:t>
      </w:r>
      <w:r>
        <w:br/>
      </w:r>
      <w:r>
        <w:rPr>
          <w:rFonts w:ascii="Times New Roman"/>
          <w:b w:val="false"/>
          <w:i w:val="false"/>
          <w:color w:val="000000"/>
          <w:sz w:val="28"/>
        </w:rPr>
        <w:t>
      Қазақстан Республикасы Ұлттық экономика министрлігінің департамент директоры, хатшы</w:t>
      </w:r>
      <w:r>
        <w:br/>
      </w:r>
      <w:r>
        <w:rPr>
          <w:rFonts w:ascii="Times New Roman"/>
          <w:b w:val="false"/>
          <w:i w:val="false"/>
          <w:color w:val="000000"/>
          <w:sz w:val="28"/>
        </w:rPr>
        <w:t>
      Қазақстан Республикасының Ұлттық экономика бірінші вице-министрі</w:t>
      </w:r>
      <w:r>
        <w:br/>
      </w:r>
      <w:r>
        <w:rPr>
          <w:rFonts w:ascii="Times New Roman"/>
          <w:b w:val="false"/>
          <w:i w:val="false"/>
          <w:color w:val="000000"/>
          <w:sz w:val="28"/>
        </w:rPr>
        <w:t>
      Қазақстан Республикасының Қаржы вице-министрі</w:t>
      </w:r>
      <w:r>
        <w:br/>
      </w:r>
      <w:r>
        <w:rPr>
          <w:rFonts w:ascii="Times New Roman"/>
          <w:b w:val="false"/>
          <w:i w:val="false"/>
          <w:color w:val="000000"/>
          <w:sz w:val="28"/>
        </w:rPr>
        <w:t>
      Қазақстан Республикасының Денсаулық сақтау және әлеуметтік даму вице-министрі</w:t>
      </w:r>
      <w:r>
        <w:br/>
      </w:r>
      <w:r>
        <w:rPr>
          <w:rFonts w:ascii="Times New Roman"/>
          <w:b w:val="false"/>
          <w:i w:val="false"/>
          <w:color w:val="000000"/>
          <w:sz w:val="28"/>
        </w:rPr>
        <w:t>
      Қазақстан Республикасының Білім және ғылым вице-министрі</w:t>
      </w:r>
      <w:r>
        <w:br/>
      </w:r>
      <w:r>
        <w:rPr>
          <w:rFonts w:ascii="Times New Roman"/>
          <w:b w:val="false"/>
          <w:i w:val="false"/>
          <w:color w:val="000000"/>
          <w:sz w:val="28"/>
        </w:rPr>
        <w:t>
      Қазақстан Республикасының Ауыл шаруашылығы вице-министрі</w:t>
      </w:r>
      <w:r>
        <w:br/>
      </w:r>
      <w:r>
        <w:rPr>
          <w:rFonts w:ascii="Times New Roman"/>
          <w:b w:val="false"/>
          <w:i w:val="false"/>
          <w:color w:val="000000"/>
          <w:sz w:val="28"/>
        </w:rPr>
        <w:t>
      Қазақстан Республикасы Қаржы министрлігінің Мемлекеттік мүлік және жекешелендіру комитетінің төрағасы</w:t>
      </w:r>
      <w:r>
        <w:br/>
      </w:r>
      <w:r>
        <w:rPr>
          <w:rFonts w:ascii="Times New Roman"/>
          <w:b w:val="false"/>
          <w:i w:val="false"/>
          <w:color w:val="000000"/>
          <w:sz w:val="28"/>
        </w:rPr>
        <w:t>
      «Самұрық-Қазына» ұлттық әл-ауқат қоры» акционерлік қоғамының басқарма төрағасының орынбасары (келісім бойынша)</w:t>
      </w:r>
      <w:r>
        <w:br/>
      </w:r>
      <w:r>
        <w:rPr>
          <w:rFonts w:ascii="Times New Roman"/>
          <w:b w:val="false"/>
          <w:i w:val="false"/>
          <w:color w:val="000000"/>
          <w:sz w:val="28"/>
        </w:rPr>
        <w:t>
      Қазақстан Республикасы Ұлттық кәсіпкерлер палатасының басқарма төрағасы (келісім бойынша)</w:t>
      </w:r>
    </w:p>
    <w:bookmarkStart w:name="z28"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сәуірдегі</w:t>
      </w:r>
      <w:r>
        <w:br/>
      </w:r>
      <w:r>
        <w:rPr>
          <w:rFonts w:ascii="Times New Roman"/>
          <w:b w:val="false"/>
          <w:i w:val="false"/>
          <w:color w:val="000000"/>
          <w:sz w:val="28"/>
        </w:rPr>
        <w:t xml:space="preserve">
№ 365 қаулысына    </w:t>
      </w:r>
      <w:r>
        <w:br/>
      </w:r>
      <w:r>
        <w:rPr>
          <w:rFonts w:ascii="Times New Roman"/>
          <w:b w:val="false"/>
          <w:i w:val="false"/>
          <w:color w:val="000000"/>
          <w:sz w:val="28"/>
        </w:rPr>
        <w:t xml:space="preserve">
2-қосымша       </w:t>
      </w:r>
    </w:p>
    <w:bookmarkEnd w:id="15"/>
    <w:bookmarkStart w:name="z29" w:id="16"/>
    <w:p>
      <w:pPr>
        <w:spacing w:after="0"/>
        <w:ind w:left="0"/>
        <w:jc w:val="left"/>
      </w:pPr>
      <w:r>
        <w:rPr>
          <w:rFonts w:ascii="Times New Roman"/>
          <w:b/>
          <w:i w:val="false"/>
          <w:color w:val="000000"/>
        </w:rPr>
        <w:t xml:space="preserve"> 
Күші жойылған Қазақстан Республикасы Үкіметінің кейбір</w:t>
      </w:r>
      <w:r>
        <w:br/>
      </w:r>
      <w:r>
        <w:rPr>
          <w:rFonts w:ascii="Times New Roman"/>
          <w:b/>
          <w:i w:val="false"/>
          <w:color w:val="000000"/>
        </w:rPr>
        <w:t>
шешімдері мен Қазақстан Республикасының Премьер-Министрі</w:t>
      </w:r>
      <w:r>
        <w:br/>
      </w:r>
      <w:r>
        <w:rPr>
          <w:rFonts w:ascii="Times New Roman"/>
          <w:b/>
          <w:i w:val="false"/>
          <w:color w:val="000000"/>
        </w:rPr>
        <w:t>
өкімінің тізбесі</w:t>
      </w:r>
    </w:p>
    <w:bookmarkEnd w:id="16"/>
    <w:bookmarkStart w:name="z30" w:id="17"/>
    <w:p>
      <w:pPr>
        <w:spacing w:after="0"/>
        <w:ind w:left="0"/>
        <w:jc w:val="both"/>
      </w:pPr>
      <w:r>
        <w:rPr>
          <w:rFonts w:ascii="Times New Roman"/>
          <w:b w:val="false"/>
          <w:i w:val="false"/>
          <w:color w:val="000000"/>
          <w:sz w:val="28"/>
        </w:rPr>
        <w:t>
      1. «Квазимемлекеттік сектор субъектілері қызметінің тиімділігін арттыру және бәсекелес ортада олардың қызметін ретке келтіру мәселелері жөнінде комиссия құру туралы» Қазақстан Республикасы Үкіметінің 2010 жылғы 31 желтоқсандағы № 1513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кейбiр шешiмдерiне және «Ішкі және сыртқы нарықтарда азық-түлік тауарларына баға бойынша ахуалдың мониторингі, азық-түлік қауіпсіздігін қамтамасыз ету, ішкі нарықты қорғау және азық-түлік тауарларына бағаны тұрақтандыру жөнінде ұсыныстар әзірлеу бойынша жұмыс тобын құру туралы» Қазақстан Республикасы Премьер-Министрінің 2008 жылғы 11 қаңтардағы № 6-ө өкіміне өзгерістер мен толықтыру енгізу туралы» Қазақстан Республикасы Үкіметінің 2011 жылғы 4 тамыздағы № 911 қаулысымен бекітілген Қазақстан Республикасы Үкіметінің кейбiр шешiмдерiне және «Ішкі және сыртқы нарықтарда азық-түлік тауарларына баға бойынша ахуалдың мониторингі, азық-түлік қауіпсіздігін қамтамасыз ету, ішкі нарықты қорғау және азық-түлік тауарларына бағаны тұрақтандыру жөнінде ұсыныстар әзірлеу бойынша жұмыс тобын құру туралы» Қазақстан Республикасы Премьер-Министрінің 2008 жылғы 11 қаңтардағы № 6-ө өкіміне енгізілетін өзгерістер мен толықтырудың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кейбiр шешiмдерiне өзгерістер енгізу туралы» Қазақстан Республикасы Үкіметінің 2012 жылғы 13 қаңтардағы № 41 қаулысымен бекітілген Қазақстан Республикасы Үкіметінің кейбiр шешiмдерiне енгізілетін өзгерістердің </w:t>
      </w:r>
      <w:r>
        <w:rPr>
          <w:rFonts w:ascii="Times New Roman"/>
          <w:b w:val="false"/>
          <w:i w:val="false"/>
          <w:color w:val="000000"/>
          <w:sz w:val="28"/>
        </w:rPr>
        <w:t>10-тармағы</w:t>
      </w:r>
      <w:r>
        <w:rPr>
          <w:rFonts w:ascii="Times New Roman"/>
          <w:b w:val="false"/>
          <w:i w:val="false"/>
          <w:color w:val="000000"/>
          <w:sz w:val="28"/>
        </w:rPr>
        <w:t xml:space="preserve"> (Қазақстан Республикасының ПҮАЖ-ы, 2012 ж., № 23, 320-құжат).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Үкiметiнiң кейбiр шешiмдерiне және Қазақстан Республикасы Премьер-Министрiнiң 2009 жылғы 27 қазандағы № 151-ө өкiмiне өзгерiстер мен толықтырулар енгізу туралы» Қазақстан Республикасы Үкіметінің 2012 жылғы 2 ақпандағы № 194 қаулысымен бекітілген Қазақстан Республикасы Үкіметінің кейбір шешімдеріне және Қазақстан Республикасы Премьер-Министрінің 2009 жылғы 27 қазандағы № 151-ө өкіміне енгізілетін өзгерістер мен толықтырудың </w:t>
      </w:r>
      <w:r>
        <w:rPr>
          <w:rFonts w:ascii="Times New Roman"/>
          <w:b w:val="false"/>
          <w:i w:val="false"/>
          <w:color w:val="000000"/>
          <w:sz w:val="28"/>
        </w:rPr>
        <w:t>11-тармағы</w:t>
      </w:r>
      <w:r>
        <w:rPr>
          <w:rFonts w:ascii="Times New Roman"/>
          <w:b w:val="false"/>
          <w:i w:val="false"/>
          <w:color w:val="000000"/>
          <w:sz w:val="28"/>
        </w:rPr>
        <w:t xml:space="preserve"> (Қазақстан Республикасының ПҮАЖ-ы, 2012 ж., № 31, 412-құжат).</w:t>
      </w:r>
      <w:r>
        <w:br/>
      </w:r>
      <w:r>
        <w:rPr>
          <w:rFonts w:ascii="Times New Roman"/>
          <w:b w:val="false"/>
          <w:i w:val="false"/>
          <w:color w:val="000000"/>
          <w:sz w:val="28"/>
        </w:rPr>
        <w:t>
</w:t>
      </w:r>
      <w:r>
        <w:rPr>
          <w:rFonts w:ascii="Times New Roman"/>
          <w:b w:val="false"/>
          <w:i w:val="false"/>
          <w:color w:val="000000"/>
          <w:sz w:val="28"/>
        </w:rPr>
        <w:t>
      5. «Квазимемлекеттік сектор субъектілері қызметінің тиімділігін арттыру және бәсекелес ортада олардың қызметін ретке келтіру мәселелері жөнінде комиссия құру туралы» Қазақстан Республикасы Үкіметінің 2010 жылғы 31 желтоқсандағы № 1513 қаулысына өзгерістер енгізу туралы» Қазақстан Республикасы Үкіметінің 2012 жылғы 18 шілдедегі № 947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«Ұлттық холдингтерді, ұлттық компанияларды және мемлекеттік кәсіпорындарды оңтайландыру жөнінде ұсыныстар әзірлеу үшін жұмыс тобын құру туралы» Қазақстан Республикасы Премьер-Министрінің 2012 жылғы 29 желтоқсандағы № 239-ө </w:t>
      </w:r>
      <w:r>
        <w:rPr>
          <w:rFonts w:ascii="Times New Roman"/>
          <w:b w:val="false"/>
          <w:i w:val="false"/>
          <w:color w:val="000000"/>
          <w:sz w:val="28"/>
        </w:rPr>
        <w:t>өкімі</w:t>
      </w:r>
      <w:r>
        <w:rPr>
          <w:rFonts w:ascii="Times New Roman"/>
          <w:b w:val="false"/>
          <w:i w:val="false"/>
          <w:color w:val="000000"/>
          <w:sz w:val="28"/>
        </w:rPr>
        <w:t>.</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