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a7f5" w14:textId="98fa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13 сәуірдегі № 345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2013 жылғы мамырдағы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Демалыс күні 2013 жылғы сенбі – 4 мамырдан жұма – 10 мамырға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Қажетті өнім шығару, қаржылықты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2013 жылғы 10 мамырда жұмыс жүргізуге құқық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күнгі жұмыс Қазақстан Республикасының қолданыстағы заңнамасына сәйкес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