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56e0" w14:textId="6705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МӨЗ-ін реконструкциялау және жаңғырту" басым жобасы бойынша шетелдік жұмыс күшін тартуға 2013 жылға арналған квоталар белгілеу және "Атырау МӨЗ-ін реконструкциялау және жаңғырту" басым жобасын іске асыру үшін шетелдік жұмыс күшін тартуға рұқсат беру шарттарын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29 наурыздағы № 298 қаулысы.</w:t>
      </w:r>
    </w:p>
    <w:p>
      <w:pPr>
        <w:spacing w:after="0"/>
        <w:ind w:left="0"/>
        <w:jc w:val="both"/>
      </w:pPr>
      <w:bookmarkStart w:name="z1" w:id="0"/>
      <w:r>
        <w:rPr>
          <w:rFonts w:ascii="Times New Roman"/>
          <w:b w:val="false"/>
          <w:i w:val="false"/>
          <w:color w:val="000000"/>
          <w:sz w:val="28"/>
        </w:rPr>
        <w:t xml:space="preserve">
      "Халықтың көші-қоны туралы" 2011 жылғы 22 шілдедегі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"Атырау МӨЗ-ін реконструкциялау және жаңғырту" басым жобасы бойынша шетелдік жұмыс күшін тартуға 2013 жылға арналған квоталар белгіленсін.</w:t>
      </w:r>
    </w:p>
    <w:bookmarkEnd w:id="1"/>
    <w:bookmarkStart w:name="z3" w:id="2"/>
    <w:p>
      <w:pPr>
        <w:spacing w:after="0"/>
        <w:ind w:left="0"/>
        <w:jc w:val="both"/>
      </w:pPr>
      <w:r>
        <w:rPr>
          <w:rFonts w:ascii="Times New Roman"/>
          <w:b w:val="false"/>
          <w:i w:val="false"/>
          <w:color w:val="000000"/>
          <w:sz w:val="28"/>
        </w:rPr>
        <w:t xml:space="preserve">
      2. Қоса беріліп отырған "Атырау МӨЗ-ін реконструкциялау және жаңғырту" басым жобасын іске асыру үшін шетелдік жұмыс күшін тартуға рұқсат бері </w:t>
      </w:r>
      <w:r>
        <w:rPr>
          <w:rFonts w:ascii="Times New Roman"/>
          <w:b w:val="false"/>
          <w:i w:val="false"/>
          <w:color w:val="000000"/>
          <w:sz w:val="28"/>
        </w:rPr>
        <w:t>шарттары</w:t>
      </w:r>
      <w:r>
        <w:rPr>
          <w:rFonts w:ascii="Times New Roman"/>
          <w:b w:val="false"/>
          <w:i w:val="false"/>
          <w:color w:val="000000"/>
          <w:sz w:val="28"/>
        </w:rPr>
        <w:t xml:space="preserve"> (өтініш беруші – "SINOPEC Engineering" қазақстандық филиалы) бекітілсін.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жарияланғаннан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наурыздағы</w:t>
            </w:r>
            <w:r>
              <w:br/>
            </w:r>
            <w:r>
              <w:rPr>
                <w:rFonts w:ascii="Times New Roman"/>
                <w:b w:val="false"/>
                <w:i w:val="false"/>
                <w:color w:val="000000"/>
                <w:sz w:val="20"/>
              </w:rPr>
              <w:t>№ 298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"Атырау МӨЗ-ін реконструкциялау және жаңғырту" басым жобасын</w:t>
      </w:r>
      <w:r>
        <w:br/>
      </w:r>
      <w:r>
        <w:rPr>
          <w:rFonts w:ascii="Times New Roman"/>
          <w:b/>
          <w:i w:val="false"/>
          <w:color w:val="000000"/>
        </w:rPr>
        <w:t>іске асыру үшін шетелдік жұмыс күшін тартуға рұқсат беру</w:t>
      </w:r>
      <w:r>
        <w:br/>
      </w:r>
      <w:r>
        <w:rPr>
          <w:rFonts w:ascii="Times New Roman"/>
          <w:b/>
          <w:i w:val="false"/>
          <w:color w:val="000000"/>
        </w:rPr>
        <w:t>шарттары (өтініш беруші – "SINOPEC Engineering" қазақстандық</w:t>
      </w:r>
      <w:r>
        <w:br/>
      </w:r>
      <w:r>
        <w:rPr>
          <w:rFonts w:ascii="Times New Roman"/>
          <w:b/>
          <w:i w:val="false"/>
          <w:color w:val="000000"/>
        </w:rPr>
        <w:t>филиалы)</w:t>
      </w:r>
    </w:p>
    <w:bookmarkEnd w:id="4"/>
    <w:bookmarkStart w:name="z7" w:id="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еңбек жөніндегі уәкілетті органына жұмыс беруші не ол уәкілеттік берген тұлға ұсынатын шетелдік жұмыс күшін тарту өтінішіне қоса берілетін құжаттар мыналарды қамтуы тиіс:</w:t>
      </w:r>
    </w:p>
    <w:bookmarkEnd w:id="5"/>
    <w:p>
      <w:pPr>
        <w:spacing w:after="0"/>
        <w:ind w:left="0"/>
        <w:jc w:val="both"/>
      </w:pPr>
      <w:r>
        <w:rPr>
          <w:rFonts w:ascii="Times New Roman"/>
          <w:b w:val="false"/>
          <w:i w:val="false"/>
          <w:color w:val="000000"/>
          <w:sz w:val="28"/>
        </w:rPr>
        <w:t>
      1) тегі, аты, әкесінің аты (оның ішінде латын әріптерімен), туған күні, азаматтығы, паспортының (жеке басын куәландыратын құжаттың) нөмірі, берілген күні және берген орган, тұрақты тұратын елі, шыққан елі, білімі, еңбек жөніндегі орталық атқарушы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p>
    <w:p>
      <w:pPr>
        <w:spacing w:after="0"/>
        <w:ind w:left="0"/>
        <w:jc w:val="both"/>
      </w:pP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p>
    <w:p>
      <w:pPr>
        <w:spacing w:after="0"/>
        <w:ind w:left="0"/>
        <w:jc w:val="both"/>
      </w:pPr>
      <w:r>
        <w:rPr>
          <w:rFonts w:ascii="Times New Roman"/>
          <w:b w:val="false"/>
          <w:i w:val="false"/>
          <w:color w:val="000000"/>
          <w:sz w:val="28"/>
        </w:rPr>
        <w:t>
      3) қызметкер бұрын жұмыс істеген жұмыс берушінің ресми бланкісінде қызметкердің еңбек қызметі туралы жазбаша растауы қоса берілген қызметкердің еңбек қызметі туралы ақпарат (тиісті кәсіп бойынша жұмыс өтілі жөнінде біліктілік талаптары болған кезде) немесе Қазақстан Республикасында танылатын өзге де растаушы құжаттар;</w:t>
      </w:r>
    </w:p>
    <w:p>
      <w:pPr>
        <w:spacing w:after="0"/>
        <w:ind w:left="0"/>
        <w:jc w:val="both"/>
      </w:pPr>
      <w:r>
        <w:rPr>
          <w:rFonts w:ascii="Times New Roman"/>
          <w:b w:val="false"/>
          <w:i w:val="false"/>
          <w:color w:val="000000"/>
          <w:sz w:val="28"/>
        </w:rPr>
        <w:t>
      4) басым жобаны іске асыруға қатысқанын куәландыратын шарттан нотариалды расталған үзінді көшірме немесе салыстыру үшін түпнұсқасы ұсынылған көшірмесі (мердігерлік және қосалқы мердігерлік ұйымдар үшін).</w:t>
      </w:r>
    </w:p>
    <w:bookmarkStart w:name="z8" w:id="6"/>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арақатынастар сақталған кезде жүзеге асырылады:</w:t>
      </w:r>
    </w:p>
    <w:bookmarkEnd w:id="6"/>
    <w:p>
      <w:pPr>
        <w:spacing w:after="0"/>
        <w:ind w:left="0"/>
        <w:jc w:val="both"/>
      </w:pPr>
      <w:r>
        <w:rPr>
          <w:rFonts w:ascii="Times New Roman"/>
          <w:b w:val="false"/>
          <w:i w:val="false"/>
          <w:color w:val="000000"/>
          <w:sz w:val="28"/>
        </w:rPr>
        <w:t>
      1) "Атырау МӨЗ-ін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бірінші санатқа жатқызылатын қызметкерлердің тізімдік санының 50 %-нан кем болмауы тиіс;</w:t>
      </w:r>
    </w:p>
    <w:p>
      <w:pPr>
        <w:spacing w:after="0"/>
        <w:ind w:left="0"/>
        <w:jc w:val="both"/>
      </w:pPr>
      <w:r>
        <w:rPr>
          <w:rFonts w:ascii="Times New Roman"/>
          <w:b w:val="false"/>
          <w:i w:val="false"/>
          <w:color w:val="000000"/>
          <w:sz w:val="28"/>
        </w:rPr>
        <w:t>
      2) "Атырау МӨЗ-ін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екінші санатқа жатқызылатын қызметкерлердің тізімдік санының 50 %-нан кем болмауы тиіс;</w:t>
      </w:r>
    </w:p>
    <w:p>
      <w:pPr>
        <w:spacing w:after="0"/>
        <w:ind w:left="0"/>
        <w:jc w:val="both"/>
      </w:pPr>
      <w:r>
        <w:rPr>
          <w:rFonts w:ascii="Times New Roman"/>
          <w:b w:val="false"/>
          <w:i w:val="false"/>
          <w:color w:val="000000"/>
          <w:sz w:val="28"/>
        </w:rPr>
        <w:t>
      3) "Атырау МӨЗ-ін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үшінші санатқа жатқызылатын қызметкерлердің тізімдік санының 70 %-нан кем болмауы тиіс;</w:t>
      </w:r>
    </w:p>
    <w:p>
      <w:pPr>
        <w:spacing w:after="0"/>
        <w:ind w:left="0"/>
        <w:jc w:val="both"/>
      </w:pPr>
      <w:r>
        <w:rPr>
          <w:rFonts w:ascii="Times New Roman"/>
          <w:b w:val="false"/>
          <w:i w:val="false"/>
          <w:color w:val="000000"/>
          <w:sz w:val="28"/>
        </w:rPr>
        <w:t>
      4) "Атырау МӨЗ-ін реконструкциялау және жаңғырту" жобасын іске асыру үшін Қазақстан Республикасы азаматтарының саны бас мердігерлік және олардың қосалқы мердігерлік ұйымдарындағы төртінші санатқа жатқызылатын қызметкерлердің тізімдік санының 70 %-нан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12.03.2014 </w:t>
      </w:r>
      <w:r>
        <w:rPr>
          <w:rFonts w:ascii="Times New Roman"/>
          <w:b w:val="false"/>
          <w:i w:val="false"/>
          <w:color w:val="000000"/>
          <w:sz w:val="28"/>
        </w:rPr>
        <w:t>№ 232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3. Шетелдік қызметкерлердің елге кіруі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7"/>
    <w:bookmarkStart w:name="z10" w:id="8"/>
    <w:p>
      <w:pPr>
        <w:spacing w:after="0"/>
        <w:ind w:left="0"/>
        <w:jc w:val="both"/>
      </w:pPr>
      <w:r>
        <w:rPr>
          <w:rFonts w:ascii="Times New Roman"/>
          <w:b w:val="false"/>
          <w:i w:val="false"/>
          <w:color w:val="000000"/>
          <w:sz w:val="28"/>
        </w:rPr>
        <w:t xml:space="preserve">
      4. Шетелдік жұмыс күшін тарту "Халықты жұмыспен қамту туралы" 2001 жылғы 23 қаңтардағы Қазақстан Республикасы Заңының 9-бабы 2-тармағының </w:t>
      </w:r>
      <w:r>
        <w:rPr>
          <w:rFonts w:ascii="Times New Roman"/>
          <w:b w:val="false"/>
          <w:i w:val="false"/>
          <w:color w:val="000000"/>
          <w:sz w:val="28"/>
        </w:rPr>
        <w:t>2) тармақшасы</w:t>
      </w:r>
      <w:r>
        <w:rPr>
          <w:rFonts w:ascii="Times New Roman"/>
          <w:b w:val="false"/>
          <w:i w:val="false"/>
          <w:color w:val="000000"/>
          <w:sz w:val="28"/>
        </w:rPr>
        <w:t xml:space="preserve"> сақталған жағдайда жүзеге асырылады.</w:t>
      </w:r>
    </w:p>
    <w:bookmarkEnd w:id="8"/>
    <w:bookmarkStart w:name="z11" w:id="9"/>
    <w:p>
      <w:pPr>
        <w:spacing w:after="0"/>
        <w:ind w:left="0"/>
        <w:jc w:val="both"/>
      </w:pPr>
      <w:r>
        <w:rPr>
          <w:rFonts w:ascii="Times New Roman"/>
          <w:b w:val="false"/>
          <w:i w:val="false"/>
          <w:color w:val="000000"/>
          <w:sz w:val="28"/>
        </w:rPr>
        <w:t>
      5. Еңбек нарығында ұсыныстар болған жағдайда уәкілетті орган жұмыс беруші өкілінің қатысуымен бос лауазымға үміткер қазақстандық азаматтардың кандидатурасын қарайды. Кездесудің уақыты мен орнын уәкілетті орган белгілейді, бұл туралы жұмыс берушіге және тиісті үміткерге хабарланады.</w:t>
      </w:r>
    </w:p>
    <w:bookmarkEnd w:id="9"/>
    <w:bookmarkStart w:name="z12" w:id="10"/>
    <w:p>
      <w:pPr>
        <w:spacing w:after="0"/>
        <w:ind w:left="0"/>
        <w:jc w:val="both"/>
      </w:pPr>
      <w:r>
        <w:rPr>
          <w:rFonts w:ascii="Times New Roman"/>
          <w:b w:val="false"/>
          <w:i w:val="false"/>
          <w:color w:val="000000"/>
          <w:sz w:val="28"/>
        </w:rPr>
        <w:t xml:space="preserve">
      6. Осы шарттарда реттелмеген шетелдік жұмыс күшін тартудың өзге де шарттары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берудің </w:t>
      </w:r>
      <w:r>
        <w:rPr>
          <w:rFonts w:ascii="Times New Roman"/>
          <w:b w:val="false"/>
          <w:i w:val="false"/>
          <w:color w:val="000000"/>
          <w:sz w:val="28"/>
        </w:rPr>
        <w:t>қағидалары мен шарттарында</w:t>
      </w:r>
      <w:r>
        <w:rPr>
          <w:rFonts w:ascii="Times New Roman"/>
          <w:b w:val="false"/>
          <w:i w:val="false"/>
          <w:color w:val="000000"/>
          <w:sz w:val="28"/>
        </w:rPr>
        <w:t xml:space="preserve"> регламенттеледі.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29 наурыздағы</w:t>
            </w:r>
            <w:r>
              <w:br/>
            </w:r>
            <w:r>
              <w:rPr>
                <w:rFonts w:ascii="Times New Roman"/>
                <w:b w:val="false"/>
                <w:i w:val="false"/>
                <w:color w:val="000000"/>
                <w:sz w:val="20"/>
              </w:rPr>
              <w:t>№ 298 қаулысына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"Атырау МӨЗ-ін реконструкциялау және жаңғырту" басым жобасы</w:t>
      </w:r>
      <w:r>
        <w:br/>
      </w:r>
      <w:r>
        <w:rPr>
          <w:rFonts w:ascii="Times New Roman"/>
          <w:b/>
          <w:i w:val="false"/>
          <w:color w:val="000000"/>
        </w:rPr>
        <w:t>бойынша шетелдік жұмыс күшін тартуға 2013 жылға арналған</w:t>
      </w:r>
      <w:r>
        <w:br/>
      </w:r>
      <w:r>
        <w:rPr>
          <w:rFonts w:ascii="Times New Roman"/>
          <w:b/>
          <w:i w:val="false"/>
          <w:color w:val="000000"/>
        </w:rPr>
        <w:t>квоталар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санат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МӨЗ-ін реконструкциялау және жаңғырту"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"SINOPEC Engineering" қазақстандық филиалы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 Атырау</w:t>
            </w:r>
          </w:p>
          <w:p>
            <w:pPr>
              <w:spacing w:after="20"/>
              <w:ind w:left="20"/>
              <w:jc w:val="both"/>
            </w:pPr>
            <w:r>
              <w:rPr>
                <w:rFonts w:ascii="Times New Roman"/>
                <w:b w:val="false"/>
                <w:i w:val="false"/>
                <w:color w:val="000000"/>
                <w:sz w:val="20"/>
              </w:rPr>
              <w:t>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2009-2015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