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8f22" w14:textId="b4f8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19 наурыздағы № 257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      2012 жылғы 27 ақпанда Астанада жасалған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 ратификациялансын.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«қазақстандық Тарап» деп аталатын Қазақстан Республикасының Үкіметі және бұдан әрі «британдық Тарап» деп аталатын Ұлыбритания және Солтүстік Ирландия Құрама Корольдігінің Үкіметі, бірлесе «Тараптар» деп аталатындар,</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1833 (2008) және 2011 (2011) қарарларының ережелерін,</w:t>
      </w:r>
      <w:r>
        <w:br/>
      </w:r>
      <w:r>
        <w:rPr>
          <w:rFonts w:ascii="Times New Roman"/>
          <w:b w:val="false"/>
          <w:i w:val="false"/>
          <w:color w:val="000000"/>
          <w:sz w:val="28"/>
        </w:rPr>
        <w:t>
      1995 жылғы 19 маусымда Брюссельде жасалған Солтүстік Атлант шартына қатысушы мемлекеттер мен «Бейбітшілік үшін әріптестік бағдарламасына қатысатын басқа да мемлекеттер арасындағы олардың Қарулы Күштерінің мәртебесіне қатысты келісімнің (бұдан әрі — PfP келісімі) ережелерін назарға ала отырып,</w:t>
      </w:r>
      <w:r>
        <w:br/>
      </w:r>
      <w:r>
        <w:rPr>
          <w:rFonts w:ascii="Times New Roman"/>
          <w:b w:val="false"/>
          <w:i w:val="false"/>
          <w:color w:val="000000"/>
          <w:sz w:val="28"/>
        </w:rPr>
        <w:t>
      Ауғанстан Ислам Республикасын тұрақтандыру мен қалпына келтіру жөніндегі халықаралық іс-қимылдарға жәрдемдесу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Ауғанстан Ислам Республикасын тұрақтандыру мен қалпына келтіру жөніндегі халықаралық іс-қимылдарды қолдау мақсатында британдық Тараптың Қазақстан Республикасының аумағы арқылы әскери мүлік пен персоналдың транзитін жүзеге асыру тәртібін айқындайды.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онда пайдаланылатын ұғымдар мынаны білдіреді:</w:t>
      </w:r>
      <w:r>
        <w:br/>
      </w:r>
      <w:r>
        <w:rPr>
          <w:rFonts w:ascii="Times New Roman"/>
          <w:b w:val="false"/>
          <w:i w:val="false"/>
          <w:color w:val="000000"/>
          <w:sz w:val="28"/>
        </w:rPr>
        <w:t>
      1) «транзит» - қазақстандық Тapaп осы Келісімнің шарттарына сәйкес ұсынатын, осы Келісімнің Қосымшасында көрсетілген бағыттар бойынша әскери мүлік пен персоналды тасымалдайтын әуе кемелерінің Қазақстан Республикасының аумағы арқылы қонбай ұшып өтуі;</w:t>
      </w:r>
      <w:r>
        <w:br/>
      </w:r>
      <w:r>
        <w:rPr>
          <w:rFonts w:ascii="Times New Roman"/>
          <w:b w:val="false"/>
          <w:i w:val="false"/>
          <w:color w:val="000000"/>
          <w:sz w:val="28"/>
        </w:rPr>
        <w:t>
      2) «әуе кемесі» - Ұлыбритания және Солтүстік Ирландия Құрама Корольдігінің әскери-көлік әуе кемесі немесе британдық Тарап жалдаған, бортында әскери мүлік және/немесе персонал бар әуе кемесі;</w:t>
      </w:r>
      <w:r>
        <w:br/>
      </w:r>
      <w:r>
        <w:rPr>
          <w:rFonts w:ascii="Times New Roman"/>
          <w:b w:val="false"/>
          <w:i w:val="false"/>
          <w:color w:val="000000"/>
          <w:sz w:val="28"/>
        </w:rPr>
        <w:t>
      3) «әскери мүлік» — 1990 жылғы 19 қарашадағы Еуропадағы әдеттегі қарулы күштер туралы шартта, сондай-ақ 1968 жылғы 1 шілдедегі Ядролық қаруды таратпау туралы шартта белгіленген шектеулерді ескере отырып, Ұлыбритания және Солтүстік Ирландия Құрама Корольдігінің жауапкершілігіндегі қауіпсіздік жәрдемі жөніндегі халықаралық күштердің (ҚЖХК) бітімгершілік операциялары шеңберінде айқындалған қару түрлерінің кешендері және оны жауынгерлік қолдануды қамтамасыз ету құралдары, оның ішінде жеткізу құралдары, бағыттау, ұшыру, басқару жүйелері, қарулы күштерді жарақтандыруға арналған, оқ-дәрілер және олардың құрам бөліктері, қосалқы бөлшектер, аспаптар мен аспаптарды құрайтын бұйымдар, қарулы күштердің жеке құрамының тыныс-тіршілігін қамтамасыз ету жүйелері, жаппай қырып-жоятын қарудан қорғанудың ұжымдық және жеке құралдары, жаппай қырып-жоятын қаруды қолдану нәтижесінде туындайтын төтенше жағдайлардың алдын алу мен оларды жою құралдары, арнаулы тыл құрал-жабдығы, әскери киім нысаны мен оған қатысты айырым белгілері және атрибуттар;</w:t>
      </w:r>
      <w:r>
        <w:br/>
      </w:r>
      <w:r>
        <w:rPr>
          <w:rFonts w:ascii="Times New Roman"/>
          <w:b w:val="false"/>
          <w:i w:val="false"/>
          <w:color w:val="000000"/>
          <w:sz w:val="28"/>
        </w:rPr>
        <w:t>
      4) «персонал» - Ұлыбритания және Солтүстік Ирландия Құрама Корольдігінің әскери қызметшілері мен азаматтық қызметшілері.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Әуе кемелерінің транзиті (топтық емес, жеке ұшулар) осы Келісімнің Қосымшасында көрсетілген әуе дәліздері арқылы Қазақстан Республикасының аумағында аралық қонусыз, осы бапқа сәйкес берілетін рұқсаттардың негізінде жүзеге асырылады.</w:t>
      </w:r>
      <w:r>
        <w:br/>
      </w:r>
      <w:r>
        <w:rPr>
          <w:rFonts w:ascii="Times New Roman"/>
          <w:b w:val="false"/>
          <w:i w:val="false"/>
          <w:color w:val="000000"/>
          <w:sz w:val="28"/>
        </w:rPr>
        <w:t>
      2. Дипломатиялық арналар арқылы қазақстандық Тарапқа жіберілген тиісті сұрау салудың негізінде Қазақстан Республикасының әуе кеңістігін пайдалану үшін британдық Тарапқа мынадай рұқсат түрлері беріледі:</w:t>
      </w:r>
      <w:r>
        <w:br/>
      </w:r>
      <w:r>
        <w:rPr>
          <w:rFonts w:ascii="Times New Roman"/>
          <w:b w:val="false"/>
          <w:i w:val="false"/>
          <w:color w:val="000000"/>
          <w:sz w:val="28"/>
        </w:rPr>
        <w:t>
      1) арнайы (тұрақты) рұқсат — Ұлыбритания және Солтүстік Ирландия Құрама Корольдігінің әскери-көлік әуе кемелері үшін;</w:t>
      </w:r>
      <w:r>
        <w:br/>
      </w:r>
      <w:r>
        <w:rPr>
          <w:rFonts w:ascii="Times New Roman"/>
          <w:b w:val="false"/>
          <w:i w:val="false"/>
          <w:color w:val="000000"/>
          <w:sz w:val="28"/>
        </w:rPr>
        <w:t>
      2) біржолғы рұқсат — британдық Тарап жалдаған әуе кемелері үшін.</w:t>
      </w:r>
      <w:r>
        <w:br/>
      </w:r>
      <w:r>
        <w:rPr>
          <w:rFonts w:ascii="Times New Roman"/>
          <w:b w:val="false"/>
          <w:i w:val="false"/>
          <w:color w:val="000000"/>
          <w:sz w:val="28"/>
        </w:rPr>
        <w:t>
      3. Арнайы (тұрақты) рұқсат алу үшін британдық Тарап қазақстандық Тарапқа дипломатиялық арналар арқылы тиісті сұрау салуды жібереді. Сұрау салуда мынадай ақпарат көрсетіледі:</w:t>
      </w:r>
      <w:r>
        <w:br/>
      </w:r>
      <w:r>
        <w:rPr>
          <w:rFonts w:ascii="Times New Roman"/>
          <w:b w:val="false"/>
          <w:i w:val="false"/>
          <w:color w:val="000000"/>
          <w:sz w:val="28"/>
        </w:rPr>
        <w:t>
      1) тасымалдануы болжанып отырған жүктің және персоналдың межелі пункті мен жалпы сипаттамасы;</w:t>
      </w:r>
      <w:r>
        <w:br/>
      </w:r>
      <w:r>
        <w:rPr>
          <w:rFonts w:ascii="Times New Roman"/>
          <w:b w:val="false"/>
          <w:i w:val="false"/>
          <w:color w:val="000000"/>
          <w:sz w:val="28"/>
        </w:rPr>
        <w:t>
      2) транзит бағыттары.</w:t>
      </w:r>
      <w:r>
        <w:br/>
      </w:r>
      <w:r>
        <w:rPr>
          <w:rFonts w:ascii="Times New Roman"/>
          <w:b w:val="false"/>
          <w:i w:val="false"/>
          <w:color w:val="000000"/>
          <w:sz w:val="28"/>
        </w:rPr>
        <w:t>
      4. Кезекті арнайы (тұрақты) рұқсатты алу үшін британдық Тарап дипломатиялық арналар арқылы қазақстандық Тарапқа тиісті күнтізбелік жылдың 1 желтоқсанынан кешіктірмей жазбаша сұрау салу жібереді. Қазақстандық Тараптың мұндай кезекті арнайы (тұрақты) рұқсаты келесі күнтізбелік жылдың соңына дейін қолданыста болады.</w:t>
      </w:r>
      <w:r>
        <w:br/>
      </w:r>
      <w:r>
        <w:rPr>
          <w:rFonts w:ascii="Times New Roman"/>
          <w:b w:val="false"/>
          <w:i w:val="false"/>
          <w:color w:val="000000"/>
          <w:sz w:val="28"/>
        </w:rPr>
        <w:t>
      Бастапқы арнайы (тұрақты) рұқсат — рұқсат берілетін күнтізбелік жылдың соңына дейін қолданыста болады.</w:t>
      </w:r>
      <w:r>
        <w:br/>
      </w:r>
      <w:r>
        <w:rPr>
          <w:rFonts w:ascii="Times New Roman"/>
          <w:b w:val="false"/>
          <w:i w:val="false"/>
          <w:color w:val="000000"/>
          <w:sz w:val="28"/>
        </w:rPr>
        <w:t>
      Осы Келісімнің қолданысы тоқтатылған жағдайда қолданыстағы арнайы (тұрақты) рұқсат автоматты түрде күшін жояды.</w:t>
      </w:r>
      <w:r>
        <w:br/>
      </w:r>
      <w:r>
        <w:rPr>
          <w:rFonts w:ascii="Times New Roman"/>
          <w:b w:val="false"/>
          <w:i w:val="false"/>
          <w:color w:val="000000"/>
          <w:sz w:val="28"/>
        </w:rPr>
        <w:t>
      5. Қазақстан Республикасының әуе кеңістігін пайдалануға біржолғы рұқсат алу үшін британдық Тарап әрбір болжанып отырған транзитті жүзеге-асыруға дейін 10 (он) жұмыс күнінен кешіктірмей, мынадай ақпаратты:</w:t>
      </w:r>
      <w:r>
        <w:br/>
      </w:r>
      <w:r>
        <w:rPr>
          <w:rFonts w:ascii="Times New Roman"/>
          <w:b w:val="false"/>
          <w:i w:val="false"/>
          <w:color w:val="000000"/>
          <w:sz w:val="28"/>
        </w:rPr>
        <w:t>
      1) пайдаланушының толық атауы мен пошталық мекенжайы;</w:t>
      </w:r>
      <w:r>
        <w:br/>
      </w:r>
      <w:r>
        <w:rPr>
          <w:rFonts w:ascii="Times New Roman"/>
          <w:b w:val="false"/>
          <w:i w:val="false"/>
          <w:color w:val="000000"/>
          <w:sz w:val="28"/>
        </w:rPr>
        <w:t>
      2) Халықаралық азаматтық авиация ұйымының (ИКАО) коды мен рейс нөмірі;</w:t>
      </w:r>
      <w:r>
        <w:br/>
      </w:r>
      <w:r>
        <w:rPr>
          <w:rFonts w:ascii="Times New Roman"/>
          <w:b w:val="false"/>
          <w:i w:val="false"/>
          <w:color w:val="000000"/>
          <w:sz w:val="28"/>
        </w:rPr>
        <w:t>
      3) әуе кемесінің түрі, тіркеу нөмірі, радиошақыру белгісі және әуе кемесі тіркелген мемлекет;</w:t>
      </w:r>
      <w:r>
        <w:br/>
      </w:r>
      <w:r>
        <w:rPr>
          <w:rFonts w:ascii="Times New Roman"/>
          <w:b w:val="false"/>
          <w:i w:val="false"/>
          <w:color w:val="000000"/>
          <w:sz w:val="28"/>
        </w:rPr>
        <w:t>
      4) навигациялық және байланыс жабдығының түрі;</w:t>
      </w:r>
      <w:r>
        <w:br/>
      </w:r>
      <w:r>
        <w:rPr>
          <w:rFonts w:ascii="Times New Roman"/>
          <w:b w:val="false"/>
          <w:i w:val="false"/>
          <w:color w:val="000000"/>
          <w:sz w:val="28"/>
        </w:rPr>
        <w:t>
      5) қосалқы әуеайлақтар көрсетіліп, әуе кемесінің ұшып шығу және қону пункттері;</w:t>
      </w:r>
      <w:r>
        <w:br/>
      </w:r>
      <w:r>
        <w:rPr>
          <w:rFonts w:ascii="Times New Roman"/>
          <w:b w:val="false"/>
          <w:i w:val="false"/>
          <w:color w:val="000000"/>
          <w:sz w:val="28"/>
        </w:rPr>
        <w:t>
      6) әскери мүліктің жалпы сипаттамасы, борттағы персоналдың саны, сондай-ақ бортта қауіпті жүктің бар екені;</w:t>
      </w:r>
      <w:r>
        <w:br/>
      </w:r>
      <w:r>
        <w:rPr>
          <w:rFonts w:ascii="Times New Roman"/>
          <w:b w:val="false"/>
          <w:i w:val="false"/>
          <w:color w:val="000000"/>
          <w:sz w:val="28"/>
        </w:rPr>
        <w:t>
      7) күні, толық әуе бағыты және ұшу бағытындағы әуе жолдарын, сондай-ақ Қазақстан Республикасының әуе кеңістігіне/әуе кеңістігінен кіру/шығу нүктелері міндетті түрде көрсетілген қозғалыс кестесін көрсете отырып, дипломатиялық арналар арқылы жазбаша сұрау салуды жібереді.</w:t>
      </w:r>
      <w:r>
        <w:br/>
      </w:r>
      <w:r>
        <w:rPr>
          <w:rFonts w:ascii="Times New Roman"/>
          <w:b w:val="false"/>
          <w:i w:val="false"/>
          <w:color w:val="000000"/>
          <w:sz w:val="28"/>
        </w:rPr>
        <w:t>
      6. Транзитті жүзеге асыру барысында арнайы (тұрақты) немесе біржолғы рұқсаттың қолданысы тоқтатыла тұрған немесе күші жойылған жағдайда британдық Тарап әуе кемесінің Қазақстан Республикасының әуе кеңістігінен бортындағы барлық әскери мүлкімен және персоналымен бірге Қазақстан Республикасының әуе кеңістігіне кіру пункті арқылы немесе, егер бұл техникалық себептер бойынша қажет болса, жақын маңдағы пункт арқылы транзитті аяқтамай ұшып кетуін өз есебінен қамтамасыз етеді.</w:t>
      </w:r>
      <w:r>
        <w:br/>
      </w:r>
      <w:r>
        <w:rPr>
          <w:rFonts w:ascii="Times New Roman"/>
          <w:b w:val="false"/>
          <w:i w:val="false"/>
          <w:color w:val="000000"/>
          <w:sz w:val="28"/>
        </w:rPr>
        <w:t>
      7. Қазақстан Республикасының әуе кеңістігіндегі ұшулар ИКАО-ның белгіленген қағидаларына, ұшуларды жүзеге асыруды регламенттейтін және қазақстандық Аэронавигациялық ақпарат жинағында (АІР) жарияланатын Қазақстан Республикасының нормативтік құқықтық актілеріне, сондай-ақ осы Келісімге сәйкес орындалады.</w:t>
      </w:r>
      <w:r>
        <w:br/>
      </w:r>
      <w:r>
        <w:rPr>
          <w:rFonts w:ascii="Times New Roman"/>
          <w:b w:val="false"/>
          <w:i w:val="false"/>
          <w:color w:val="000000"/>
          <w:sz w:val="28"/>
        </w:rPr>
        <w:t>
      8. Қазақстандық Тарап Қазақстан Республикасының заңнамасына сәйкес аэронавигациялық алымдарды өндіріп ала отырып, әуе кемелеріне аэронавигациялық қызмет көрсетеді.</w:t>
      </w:r>
      <w:r>
        <w:br/>
      </w:r>
      <w:r>
        <w:rPr>
          <w:rFonts w:ascii="Times New Roman"/>
          <w:b w:val="false"/>
          <w:i w:val="false"/>
          <w:color w:val="000000"/>
          <w:sz w:val="28"/>
        </w:rPr>
        <w:t>
      9. Қазақстан Республикасының әуе кеңістігінде ұшатын әуе кемелері:</w:t>
      </w:r>
      <w:r>
        <w:br/>
      </w:r>
      <w:r>
        <w:rPr>
          <w:rFonts w:ascii="Times New Roman"/>
          <w:b w:val="false"/>
          <w:i w:val="false"/>
          <w:color w:val="000000"/>
          <w:sz w:val="28"/>
        </w:rPr>
        <w:t>
      1) аэронавигациялық қызмет көрсететін қызметпен екіжақты радиобайланыс жасауды қамтамасыз ететін радиобайланыс аппаратурасымен;</w:t>
      </w:r>
      <w:r>
        <w:br/>
      </w:r>
      <w:r>
        <w:rPr>
          <w:rFonts w:ascii="Times New Roman"/>
          <w:b w:val="false"/>
          <w:i w:val="false"/>
          <w:color w:val="000000"/>
          <w:sz w:val="28"/>
        </w:rPr>
        <w:t>
      2) Халықаралық азаматтық авиация ұйымы (ИКАО) белгілеген тәртіпке сәйкес тиісті режимде жұмыс істейтін радиолокациялық қабылдаушы жауап беру құрылғысымен (транспондермен) жабдықталуға тиіс.</w:t>
      </w:r>
      <w:r>
        <w:br/>
      </w:r>
      <w:r>
        <w:rPr>
          <w:rFonts w:ascii="Times New Roman"/>
          <w:b w:val="false"/>
          <w:i w:val="false"/>
          <w:color w:val="000000"/>
          <w:sz w:val="28"/>
        </w:rPr>
        <w:t>
      10. Әуе кемелері экипаждарының диспетчерлермен сөйлесулері ИКАО радиобайланысы фразеологиясының белгіленген қағидалары бойынша ағылшын тілінде жүргізіледі.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Қазақстандық Тарап осы Келісімнің 3-бабына сәйкес сұратылған кез келген рұқсатты беруден бас тартуға құқылы.</w:t>
      </w:r>
      <w:r>
        <w:br/>
      </w:r>
      <w:r>
        <w:rPr>
          <w:rFonts w:ascii="Times New Roman"/>
          <w:b w:val="false"/>
          <w:i w:val="false"/>
          <w:color w:val="000000"/>
          <w:sz w:val="28"/>
        </w:rPr>
        <w:t>
      2. Егер қазақстандық Тарап осы Келісімнің ережелері сақталмағанын не әскери мүлік пен персоналдың тасымалдануы осы Келісімнің ережелеріне сай келмейтінін немесе Қазақстан Республикасының ұлттық қауіпсіздігіне қауіп төндіретінін анықтаса, қазақстандық Тарап осы Келісімнің шеңберінде әуе кемесіне бұрын берілген кез келген рұқсаттың қолданысын тоқтата тұруға немесе күшін жоюға құқылы.</w:t>
      </w:r>
      <w:r>
        <w:br/>
      </w:r>
      <w:r>
        <w:rPr>
          <w:rFonts w:ascii="Times New Roman"/>
          <w:b w:val="false"/>
          <w:i w:val="false"/>
          <w:color w:val="000000"/>
          <w:sz w:val="28"/>
        </w:rPr>
        <w:t>
      3. Қазақстандық Тарап рұқсатты тоқтата тұру немесе күшін жою туралы әрбір шешім жөнінде британдық Тарапты дереу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Британдық Тарап Қазақстан Республикасының әуе кеңістігін пайдалану туралы хабарламаны әрбір жоспарланған ұшуға дейін 4 (төрт) сағаттан кешіктірмей Қазақстан Республикасының Әуе қозғалысын жоспарлаудың бас орталығына (AFTN - UAAKZDZK, UAAAZDZW) ұшу жоспарын жіберу арқылы ұсынады.</w:t>
      </w:r>
      <w:r>
        <w:br/>
      </w:r>
      <w:r>
        <w:rPr>
          <w:rFonts w:ascii="Times New Roman"/>
          <w:b w:val="false"/>
          <w:i w:val="false"/>
          <w:color w:val="000000"/>
          <w:sz w:val="28"/>
        </w:rPr>
        <w:t>
      2. Ұлыбритания және Солтүстік Ирландия Құрама Корольдігінің әскери-көлік әуе кемелеріне қатысты хабарламалар мынадай ұшу деректерін:</w:t>
      </w:r>
      <w:r>
        <w:br/>
      </w:r>
      <w:r>
        <w:rPr>
          <w:rFonts w:ascii="Times New Roman"/>
          <w:b w:val="false"/>
          <w:i w:val="false"/>
          <w:color w:val="000000"/>
          <w:sz w:val="28"/>
        </w:rPr>
        <w:t>
      1) арнайы (тұрақты) рұқсаттың нөмірін;</w:t>
      </w:r>
      <w:r>
        <w:br/>
      </w:r>
      <w:r>
        <w:rPr>
          <w:rFonts w:ascii="Times New Roman"/>
          <w:b w:val="false"/>
          <w:i w:val="false"/>
          <w:color w:val="000000"/>
          <w:sz w:val="28"/>
        </w:rPr>
        <w:t>
      2) әуе кемесінің түрін, тіркеу нөмірін - және радиошақыруын;</w:t>
      </w:r>
      <w:r>
        <w:br/>
      </w:r>
      <w:r>
        <w:rPr>
          <w:rFonts w:ascii="Times New Roman"/>
          <w:b w:val="false"/>
          <w:i w:val="false"/>
          <w:color w:val="000000"/>
          <w:sz w:val="28"/>
        </w:rPr>
        <w:t>
      3) қосалқы әуеайлақтарды көрсете отырып, әуе кемесінің ұшып шығу және қону пункттерін;</w:t>
      </w:r>
      <w:r>
        <w:br/>
      </w:r>
      <w:r>
        <w:rPr>
          <w:rFonts w:ascii="Times New Roman"/>
          <w:b w:val="false"/>
          <w:i w:val="false"/>
          <w:color w:val="000000"/>
          <w:sz w:val="28"/>
        </w:rPr>
        <w:t>
      4) борттағы персоналдың санын;</w:t>
      </w:r>
      <w:r>
        <w:br/>
      </w:r>
      <w:r>
        <w:rPr>
          <w:rFonts w:ascii="Times New Roman"/>
          <w:b w:val="false"/>
          <w:i w:val="false"/>
          <w:color w:val="000000"/>
          <w:sz w:val="28"/>
        </w:rPr>
        <w:t>
      5) күні, толық әуе бағыты және ұшу бағытындағы әуе жолдары, Қазақстан Республикасының әуе кеңістігіне/әуе кеңістігінен кіру/шығу нүктелері міндетті түрде көрсетілген қозғалыс кестесін қамтиды.</w:t>
      </w:r>
      <w:r>
        <w:br/>
      </w:r>
      <w:r>
        <w:rPr>
          <w:rFonts w:ascii="Times New Roman"/>
          <w:b w:val="false"/>
          <w:i w:val="false"/>
          <w:color w:val="000000"/>
          <w:sz w:val="28"/>
        </w:rPr>
        <w:t>
      3. Британдық Тарап жалдаған әуе кемелеріне қатысты хабарламалар мынадай ұшу деректерін:</w:t>
      </w:r>
      <w:r>
        <w:br/>
      </w:r>
      <w:r>
        <w:rPr>
          <w:rFonts w:ascii="Times New Roman"/>
          <w:b w:val="false"/>
          <w:i w:val="false"/>
          <w:color w:val="000000"/>
          <w:sz w:val="28"/>
        </w:rPr>
        <w:t>
      1) ұшуға қазақстандық Тарап берген біржолғы рұқсаттың нөмірін;</w:t>
      </w:r>
      <w:r>
        <w:br/>
      </w:r>
      <w:r>
        <w:rPr>
          <w:rFonts w:ascii="Times New Roman"/>
          <w:b w:val="false"/>
          <w:i w:val="false"/>
          <w:color w:val="000000"/>
          <w:sz w:val="28"/>
        </w:rPr>
        <w:t>
      2) әуе кемесінің түрін, тіркеу нөмірін, радиошақыруын, ИКАО кодын және рейстің нөмірін;</w:t>
      </w:r>
      <w:r>
        <w:br/>
      </w:r>
      <w:r>
        <w:rPr>
          <w:rFonts w:ascii="Times New Roman"/>
          <w:b w:val="false"/>
          <w:i w:val="false"/>
          <w:color w:val="000000"/>
          <w:sz w:val="28"/>
        </w:rPr>
        <w:t>
      3) қосалқы әуеайлақтарды көрсете отырып, әуе кемесінің ұшып шығу және қону пункттерін;</w:t>
      </w:r>
      <w:r>
        <w:br/>
      </w:r>
      <w:r>
        <w:rPr>
          <w:rFonts w:ascii="Times New Roman"/>
          <w:b w:val="false"/>
          <w:i w:val="false"/>
          <w:color w:val="000000"/>
          <w:sz w:val="28"/>
        </w:rPr>
        <w:t>
      4) борттағы персоналдың санын;</w:t>
      </w:r>
      <w:r>
        <w:br/>
      </w:r>
      <w:r>
        <w:rPr>
          <w:rFonts w:ascii="Times New Roman"/>
          <w:b w:val="false"/>
          <w:i w:val="false"/>
          <w:color w:val="000000"/>
          <w:sz w:val="28"/>
        </w:rPr>
        <w:t>
      5) күні мен болжамды әуе бағытын, әуе кемесінің әмбебап үйлестірілген уақыттағы (UTC) қозғалыс кестесін және Қазақстан Республикасының әуе кеңістігіне/әуе кеңістігінен кіру/шығу нүктелерін қамтиды.</w:t>
      </w:r>
      <w:r>
        <w:br/>
      </w:r>
      <w:r>
        <w:rPr>
          <w:rFonts w:ascii="Times New Roman"/>
          <w:b w:val="false"/>
          <w:i w:val="false"/>
          <w:color w:val="000000"/>
          <w:sz w:val="28"/>
        </w:rPr>
        <w:t>
      Ұшу жоспарында көрсетілетін ақпарат ИКАО құжаттарында айқындалғандай етіп және осы Келісімнің баптарына сәйкес беріледі.</w:t>
      </w:r>
      <w:r>
        <w:br/>
      </w:r>
      <w:r>
        <w:rPr>
          <w:rFonts w:ascii="Times New Roman"/>
          <w:b w:val="false"/>
          <w:i w:val="false"/>
          <w:color w:val="000000"/>
          <w:sz w:val="28"/>
        </w:rPr>
        <w:t>
      4. "Әуе кемесінің бортында тасымалданатын әскери мүліктің саны мен атауын растайтын сипаттамалық және/немесе өзге де құжаттама (әуе жүкқұжаты немесе соған ұқсас құжат) болуға тиіс.</w:t>
      </w:r>
      <w:r>
        <w:br/>
      </w:r>
      <w:r>
        <w:rPr>
          <w:rFonts w:ascii="Times New Roman"/>
          <w:b w:val="false"/>
          <w:i w:val="false"/>
          <w:color w:val="000000"/>
          <w:sz w:val="28"/>
        </w:rPr>
        <w:t>
      5. Қазақстан Республикасының әуе қозғалысын жоспарлаудың бас орталығына ұшу жоспары берілмеген әуе кемесінің Қазақстан Республикасының әуе кеңістігіне кіруіне тыйым салынады.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шеңберінде транзитті жүзеге асыратын әуе кемесі Қазақстан Республикасының әуе кеңістігінде жанармай құюды жүргізе алмайды, сондай-ақ авариялық қону жағдайларын қоспағанда, жанармай құю, экипаждың демалуы үшін немесе өзге де мақсаттарда Қазақстан Республикасының аумағына техникалық қону жасай алмайды.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Қазақстандық Тарап әуе кемесін мәжбүрлеп қонуға бағыттау жөніндегі өзінің егеменді құқығын пайдалана алады. Мұндай жағдайда, сондай-ақ әуе кемесі авариялық қонған жағдайда Қазақстан Республикасының кедендік және шекаралық бақылау органдары әуе кемесінің бортындағы әскери мүлік пен персоналға тексеру жүргізуге құқылы.</w:t>
      </w:r>
      <w:r>
        <w:br/>
      </w:r>
      <w:r>
        <w:rPr>
          <w:rFonts w:ascii="Times New Roman"/>
          <w:b w:val="false"/>
          <w:i w:val="false"/>
          <w:color w:val="000000"/>
          <w:sz w:val="28"/>
        </w:rPr>
        <w:t>
      2. Британдық Тарап қазақстандық Тараптың сұрау салуы бойынша әскери мүліктің Ауғанстан Ислам Республикасының қауіпсіздігін, тұрақтылығын қамтамасыз ету және оны қалпына келтіру мақсаттарына арналғаны жөніндегі растауды ұсынады.</w:t>
      </w:r>
      <w:r>
        <w:br/>
      </w:r>
      <w:r>
        <w:rPr>
          <w:rFonts w:ascii="Times New Roman"/>
          <w:b w:val="false"/>
          <w:i w:val="false"/>
          <w:color w:val="000000"/>
          <w:sz w:val="28"/>
        </w:rPr>
        <w:t>
      3. Әуе кемесі Қазақстан Республикасының аумағына қонған жағдайда қазақстандық Тарап шекаралық және кедендік бақылау мақсатында әуе кемесінің бортындағы әскери мүлік пен персоналдың осы Келісімнің 5-бабының 2, 3 және 4-тармақтарында көзделген құжаттарда мәлімделгендерге сәйкес екендігіне көз жеткізу үшін әскери мүлік пен персоналға қатысты құжаттарды тексеруге құқылы.</w:t>
      </w:r>
      <w:r>
        <w:br/>
      </w:r>
      <w:r>
        <w:rPr>
          <w:rFonts w:ascii="Times New Roman"/>
          <w:b w:val="false"/>
          <w:i w:val="false"/>
          <w:color w:val="000000"/>
          <w:sz w:val="28"/>
        </w:rPr>
        <w:t>
      4. Осы Келісімді орындау мақсатында Қазақстан Республикасының аумағындағы персоналдың мәртебесі 1951 жылғы 19 маусымда Лондонда жасалған Солтүстік Атлант шартына қатысушы мемлекеттер арасындағы өз күштерінің мәртебесіне қатысты келісімде (бұдан әрі - NATO-SOFA келісімі) және PfP келісімінде айқындалған.</w:t>
      </w:r>
      <w:r>
        <w:br/>
      </w:r>
      <w:r>
        <w:rPr>
          <w:rFonts w:ascii="Times New Roman"/>
          <w:b w:val="false"/>
          <w:i w:val="false"/>
          <w:color w:val="000000"/>
          <w:sz w:val="28"/>
        </w:rPr>
        <w:t>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Әуе кемесінің бортында болу персоналдың өміріне немесе денсаулығына қатер төндіретін жағдайларды қоспағанда, Қазақстан Республикасының аумағына қонған жағдайда, әуе кемесінің бортындағы персонал Қазақстан Республикасының құзыретті органдарының келісімінсіз әуе кемесі қонған жерді тастап кете алмайды.</w:t>
      </w:r>
      <w:r>
        <w:br/>
      </w:r>
      <w:r>
        <w:rPr>
          <w:rFonts w:ascii="Times New Roman"/>
          <w:b w:val="false"/>
          <w:i w:val="false"/>
          <w:color w:val="000000"/>
          <w:sz w:val="28"/>
        </w:rPr>
        <w:t>
      5. Әскери мүліктің транзиті Қазақстан Республикасының заңнамасында көзделген кедендік баждар мен салықтарды өндіріп алусыз жүзеге асырылады.</w:t>
      </w:r>
      <w:r>
        <w:br/>
      </w:r>
      <w:r>
        <w:rPr>
          <w:rFonts w:ascii="Times New Roman"/>
          <w:b w:val="false"/>
          <w:i w:val="false"/>
          <w:color w:val="000000"/>
          <w:sz w:val="28"/>
        </w:rPr>
        <w:t>
      6. Қазақстан Республикасының аумағына осы баптың 1-тармағына сәйкес қонған әуе кемесі қону себебі жойылғаннан кейін қонған жерін тастап ұшып кетеді.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7-бабында көзделген рәсімдерді қамтамасыз ету үшін, сондай-ақ әуе қозғалысы қауіпсіздігін қамтамасыз ету мақсатында қазақстандық Тарап әуе кемелерін мәжбүрлеп қондыруға бағыттауға құқылы.</w:t>
      </w:r>
      <w:r>
        <w:br/>
      </w:r>
      <w:r>
        <w:rPr>
          <w:rFonts w:ascii="Times New Roman"/>
          <w:b w:val="false"/>
          <w:i w:val="false"/>
          <w:color w:val="000000"/>
          <w:sz w:val="28"/>
        </w:rPr>
        <w:t>
      Қазақстан Республикасының әуе кеңістігінің шегіндегі әуе кемелерінің экипаждары Қазақстан Республикасының әуе қозғалысын басқару (қызмет көрсету) мен ұйымдастыру органдарының нұсқамаларын орындауға міндетті.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NATO-SOFA келісімінің VIII бабына сәйкес, Тараптардың әрқайсысы осы Келісімді орындау үшін жүзеге асырылатын қызметке байланысты оның персоналына немесе мүлкіне келтірілген зиян үшін екінші Тарапқа өтемақы төлеу жөніндегі кез келген талаптардан бас тартады.</w:t>
      </w:r>
      <w:r>
        <w:br/>
      </w:r>
      <w:r>
        <w:rPr>
          <w:rFonts w:ascii="Times New Roman"/>
          <w:b w:val="false"/>
          <w:i w:val="false"/>
          <w:color w:val="000000"/>
          <w:sz w:val="28"/>
        </w:rPr>
        <w:t>
      Британдық Тараптың қазақстандық Тарап аумағында үшінші тұлғаларға келтірген зиянды NATO-SOFA келісімінің VIII бабының 5-тармағының ережелеріне сәйкес өтейді.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Транзитке байланысты бір Тарап алған ақпарат үшінші тарапқа осы ақпаратты берген Тараптың жазбаша келісімінсіз берілуі мүмкін емес.</w:t>
      </w:r>
      <w:r>
        <w:br/>
      </w:r>
      <w:r>
        <w:rPr>
          <w:rFonts w:ascii="Times New Roman"/>
          <w:b w:val="false"/>
          <w:i w:val="false"/>
          <w:color w:val="000000"/>
          <w:sz w:val="28"/>
        </w:rPr>
        <w:t>
      2. Осы баптың 1-тармағы қазақстандық Тарапқа осы Келісімнің 3 және 5-баптарына сәйкес берілген ақпаратқа қолданылмайды. Мұндай ақпарат үшінші тарапқа осы Келісім шеңберіндегі транзитке жәрдемдесу мақсатында ғана берілуі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Тараптар арасындағы консультациялар мен келіссөздер арқылы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Тараптардың соңғы жазбаша хабарламасын дипломатиялық арналар арқылы алынған күннен бастап күшіне енеді.</w:t>
      </w:r>
      <w:r>
        <w:br/>
      </w:r>
      <w:r>
        <w:rPr>
          <w:rFonts w:ascii="Times New Roman"/>
          <w:b w:val="false"/>
          <w:i w:val="false"/>
          <w:color w:val="000000"/>
          <w:sz w:val="28"/>
        </w:rPr>
        <w:t>
      2. Тараптардың өзара келісімі бойынша осы Келісімге, оның ішінде оның ажырамас бөлігі болып табылатын Қосымшасына осы баптың 1-тармағында көзделген тәртіппен күшіне енетін жекелеген хаттамалармен ресімделетін өзгерістер мен толықтырулар енгізілуі мүмкін.</w:t>
      </w:r>
      <w:r>
        <w:br/>
      </w:r>
      <w:r>
        <w:rPr>
          <w:rFonts w:ascii="Times New Roman"/>
          <w:b w:val="false"/>
          <w:i w:val="false"/>
          <w:color w:val="000000"/>
          <w:sz w:val="28"/>
        </w:rPr>
        <w:t>
      3. Осы Келісімнің қолданысы Біріккен Ұлттар Ұйымы Қауіпсіздік Кеңесінің қарарларына сәйкес айқындалатын Қауіпсіздік жәрдемі жөніндегі халықаралық күштердің өкілеттіктері аяқталғаннан кейін немесе Тараптардың бірі осы Келісімнің қолданысын тоқтату ниеті туралы екінші Тараптың жазбаша хабарламасын дипломатиялық арналар арқылы алған күннен бастап алты ай өткен соң тоқтатылады.</w:t>
      </w:r>
      <w:r>
        <w:br/>
      </w:r>
      <w:r>
        <w:rPr>
          <w:rFonts w:ascii="Times New Roman"/>
          <w:b w:val="false"/>
          <w:i w:val="false"/>
          <w:color w:val="000000"/>
          <w:sz w:val="28"/>
        </w:rPr>
        <w:t>
      4. Осы Келісімнің қолданысы тоқтатылған жағдайда осы Келісімнің 9-бабында көзделген міндеттемелер Тараптардың өзгеше келіскеніне дейін Тараптар үшін күшінде қалады.</w:t>
      </w:r>
    </w:p>
    <w:p>
      <w:pPr>
        <w:spacing w:after="0"/>
        <w:ind w:left="0"/>
        <w:jc w:val="both"/>
      </w:pPr>
      <w:r>
        <w:rPr>
          <w:rFonts w:ascii="Times New Roman"/>
          <w:b w:val="false"/>
          <w:i w:val="false"/>
          <w:color w:val="000000"/>
          <w:sz w:val="28"/>
        </w:rPr>
        <w:t>      2012 жылғы 27 ақпанда Астана қаласында әрқайсысы қазақ, ағылшын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Ұлыбритания және </w:t>
      </w:r>
      <w:r>
        <w:br/>
      </w:r>
      <w:r>
        <w:rPr>
          <w:rFonts w:ascii="Times New Roman"/>
          <w:b w:val="false"/>
          <w:i w:val="false"/>
          <w:color w:val="000000"/>
          <w:sz w:val="28"/>
        </w:rPr>
        <w:t>
</w:t>
      </w:r>
      <w:r>
        <w:rPr>
          <w:rFonts w:ascii="Times New Roman"/>
          <w:b/>
          <w:i w:val="false"/>
          <w:color w:val="000000"/>
          <w:sz w:val="28"/>
        </w:rPr>
        <w:t xml:space="preserve">   Республикасының                      Солтүстік Ирландия   </w:t>
      </w:r>
      <w:r>
        <w:br/>
      </w:r>
      <w:r>
        <w:rPr>
          <w:rFonts w:ascii="Times New Roman"/>
          <w:b w:val="false"/>
          <w:i w:val="false"/>
          <w:color w:val="000000"/>
          <w:sz w:val="28"/>
        </w:rPr>
        <w:t>
</w:t>
      </w:r>
      <w:r>
        <w:rPr>
          <w:rFonts w:ascii="Times New Roman"/>
          <w:b/>
          <w:i w:val="false"/>
          <w:color w:val="000000"/>
          <w:sz w:val="28"/>
        </w:rPr>
        <w:t>     Үкіметі үшін                      Құрама Корольдігінің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Ұлыбритания және Солтүстік Ирландия  </w:t>
      </w:r>
      <w:r>
        <w:br/>
      </w:r>
      <w:r>
        <w:rPr>
          <w:rFonts w:ascii="Times New Roman"/>
          <w:b w:val="false"/>
          <w:i w:val="false"/>
          <w:color w:val="000000"/>
          <w:sz w:val="28"/>
        </w:rPr>
        <w:t xml:space="preserve">
Құрама Корольдігінің Үкіметі арасындағы  </w:t>
      </w:r>
      <w:r>
        <w:br/>
      </w:r>
      <w:r>
        <w:rPr>
          <w:rFonts w:ascii="Times New Roman"/>
          <w:b w:val="false"/>
          <w:i w:val="false"/>
          <w:color w:val="000000"/>
          <w:sz w:val="28"/>
        </w:rPr>
        <w:t xml:space="preserve">
Ұлыбритания және Солтүстік Ирландия Құрама </w:t>
      </w:r>
      <w:r>
        <w:br/>
      </w:r>
      <w:r>
        <w:rPr>
          <w:rFonts w:ascii="Times New Roman"/>
          <w:b w:val="false"/>
          <w:i w:val="false"/>
          <w:color w:val="000000"/>
          <w:sz w:val="28"/>
        </w:rPr>
        <w:t xml:space="preserve">
Корольдігінің Ауғанстан Ислам Республикасын </w:t>
      </w:r>
      <w:r>
        <w:br/>
      </w:r>
      <w:r>
        <w:rPr>
          <w:rFonts w:ascii="Times New Roman"/>
          <w:b w:val="false"/>
          <w:i w:val="false"/>
          <w:color w:val="000000"/>
          <w:sz w:val="28"/>
        </w:rPr>
        <w:t>
тұрақтандыру мен қалпына келтіру жөніндегі</w:t>
      </w:r>
      <w:r>
        <w:br/>
      </w:r>
      <w:r>
        <w:rPr>
          <w:rFonts w:ascii="Times New Roman"/>
          <w:b w:val="false"/>
          <w:i w:val="false"/>
          <w:color w:val="000000"/>
          <w:sz w:val="28"/>
        </w:rPr>
        <w:t xml:space="preserve">
халықаралық іс-қимылдарға қатысуына    </w:t>
      </w:r>
      <w:r>
        <w:br/>
      </w:r>
      <w:r>
        <w:rPr>
          <w:rFonts w:ascii="Times New Roman"/>
          <w:b w:val="false"/>
          <w:i w:val="false"/>
          <w:color w:val="000000"/>
          <w:sz w:val="28"/>
        </w:rPr>
        <w:t xml:space="preserve">
байланысты Қазақстан Республикасының аумағы </w:t>
      </w:r>
      <w:r>
        <w:br/>
      </w:r>
      <w:r>
        <w:rPr>
          <w:rFonts w:ascii="Times New Roman"/>
          <w:b w:val="false"/>
          <w:i w:val="false"/>
          <w:color w:val="000000"/>
          <w:sz w:val="28"/>
        </w:rPr>
        <w:t>
арқылы әскери мүлік пен персоналдың транзитін</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Екі бағытта ұсынылған маршруттар:</w:t>
      </w:r>
    </w:p>
    <w:p>
      <w:pPr>
        <w:spacing w:after="0"/>
        <w:ind w:left="0"/>
        <w:jc w:val="both"/>
      </w:pPr>
      <w:r>
        <w:rPr>
          <w:rFonts w:ascii="Times New Roman"/>
          <w:b w:val="false"/>
          <w:i w:val="false"/>
          <w:color w:val="000000"/>
          <w:sz w:val="28"/>
        </w:rPr>
        <w:t>      1. Кіру нүктесі GASBI G161 бағыты NEPIL В363 бағыты шығу нүктесі KUNAS</w:t>
      </w:r>
      <w:r>
        <w:br/>
      </w:r>
      <w:r>
        <w:rPr>
          <w:rFonts w:ascii="Times New Roman"/>
          <w:b w:val="false"/>
          <w:i w:val="false"/>
          <w:color w:val="000000"/>
          <w:sz w:val="28"/>
        </w:rPr>
        <w:t>
      2. Кіру нүктесі AZABI А87 бағыты AKTAU В363 бағыты шығу нүктесі KUNAS».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