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348" w14:textId="4d53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"СҚ-Фармация" жауапкершілігі шектеулі серіктестігінде жүз пайыз қатысу үлесін Қазақстан Республикасы Денсаулық сақтау министрлігіне сенімгерлік басқаруға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наурыздағы № 242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 (бұдан әрі - қор) заңнамада белгіленген тәртіппен «СҚ-Фармация» жауапкершілігі шектеулі серіктестігінде жүз пайыз қатысу үлесін Қазақстан Республикасы Денсаулық сақтау министрлігіне сенімгерлік басқаруға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қормен бірлесіп,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