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38a5" w14:textId="76e3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13 наурыздағы № 233 қаулысы</w:t>
      </w:r>
    </w:p>
    <w:p>
      <w:pPr>
        <w:spacing w:after="0"/>
        <w:ind w:left="0"/>
        <w:jc w:val="both"/>
      </w:pPr>
      <w:bookmarkStart w:name="z1" w:id="0"/>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 233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28 қазандағы</w:t>
      </w:r>
      <w:r>
        <w:br/>
      </w:r>
      <w:r>
        <w:rPr>
          <w:rFonts w:ascii="Times New Roman"/>
          <w:b w:val="false"/>
          <w:i w:val="false"/>
          <w:color w:val="000000"/>
          <w:sz w:val="28"/>
        </w:rPr>
        <w:t xml:space="preserve">
№ 1118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Сыртқы істер министрлігі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Сыртқы істер министрлігі сыртқы саяси қызмет саласындағы басшылықты жүзеге асыратын және Қазақстан Республикасының дипломатиялық қызмет органдарының бірыңғай жүйесін басқаратын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1) Халықаралық ақпарат комитеті;</w:t>
      </w:r>
      <w:r>
        <w:br/>
      </w:r>
      <w:r>
        <w:rPr>
          <w:rFonts w:ascii="Times New Roman"/>
          <w:b w:val="false"/>
          <w:i w:val="false"/>
          <w:color w:val="000000"/>
          <w:sz w:val="28"/>
        </w:rPr>
        <w:t>
</w:t>
      </w:r>
      <w:r>
        <w:rPr>
          <w:rFonts w:ascii="Times New Roman"/>
          <w:b w:val="false"/>
          <w:i w:val="false"/>
          <w:color w:val="000000"/>
          <w:sz w:val="28"/>
        </w:rPr>
        <w:t>
      2) Сыртқы саяси талдау және болжамдау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мемлекеттік мекеме ұйымдық-құқықтық нысанындағы заңды тұлға болып табылады, оның мемлекеттік тілде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және банктерде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Сыртқы істер министрлігінің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Сыртқы істер министрлігі өз құзыретінің мәселелері бойынша заңнамада белгіленген тәртіппен Қазақстан Республикасы Сыртқы істер министрлігі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Сыртқы істер министрлігінің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010000, Астана қаласы, Дінмұхамед Қонаев көшесі, 31.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Сыртқы істер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Сыртқы істер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Сыртқы істер министрлігінің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Сыртқы істер министрлігіне кәсіпкерлік субъектілерімен Қазақстан Республикасы Сыртқы істер министрлігінің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 Сыртқы істер министрлігіне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
    <w:bookmarkStart w:name="z25" w:id="6"/>
    <w:p>
      <w:pPr>
        <w:spacing w:after="0"/>
        <w:ind w:left="0"/>
        <w:jc w:val="left"/>
      </w:pPr>
      <w:r>
        <w:rPr>
          <w:rFonts w:ascii="Times New Roman"/>
          <w:b/>
          <w:i w:val="false"/>
          <w:color w:val="000000"/>
        </w:rPr>
        <w:t xml:space="preserve"> 
2. Қазақстан Республикасы Сыртқы істер министрлігінің миссиясы,</w:t>
      </w:r>
      <w:r>
        <w:br/>
      </w:r>
      <w:r>
        <w:rPr>
          <w:rFonts w:ascii="Times New Roman"/>
          <w:b/>
          <w:i w:val="false"/>
          <w:color w:val="000000"/>
        </w:rPr>
        <w:t>
негізгі міндеттері, функциялары, құқықтары мен міндеттері</w:t>
      </w:r>
    </w:p>
    <w:bookmarkEnd w:id="6"/>
    <w:bookmarkStart w:name="z26" w:id="7"/>
    <w:p>
      <w:pPr>
        <w:spacing w:after="0"/>
        <w:ind w:left="0"/>
        <w:jc w:val="both"/>
      </w:pPr>
      <w:r>
        <w:rPr>
          <w:rFonts w:ascii="Times New Roman"/>
          <w:b w:val="false"/>
          <w:i w:val="false"/>
          <w:color w:val="000000"/>
          <w:sz w:val="28"/>
        </w:rPr>
        <w:t>
      14. Қазақстан Республикасы Сыртқы істер министрлігінің миссиясы:</w:t>
      </w:r>
      <w:r>
        <w:br/>
      </w:r>
      <w:r>
        <w:rPr>
          <w:rFonts w:ascii="Times New Roman"/>
          <w:b w:val="false"/>
          <w:i w:val="false"/>
          <w:color w:val="000000"/>
          <w:sz w:val="28"/>
        </w:rPr>
        <w:t>
</w:t>
      </w:r>
      <w:r>
        <w:rPr>
          <w:rFonts w:ascii="Times New Roman"/>
          <w:b w:val="false"/>
          <w:i w:val="false"/>
          <w:color w:val="000000"/>
          <w:sz w:val="28"/>
        </w:rPr>
        <w:t>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мүдделерін дипломатиялық құралдармен және әдістермен қорғауды қамтамасыз ету.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саясатының тұжырымдамасын және негізгі бағыттарын әзірлеу және Қазақстан Республикасының Президентіне және Үкіметіне тиісті ұсыныстар беру;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r>
        <w:br/>
      </w:r>
      <w:r>
        <w:rPr>
          <w:rFonts w:ascii="Times New Roman"/>
          <w:b w:val="false"/>
          <w:i w:val="false"/>
          <w:color w:val="000000"/>
          <w:sz w:val="28"/>
        </w:rPr>
        <w:t>
</w:t>
      </w:r>
      <w:r>
        <w:rPr>
          <w:rFonts w:ascii="Times New Roman"/>
          <w:b w:val="false"/>
          <w:i w:val="false"/>
          <w:color w:val="000000"/>
          <w:sz w:val="28"/>
        </w:rPr>
        <w:t>
      3) Қазақстан Республикасының, оның азаматтарының және заңды тұлғаларының құқықтары мен мүдделерін шет елде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бейбітшілікті, жаһандық және өңірлік қауіпсіздікті қамтамасыз ету жөніндегі күш-жігерін дипломатиялық құралдармен және әдістермен іске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егемендігін, қауіпсіздігін, аумақтық тұтастығын және шекараларының мызғымастығын, басқа мемлекеттермен және халықаралық аренадағы қарым-қатынастарында оның саяси, сауда-экономикалық және өзге де мүдделерін дипломатиялық құралдармен және әдістермен қорғауды қамтамасыз 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сыртқы саяси және сыртқы экономикалық стратегиясы бойынша Қазақстан Республикасының Президенті үшін ұсыныстар әзірлеу және Президенттің халықаралық бастамаларын іске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шет мемлекеттермен, халықаралық ұйымдармен дипломатиялық және консулдық қарым-қатынастарын жүзеге асыру;</w:t>
      </w:r>
      <w:r>
        <w:br/>
      </w:r>
      <w:r>
        <w:rPr>
          <w:rFonts w:ascii="Times New Roman"/>
          <w:b w:val="false"/>
          <w:i w:val="false"/>
          <w:color w:val="000000"/>
          <w:sz w:val="28"/>
        </w:rPr>
        <w:t>
</w:t>
      </w:r>
      <w:r>
        <w:rPr>
          <w:rFonts w:ascii="Times New Roman"/>
          <w:b w:val="false"/>
          <w:i w:val="false"/>
          <w:color w:val="000000"/>
          <w:sz w:val="28"/>
        </w:rPr>
        <w:t>
      8) шет мемлекеттермен және халықаралық ұйымдармен қатынастарда Қазақстан Республикасының бірыңғай саяси сыртқы және экономикалық бағытын және инвестициялық саясатын жүргізуді қамтамасыз ету мақсатында Қазақстан Республикасының басқа да орталық мемлекеттік органдарының халықаралық қызметін үйлестіру;</w:t>
      </w:r>
      <w:r>
        <w:br/>
      </w:r>
      <w:r>
        <w:rPr>
          <w:rFonts w:ascii="Times New Roman"/>
          <w:b w:val="false"/>
          <w:i w:val="false"/>
          <w:color w:val="000000"/>
          <w:sz w:val="28"/>
        </w:rPr>
        <w:t>
</w:t>
      </w:r>
      <w:r>
        <w:rPr>
          <w:rFonts w:ascii="Times New Roman"/>
          <w:b w:val="false"/>
          <w:i w:val="false"/>
          <w:color w:val="000000"/>
          <w:sz w:val="28"/>
        </w:rPr>
        <w:t>
      9) әлемдегі саяси және әлеуметтік-экономикалық жағдайға, шет мемлекеттердің сыртқы және ішкі саясатына, халықаралық ұйымдардың қызметіне талдау жасау және Қазақстан Республикасының орталық мемлекеттік органдарын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шет мемлекеттермен және халықаралық ұйымдармен қатынастарда Қазақстан Республикасының атынан өкілдік ету;</w:t>
      </w:r>
      <w:r>
        <w:br/>
      </w:r>
      <w:r>
        <w:rPr>
          <w:rFonts w:ascii="Times New Roman"/>
          <w:b w:val="false"/>
          <w:i w:val="false"/>
          <w:color w:val="000000"/>
          <w:sz w:val="28"/>
        </w:rPr>
        <w:t>
</w:t>
      </w:r>
      <w:r>
        <w:rPr>
          <w:rFonts w:ascii="Times New Roman"/>
          <w:b w:val="false"/>
          <w:i w:val="false"/>
          <w:color w:val="000000"/>
          <w:sz w:val="28"/>
        </w:rPr>
        <w:t>
      2) Қазақстан Республикасы халықаралық саясатының стратегиясын іске асыру;</w:t>
      </w:r>
      <w:r>
        <w:br/>
      </w:r>
      <w:r>
        <w:rPr>
          <w:rFonts w:ascii="Times New Roman"/>
          <w:b w:val="false"/>
          <w:i w:val="false"/>
          <w:color w:val="000000"/>
          <w:sz w:val="28"/>
        </w:rPr>
        <w:t>
</w:t>
      </w:r>
      <w:r>
        <w:rPr>
          <w:rFonts w:ascii="Times New Roman"/>
          <w:b w:val="false"/>
          <w:i w:val="false"/>
          <w:color w:val="000000"/>
          <w:sz w:val="28"/>
        </w:rPr>
        <w:t>
      3) келіссөздер жүргізуді және Қазақстан Республикасының халықаралық шарттарын жасасуды ұйымдастыру;</w:t>
      </w:r>
      <w:r>
        <w:br/>
      </w:r>
      <w:r>
        <w:rPr>
          <w:rFonts w:ascii="Times New Roman"/>
          <w:b w:val="false"/>
          <w:i w:val="false"/>
          <w:color w:val="000000"/>
          <w:sz w:val="28"/>
        </w:rPr>
        <w:t>
</w:t>
      </w:r>
      <w:r>
        <w:rPr>
          <w:rFonts w:ascii="Times New Roman"/>
          <w:b w:val="false"/>
          <w:i w:val="false"/>
          <w:color w:val="000000"/>
          <w:sz w:val="28"/>
        </w:rPr>
        <w:t>
      4) халықаралық шарттарды жасасу, орындау, өзгерту, олардың қолданысын тоқтата тұру және тоқтату туралы ұсыныстар дайындау, оларды белгіленген тәртіппен Қазақстан Республикасы Президентінің немесе Үкіметінің қарауына енгізу;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басқа елдермен парламентаралық байланыстарын жүзеге асыруға жәрдемдесу;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және шет елдерде халықаралық-құқықтық нормалармен және Қазақстан Республикасының заңнамасымен регламенттелген консулдық функцияларды жүзеге асыру;</w:t>
      </w:r>
      <w:r>
        <w:br/>
      </w:r>
      <w:r>
        <w:rPr>
          <w:rFonts w:ascii="Times New Roman"/>
          <w:b w:val="false"/>
          <w:i w:val="false"/>
          <w:color w:val="000000"/>
          <w:sz w:val="28"/>
        </w:rPr>
        <w:t>
</w:t>
      </w:r>
      <w:r>
        <w:rPr>
          <w:rFonts w:ascii="Times New Roman"/>
          <w:b w:val="false"/>
          <w:i w:val="false"/>
          <w:color w:val="000000"/>
          <w:sz w:val="28"/>
        </w:rPr>
        <w:t>
      9) шет елдер тұратын отандастармен байланыстарды және қарым-қатынасты дамытуға жәрдемдесу;</w:t>
      </w:r>
      <w:r>
        <w:br/>
      </w:r>
      <w:r>
        <w:rPr>
          <w:rFonts w:ascii="Times New Roman"/>
          <w:b w:val="false"/>
          <w:i w:val="false"/>
          <w:color w:val="000000"/>
          <w:sz w:val="28"/>
        </w:rPr>
        <w:t>
</w:t>
      </w:r>
      <w:r>
        <w:rPr>
          <w:rFonts w:ascii="Times New Roman"/>
          <w:b w:val="false"/>
          <w:i w:val="false"/>
          <w:color w:val="000000"/>
          <w:sz w:val="28"/>
        </w:rPr>
        <w:t>
      10) өз құзыреті шегінде босқын деп танылған адамның шыққан елінде тұратын туыстары туралы ақпарат алуына жәрдемдесу;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аумағында шет мемлекеттердің және халықаралық ұйымдардың дипломатиялық және оларға теңестірілген өкілдіктерінің және консулдық мекемелердің жұмыс істеуіне жәрдемдесу, өз құзыреті шегінде оларға қызмет көрсететін ұйымдардың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r>
        <w:br/>
      </w:r>
      <w:r>
        <w:rPr>
          <w:rFonts w:ascii="Times New Roman"/>
          <w:b w:val="false"/>
          <w:i w:val="false"/>
          <w:color w:val="000000"/>
          <w:sz w:val="28"/>
        </w:rPr>
        <w:t>
</w:t>
      </w:r>
      <w:r>
        <w:rPr>
          <w:rFonts w:ascii="Times New Roman"/>
          <w:b w:val="false"/>
          <w:i w:val="false"/>
          <w:color w:val="000000"/>
          <w:sz w:val="28"/>
        </w:rPr>
        <w:t>
      13)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r>
        <w:br/>
      </w:r>
      <w:r>
        <w:rPr>
          <w:rFonts w:ascii="Times New Roman"/>
          <w:b w:val="false"/>
          <w:i w:val="false"/>
          <w:color w:val="000000"/>
          <w:sz w:val="28"/>
        </w:rPr>
        <w:t>
</w:t>
      </w:r>
      <w:r>
        <w:rPr>
          <w:rFonts w:ascii="Times New Roman"/>
          <w:b w:val="false"/>
          <w:i w:val="false"/>
          <w:color w:val="000000"/>
          <w:sz w:val="28"/>
        </w:rPr>
        <w:t>
      14) өз құзыреті шегінде аштыққа және артта қалушылыққа, халықаралық терроризмге, діни және саяси экстремизмге, ұйымдасқан қылмысқа және есірткі құралдарының, психотроптық заттардың, оларға ұқсас заттардың, прекурсорлардың және қару-жарақтың заңсыз айналымына қарсы күрес жөніндегі, сондай-ақ табиғи және техногендік сипаттағы төтенше жағдайлар зардаптарын жою жөніндегі халықаралық акцияларға қатысу;</w:t>
      </w:r>
      <w:r>
        <w:br/>
      </w:r>
      <w:r>
        <w:rPr>
          <w:rFonts w:ascii="Times New Roman"/>
          <w:b w:val="false"/>
          <w:i w:val="false"/>
          <w:color w:val="000000"/>
          <w:sz w:val="28"/>
        </w:rPr>
        <w:t>
</w:t>
      </w:r>
      <w:r>
        <w:rPr>
          <w:rFonts w:ascii="Times New Roman"/>
          <w:b w:val="false"/>
          <w:i w:val="false"/>
          <w:color w:val="000000"/>
          <w:sz w:val="28"/>
        </w:rPr>
        <w:t>
      15)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әзірлеуге және жүргізуге қатысу;</w:t>
      </w:r>
      <w:r>
        <w:br/>
      </w:r>
      <w:r>
        <w:rPr>
          <w:rFonts w:ascii="Times New Roman"/>
          <w:b w:val="false"/>
          <w:i w:val="false"/>
          <w:color w:val="000000"/>
          <w:sz w:val="28"/>
        </w:rPr>
        <w:t>
</w:t>
      </w:r>
      <w:r>
        <w:rPr>
          <w:rFonts w:ascii="Times New Roman"/>
          <w:b w:val="false"/>
          <w:i w:val="false"/>
          <w:color w:val="000000"/>
          <w:sz w:val="28"/>
        </w:rPr>
        <w:t>
      16) өз құзыретінің мәселелері бойынша Қазақстан Республикасының мемлекеттік органдарымен және өзге де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17) инвестициялық ахуалдың жақсаруына жәрдемдесу және халықаралық нарықтарда Қазақстан Республикасының оң имиджін қалыптастыру;</w:t>
      </w:r>
      <w:r>
        <w:br/>
      </w:r>
      <w:r>
        <w:rPr>
          <w:rFonts w:ascii="Times New Roman"/>
          <w:b w:val="false"/>
          <w:i w:val="false"/>
          <w:color w:val="000000"/>
          <w:sz w:val="28"/>
        </w:rPr>
        <w:t>
</w:t>
      </w:r>
      <w:r>
        <w:rPr>
          <w:rFonts w:ascii="Times New Roman"/>
          <w:b w:val="false"/>
          <w:i w:val="false"/>
          <w:color w:val="000000"/>
          <w:sz w:val="28"/>
        </w:rPr>
        <w:t>
      18) мемлекеттік бағдарламаларды, басым жобаларды іске асыру үшін тікелей қаржы ресурстарын, оның ішінде халықаралық экономикалық және қаржы ұйымдары ұсынатын қарыздар мен гранттар есебінен тартуға қатысу;</w:t>
      </w:r>
      <w:r>
        <w:br/>
      </w:r>
      <w:r>
        <w:rPr>
          <w:rFonts w:ascii="Times New Roman"/>
          <w:b w:val="false"/>
          <w:i w:val="false"/>
          <w:color w:val="000000"/>
          <w:sz w:val="28"/>
        </w:rPr>
        <w:t>
</w:t>
      </w:r>
      <w:r>
        <w:rPr>
          <w:rFonts w:ascii="Times New Roman"/>
          <w:b w:val="false"/>
          <w:i w:val="false"/>
          <w:color w:val="000000"/>
          <w:sz w:val="28"/>
        </w:rPr>
        <w:t>
      19) қазақстандық тауарлар мен көрсетілетін қызметтерді халықаралық нарыққа ілгерілетуге жәрдемдесу;</w:t>
      </w:r>
      <w:r>
        <w:br/>
      </w:r>
      <w:r>
        <w:rPr>
          <w:rFonts w:ascii="Times New Roman"/>
          <w:b w:val="false"/>
          <w:i w:val="false"/>
          <w:color w:val="000000"/>
          <w:sz w:val="28"/>
        </w:rPr>
        <w:t>
</w:t>
      </w:r>
      <w:r>
        <w:rPr>
          <w:rFonts w:ascii="Times New Roman"/>
          <w:b w:val="false"/>
          <w:i w:val="false"/>
          <w:color w:val="000000"/>
          <w:sz w:val="28"/>
        </w:rPr>
        <w:t>
      20) Қазақстан Республикасының халықаралық қатынастар саласындағы заңнамасын жетілдіру, оны Қазақстан Республикасының халықаралық міндеттемелеріне сәйкес келтіру жөнінде ұсыныстар дайындау;</w:t>
      </w:r>
      <w:r>
        <w:br/>
      </w:r>
      <w:r>
        <w:rPr>
          <w:rFonts w:ascii="Times New Roman"/>
          <w:b w:val="false"/>
          <w:i w:val="false"/>
          <w:color w:val="000000"/>
          <w:sz w:val="28"/>
        </w:rPr>
        <w:t>
</w:t>
      </w:r>
      <w:r>
        <w:rPr>
          <w:rFonts w:ascii="Times New Roman"/>
          <w:b w:val="false"/>
          <w:i w:val="false"/>
          <w:color w:val="000000"/>
          <w:sz w:val="28"/>
        </w:rPr>
        <w:t>
      21) өз құзыретінің мәселелері бойынша Қазақстан Республикасының нормативтік құқықтық актілерін әзірлеу, бекіту;</w:t>
      </w:r>
      <w:r>
        <w:br/>
      </w:r>
      <w:r>
        <w:rPr>
          <w:rFonts w:ascii="Times New Roman"/>
          <w:b w:val="false"/>
          <w:i w:val="false"/>
          <w:color w:val="000000"/>
          <w:sz w:val="28"/>
        </w:rPr>
        <w:t>
</w:t>
      </w:r>
      <w:r>
        <w:rPr>
          <w:rFonts w:ascii="Times New Roman"/>
          <w:b w:val="false"/>
          <w:i w:val="false"/>
          <w:color w:val="000000"/>
          <w:sz w:val="28"/>
        </w:rPr>
        <w:t>
      22) Қазақстан Республикасының халықаралық шарттарын тіркеудің, есепке алудың және сақтаудың бірыңғай мемлекеттік жүйесінің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23)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w:t>
      </w:r>
      <w:r>
        <w:br/>
      </w:r>
      <w:r>
        <w:rPr>
          <w:rFonts w:ascii="Times New Roman"/>
          <w:b w:val="false"/>
          <w:i w:val="false"/>
          <w:color w:val="000000"/>
          <w:sz w:val="28"/>
        </w:rPr>
        <w:t>
</w:t>
      </w:r>
      <w:r>
        <w:rPr>
          <w:rFonts w:ascii="Times New Roman"/>
          <w:b w:val="false"/>
          <w:i w:val="false"/>
          <w:color w:val="000000"/>
          <w:sz w:val="28"/>
        </w:rPr>
        <w:t>
      25) Қазақстан Республикасы жасасқан халықаралық шарттар депозитарийінің функцияларын жүзеге асыру;</w:t>
      </w:r>
      <w:r>
        <w:br/>
      </w:r>
      <w:r>
        <w:rPr>
          <w:rFonts w:ascii="Times New Roman"/>
          <w:b w:val="false"/>
          <w:i w:val="false"/>
          <w:color w:val="000000"/>
          <w:sz w:val="28"/>
        </w:rPr>
        <w:t>
</w:t>
      </w:r>
      <w:r>
        <w:rPr>
          <w:rFonts w:ascii="Times New Roman"/>
          <w:b w:val="false"/>
          <w:i w:val="false"/>
          <w:color w:val="000000"/>
          <w:sz w:val="28"/>
        </w:rPr>
        <w:t>
      26) Қазақстан Республикасының мемлекетішілік және халықаралық іс-шараларын протоколдық-ұйымдастырушылық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27) Қазақстан Республикасы қатысушысы болып табылатын халықаралық шарттарды орындау жөніндегі Қазақстан Республикасы мемлекеттік органдарының қызметін жалпы қадағалау мен үйлестіруді жүзеге асыру;</w:t>
      </w:r>
      <w:r>
        <w:br/>
      </w:r>
      <w:r>
        <w:rPr>
          <w:rFonts w:ascii="Times New Roman"/>
          <w:b w:val="false"/>
          <w:i w:val="false"/>
          <w:color w:val="000000"/>
          <w:sz w:val="28"/>
        </w:rPr>
        <w:t>
</w:t>
      </w:r>
      <w:r>
        <w:rPr>
          <w:rFonts w:ascii="Times New Roman"/>
          <w:b w:val="false"/>
          <w:i w:val="false"/>
          <w:color w:val="000000"/>
          <w:sz w:val="28"/>
        </w:rPr>
        <w:t>
      28) мемлекетішілік және халықаралық іс-шараларды өткізу кезінде Қазақстан Республикасы мемлекеттік органдарының мемлекеттік протоколды сақтауы бойынша үйлестіруді жүзеге асыру;</w:t>
      </w:r>
      <w:r>
        <w:br/>
      </w:r>
      <w:r>
        <w:rPr>
          <w:rFonts w:ascii="Times New Roman"/>
          <w:b w:val="false"/>
          <w:i w:val="false"/>
          <w:color w:val="000000"/>
          <w:sz w:val="28"/>
        </w:rPr>
        <w:t>
</w:t>
      </w:r>
      <w:r>
        <w:rPr>
          <w:rFonts w:ascii="Times New Roman"/>
          <w:b w:val="false"/>
          <w:i w:val="false"/>
          <w:color w:val="000000"/>
          <w:sz w:val="28"/>
        </w:rPr>
        <w:t>
      29) дипломатиялық және консулдық артықшылықтар мен иммунитеттердің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30) Қазақстан Республикасының құрметті (штаттан тыс) консулдарының функциялары мен өкілеттіктерін белгілеу;</w:t>
      </w:r>
      <w:r>
        <w:br/>
      </w:r>
      <w:r>
        <w:rPr>
          <w:rFonts w:ascii="Times New Roman"/>
          <w:b w:val="false"/>
          <w:i w:val="false"/>
          <w:color w:val="000000"/>
          <w:sz w:val="28"/>
        </w:rPr>
        <w:t>
</w:t>
      </w:r>
      <w:r>
        <w:rPr>
          <w:rFonts w:ascii="Times New Roman"/>
          <w:b w:val="false"/>
          <w:i w:val="false"/>
          <w:color w:val="000000"/>
          <w:sz w:val="28"/>
        </w:rPr>
        <w:t>
      31) халықаралық шарттарды жасасудың сыртқы саясат тұрғысынан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
      32) Қазақстан Республикасы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өзге де міндеттемелеріне сәйкестігі туралы және олардың күшіне енуі мен орындалуына байланысты басқа да мәселелері бойынша қорытындылар беру;</w:t>
      </w:r>
      <w:r>
        <w:br/>
      </w:r>
      <w:r>
        <w:rPr>
          <w:rFonts w:ascii="Times New Roman"/>
          <w:b w:val="false"/>
          <w:i w:val="false"/>
          <w:color w:val="000000"/>
          <w:sz w:val="28"/>
        </w:rPr>
        <w:t>
</w:t>
      </w:r>
      <w:r>
        <w:rPr>
          <w:rFonts w:ascii="Times New Roman"/>
          <w:b w:val="false"/>
          <w:i w:val="false"/>
          <w:color w:val="000000"/>
          <w:sz w:val="28"/>
        </w:rPr>
        <w:t>
      33) Қазақстан Республикасы жасасатын халықаралық шарттардың түрлерін айқындау;</w:t>
      </w:r>
      <w:r>
        <w:br/>
      </w:r>
      <w:r>
        <w:rPr>
          <w:rFonts w:ascii="Times New Roman"/>
          <w:b w:val="false"/>
          <w:i w:val="false"/>
          <w:color w:val="000000"/>
          <w:sz w:val="28"/>
        </w:rPr>
        <w:t>
</w:t>
      </w:r>
      <w:r>
        <w:rPr>
          <w:rFonts w:ascii="Times New Roman"/>
          <w:b w:val="false"/>
          <w:i w:val="false"/>
          <w:color w:val="000000"/>
          <w:sz w:val="28"/>
        </w:rPr>
        <w:t>
      34) халықаралық шарттарды жасасу мәселелері бойынша шет мемлекеттермен немесе халықаралық ұйымдармен қатынаста болу;</w:t>
      </w:r>
      <w:r>
        <w:br/>
      </w:r>
      <w:r>
        <w:rPr>
          <w:rFonts w:ascii="Times New Roman"/>
          <w:b w:val="false"/>
          <w:i w:val="false"/>
          <w:color w:val="000000"/>
          <w:sz w:val="28"/>
        </w:rPr>
        <w:t>
</w:t>
      </w:r>
      <w:r>
        <w:rPr>
          <w:rFonts w:ascii="Times New Roman"/>
          <w:b w:val="false"/>
          <w:i w:val="false"/>
          <w:color w:val="000000"/>
          <w:sz w:val="28"/>
        </w:rPr>
        <w:t>
      35) өкілеттік сертификатын ресімдеу жолымен халықаралық шарттарды жасасуға қатысты актілерді жасауға өкілеттіктерді растау;</w:t>
      </w:r>
      <w:r>
        <w:br/>
      </w:r>
      <w:r>
        <w:rPr>
          <w:rFonts w:ascii="Times New Roman"/>
          <w:b w:val="false"/>
          <w:i w:val="false"/>
          <w:color w:val="000000"/>
          <w:sz w:val="28"/>
        </w:rPr>
        <w:t>
</w:t>
      </w:r>
      <w:r>
        <w:rPr>
          <w:rFonts w:ascii="Times New Roman"/>
          <w:b w:val="false"/>
          <w:i w:val="false"/>
          <w:color w:val="000000"/>
          <w:sz w:val="28"/>
        </w:rPr>
        <w:t>
      36) «Қазақстан Республикасының халықаралық шарттары бюллетені» жинағында, Қазақстан Республикасы Парламентінің ресми басылымдарында жариялау үшін Қазақстан Республикасының күшіне енген халықаралық шарттарын ұсыну;</w:t>
      </w:r>
      <w:r>
        <w:br/>
      </w:r>
      <w:r>
        <w:rPr>
          <w:rFonts w:ascii="Times New Roman"/>
          <w:b w:val="false"/>
          <w:i w:val="false"/>
          <w:color w:val="000000"/>
          <w:sz w:val="28"/>
        </w:rPr>
        <w:t>
</w:t>
      </w:r>
      <w:r>
        <w:rPr>
          <w:rFonts w:ascii="Times New Roman"/>
          <w:b w:val="false"/>
          <w:i w:val="false"/>
          <w:color w:val="000000"/>
          <w:sz w:val="28"/>
        </w:rPr>
        <w:t>
      37) Қазақстан Республикасының халықаралық шарттарын халықаралық ұйымдардың тиісті органдарында тіркеуді жүзеге асыру;</w:t>
      </w:r>
      <w:r>
        <w:br/>
      </w:r>
      <w:r>
        <w:rPr>
          <w:rFonts w:ascii="Times New Roman"/>
          <w:b w:val="false"/>
          <w:i w:val="false"/>
          <w:color w:val="000000"/>
          <w:sz w:val="28"/>
        </w:rPr>
        <w:t>
</w:t>
      </w:r>
      <w:r>
        <w:rPr>
          <w:rFonts w:ascii="Times New Roman"/>
          <w:b w:val="false"/>
          <w:i w:val="false"/>
          <w:color w:val="000000"/>
          <w:sz w:val="28"/>
        </w:rPr>
        <w:t>
      38)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оған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r>
        <w:br/>
      </w:r>
      <w:r>
        <w:rPr>
          <w:rFonts w:ascii="Times New Roman"/>
          <w:b w:val="false"/>
          <w:i w:val="false"/>
          <w:color w:val="000000"/>
          <w:sz w:val="28"/>
        </w:rPr>
        <w:t>
</w:t>
      </w:r>
      <w:r>
        <w:rPr>
          <w:rFonts w:ascii="Times New Roman"/>
          <w:b w:val="false"/>
          <w:i w:val="false"/>
          <w:color w:val="000000"/>
          <w:sz w:val="28"/>
        </w:rPr>
        <w:t>
      39) Қазақстан Республикасының Президенті белгілейтін тәртіппен Қазақстан Республикасының дипломатиялық және қызметтік паспорттарын беру, есепке алу, сақтау және жою;</w:t>
      </w:r>
      <w:r>
        <w:br/>
      </w:r>
      <w:r>
        <w:rPr>
          <w:rFonts w:ascii="Times New Roman"/>
          <w:b w:val="false"/>
          <w:i w:val="false"/>
          <w:color w:val="000000"/>
          <w:sz w:val="28"/>
        </w:rPr>
        <w:t>
</w:t>
      </w:r>
      <w:r>
        <w:rPr>
          <w:rFonts w:ascii="Times New Roman"/>
          <w:b w:val="false"/>
          <w:i w:val="false"/>
          <w:color w:val="000000"/>
          <w:sz w:val="28"/>
        </w:rPr>
        <w:t>
      40) өз құзыреті шегінде Қазақстан Республикасы Президентінің шет мемлекеттердің басшыларымен уағдаластықтарын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41) шет елде тиісті іс-шараларды ұйымдастыруға шетелдік инвестициялар мен технологияларды тарту мәселелері бойынша Қазақстан Республикасының уәкілетті мемлекеттік органдары мен ұйымдарына жәрдемдесу;</w:t>
      </w:r>
      <w:r>
        <w:br/>
      </w:r>
      <w:r>
        <w:rPr>
          <w:rFonts w:ascii="Times New Roman"/>
          <w:b w:val="false"/>
          <w:i w:val="false"/>
          <w:color w:val="000000"/>
          <w:sz w:val="28"/>
        </w:rPr>
        <w:t>
</w:t>
      </w:r>
      <w:r>
        <w:rPr>
          <w:rFonts w:ascii="Times New Roman"/>
          <w:b w:val="false"/>
          <w:i w:val="false"/>
          <w:color w:val="000000"/>
          <w:sz w:val="28"/>
        </w:rPr>
        <w:t>
      42) Қазақстан Республикасының елдік және әлемдік экономиканың даму саласындағы мүдделі мемлекеттік органдары мен ұйымдары үшін ұсыныстар және ұсынымдар әзірлеу;</w:t>
      </w:r>
      <w:r>
        <w:br/>
      </w:r>
      <w:r>
        <w:rPr>
          <w:rFonts w:ascii="Times New Roman"/>
          <w:b w:val="false"/>
          <w:i w:val="false"/>
          <w:color w:val="000000"/>
          <w:sz w:val="28"/>
        </w:rPr>
        <w:t>
</w:t>
      </w:r>
      <w:r>
        <w:rPr>
          <w:rFonts w:ascii="Times New Roman"/>
          <w:b w:val="false"/>
          <w:i w:val="false"/>
          <w:color w:val="000000"/>
          <w:sz w:val="28"/>
        </w:rPr>
        <w:t>
      43) Қазақстан Республикасының сыртқы саясаты саласында талдамалық зерттеулер жүргізу;</w:t>
      </w:r>
      <w:r>
        <w:br/>
      </w:r>
      <w:r>
        <w:rPr>
          <w:rFonts w:ascii="Times New Roman"/>
          <w:b w:val="false"/>
          <w:i w:val="false"/>
          <w:color w:val="000000"/>
          <w:sz w:val="28"/>
        </w:rPr>
        <w:t>
</w:t>
      </w:r>
      <w:r>
        <w:rPr>
          <w:rFonts w:ascii="Times New Roman"/>
          <w:b w:val="false"/>
          <w:i w:val="false"/>
          <w:color w:val="000000"/>
          <w:sz w:val="28"/>
        </w:rPr>
        <w:t>
      44) Қазақстан Республикасының сыртқы саясатын тиімді іске асыру мақсатында халықаралық аренада болып жатқан үдерістер мен оқиғаларды болжауды жүзеге асыру;</w:t>
      </w:r>
      <w:r>
        <w:br/>
      </w:r>
      <w:r>
        <w:rPr>
          <w:rFonts w:ascii="Times New Roman"/>
          <w:b w:val="false"/>
          <w:i w:val="false"/>
          <w:color w:val="000000"/>
          <w:sz w:val="28"/>
        </w:rPr>
        <w:t>
</w:t>
      </w:r>
      <w:r>
        <w:rPr>
          <w:rFonts w:ascii="Times New Roman"/>
          <w:b w:val="false"/>
          <w:i w:val="false"/>
          <w:color w:val="000000"/>
          <w:sz w:val="28"/>
        </w:rPr>
        <w:t>
      45) Қазақстан Республикасының заңдарында, Президентінің және Үкіметінің актілерінде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46) халықаралық ұйымдарға, халықаралық шарттарды орындаушы органдар мен басқа да халықаралық органдарға ерікті жарналарды төлеудің саяси орындылығы туралы шешім қабылдау және олардың көлемін анықтау;</w:t>
      </w:r>
      <w:r>
        <w:br/>
      </w:r>
      <w:r>
        <w:rPr>
          <w:rFonts w:ascii="Times New Roman"/>
          <w:b w:val="false"/>
          <w:i w:val="false"/>
          <w:color w:val="000000"/>
          <w:sz w:val="28"/>
        </w:rPr>
        <w:t>
</w:t>
      </w:r>
      <w:r>
        <w:rPr>
          <w:rFonts w:ascii="Times New Roman"/>
          <w:b w:val="false"/>
          <w:i w:val="false"/>
          <w:color w:val="000000"/>
          <w:sz w:val="28"/>
        </w:rPr>
        <w:t>
      47) дипломатиялық қызмет органдарының жүйесін және дипломатиялық қызметтің персоналын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48)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қағидаларды бекіту;</w:t>
      </w:r>
      <w:r>
        <w:br/>
      </w:r>
      <w:r>
        <w:rPr>
          <w:rFonts w:ascii="Times New Roman"/>
          <w:b w:val="false"/>
          <w:i w:val="false"/>
          <w:color w:val="000000"/>
          <w:sz w:val="28"/>
        </w:rPr>
        <w:t>
</w:t>
      </w:r>
      <w:r>
        <w:rPr>
          <w:rFonts w:ascii="Times New Roman"/>
          <w:b w:val="false"/>
          <w:i w:val="false"/>
          <w:color w:val="000000"/>
          <w:sz w:val="28"/>
        </w:rPr>
        <w:t>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сыртқы саясат пен халықаралық қатынастар саласындағы қолданбалы және іргелі сипаттағы талдамалық зерттеулер жүргізу;</w:t>
      </w:r>
      <w:r>
        <w:br/>
      </w:r>
      <w:r>
        <w:rPr>
          <w:rFonts w:ascii="Times New Roman"/>
          <w:b w:val="false"/>
          <w:i w:val="false"/>
          <w:color w:val="000000"/>
          <w:sz w:val="28"/>
        </w:rPr>
        <w:t>
</w:t>
      </w:r>
      <w:r>
        <w:rPr>
          <w:rFonts w:ascii="Times New Roman"/>
          <w:b w:val="false"/>
          <w:i w:val="false"/>
          <w:color w:val="000000"/>
          <w:sz w:val="28"/>
        </w:rPr>
        <w:t>
      2) халықаралық жағдайдың мониторингі және экономика мен саясаттағы, ұлттық және халықаралық қауіпсіздік саласындағы әлемдік жаһандық трендтерді анықтау;</w:t>
      </w:r>
      <w:r>
        <w:br/>
      </w:r>
      <w:r>
        <w:rPr>
          <w:rFonts w:ascii="Times New Roman"/>
          <w:b w:val="false"/>
          <w:i w:val="false"/>
          <w:color w:val="000000"/>
          <w:sz w:val="28"/>
        </w:rPr>
        <w:t>
</w:t>
      </w:r>
      <w:r>
        <w:rPr>
          <w:rFonts w:ascii="Times New Roman"/>
          <w:b w:val="false"/>
          <w:i w:val="false"/>
          <w:color w:val="000000"/>
          <w:sz w:val="28"/>
        </w:rPr>
        <w:t>
      3) мақсатты мемлекеттер мен өңірлердің мамандандырылған зерттеулерін жүргізу;</w:t>
      </w:r>
      <w:r>
        <w:br/>
      </w:r>
      <w:r>
        <w:rPr>
          <w:rFonts w:ascii="Times New Roman"/>
          <w:b w:val="false"/>
          <w:i w:val="false"/>
          <w:color w:val="000000"/>
          <w:sz w:val="28"/>
        </w:rPr>
        <w:t>
</w:t>
      </w:r>
      <w:r>
        <w:rPr>
          <w:rFonts w:ascii="Times New Roman"/>
          <w:b w:val="false"/>
          <w:i w:val="false"/>
          <w:color w:val="000000"/>
          <w:sz w:val="28"/>
        </w:rPr>
        <w:t>
      4) сыртқы саяси үдерістерді модельдеу, дағдарыстық жағдайларды болжамдау және практикалық қарсы шаралар әзірлеу;</w:t>
      </w:r>
      <w:r>
        <w:br/>
      </w:r>
      <w:r>
        <w:rPr>
          <w:rFonts w:ascii="Times New Roman"/>
          <w:b w:val="false"/>
          <w:i w:val="false"/>
          <w:color w:val="000000"/>
          <w:sz w:val="28"/>
        </w:rPr>
        <w:t>
</w:t>
      </w:r>
      <w:r>
        <w:rPr>
          <w:rFonts w:ascii="Times New Roman"/>
          <w:b w:val="false"/>
          <w:i w:val="false"/>
          <w:color w:val="000000"/>
          <w:sz w:val="28"/>
        </w:rPr>
        <w:t>
      5) негізгі шетелдік әріптестермен ғылыми және сараптамалық байланыстарды дамытуды қамтамасыз 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сыртқы саясатының тұжырымдамасы бойынша талдау жүргізу және тиісті ұсыныстар әзірлеу;</w:t>
      </w:r>
      <w:r>
        <w:br/>
      </w:r>
      <w:r>
        <w:rPr>
          <w:rFonts w:ascii="Times New Roman"/>
          <w:b w:val="false"/>
          <w:i w:val="false"/>
          <w:color w:val="000000"/>
          <w:sz w:val="28"/>
        </w:rPr>
        <w:t>
</w:t>
      </w:r>
      <w:r>
        <w:rPr>
          <w:rFonts w:ascii="Times New Roman"/>
          <w:b w:val="false"/>
          <w:i w:val="false"/>
          <w:color w:val="000000"/>
          <w:sz w:val="28"/>
        </w:rPr>
        <w:t>
      7) әлемдегі жағдайдың күн сайынғы мониторингі және дайджест дайындау;</w:t>
      </w:r>
      <w:r>
        <w:br/>
      </w:r>
      <w:r>
        <w:rPr>
          <w:rFonts w:ascii="Times New Roman"/>
          <w:b w:val="false"/>
          <w:i w:val="false"/>
          <w:color w:val="000000"/>
          <w:sz w:val="28"/>
        </w:rPr>
        <w:t>
</w:t>
      </w:r>
      <w:r>
        <w:rPr>
          <w:rFonts w:ascii="Times New Roman"/>
          <w:b w:val="false"/>
          <w:i w:val="false"/>
          <w:color w:val="000000"/>
          <w:sz w:val="28"/>
        </w:rPr>
        <w:t>
      8) Қазақстан Республикасының шет елдердегі мекемелерінің жедел ақпаратын жалпылау;</w:t>
      </w:r>
      <w:r>
        <w:br/>
      </w:r>
      <w:r>
        <w:rPr>
          <w:rFonts w:ascii="Times New Roman"/>
          <w:b w:val="false"/>
          <w:i w:val="false"/>
          <w:color w:val="000000"/>
          <w:sz w:val="28"/>
        </w:rPr>
        <w:t>
</w:t>
      </w:r>
      <w:r>
        <w:rPr>
          <w:rFonts w:ascii="Times New Roman"/>
          <w:b w:val="false"/>
          <w:i w:val="false"/>
          <w:color w:val="000000"/>
          <w:sz w:val="28"/>
        </w:rPr>
        <w:t>
      9) халықаралық күн тәртібіндегі неғұрлым өзекті проблемаларға түсіндірмелер дайындау;</w:t>
      </w:r>
      <w:r>
        <w:br/>
      </w:r>
      <w:r>
        <w:rPr>
          <w:rFonts w:ascii="Times New Roman"/>
          <w:b w:val="false"/>
          <w:i w:val="false"/>
          <w:color w:val="000000"/>
          <w:sz w:val="28"/>
        </w:rPr>
        <w:t>
</w:t>
      </w:r>
      <w:r>
        <w:rPr>
          <w:rFonts w:ascii="Times New Roman"/>
          <w:b w:val="false"/>
          <w:i w:val="false"/>
          <w:color w:val="000000"/>
          <w:sz w:val="28"/>
        </w:rPr>
        <w:t>
      10) Қазақстан Республикасының сыртқы және ішкі саясаты, елдің әлеуметтік-экономикалық, мәдени және рухани өмірі туралы ақпарат таратуға жәрдемдесу;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халықаралық аренадағы оң имиджін қалыптастыруға, арттыруға және нығайтуға бағытталған тұжырымдамаларды, мемлекеттік және салалық (секторалдық) бағдарламаларды, жобаларды іске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Республикасының оң имиджін қалыптастыру мақсатында өз құзыреті шегінде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саласында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14) мемлекетiмiздiң оң имиджін қалыптастыру мақсатында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мәселелері бойынша Қазақстан Республикасының министрліктерімен және ведомстволарымен, үкiметтiк емес ұйымдармен, отандық және шетелдік бұқаралық ақпарат құралдарымен (бұдан әрі – БАҚ), талдамалық орталықтармен, рейтингтік агенттіктермен өзара іс-қимыл жасау;</w:t>
      </w:r>
      <w:r>
        <w:br/>
      </w:r>
      <w:r>
        <w:rPr>
          <w:rFonts w:ascii="Times New Roman"/>
          <w:b w:val="false"/>
          <w:i w:val="false"/>
          <w:color w:val="000000"/>
          <w:sz w:val="28"/>
        </w:rPr>
        <w:t>
</w:t>
      </w:r>
      <w:r>
        <w:rPr>
          <w:rFonts w:ascii="Times New Roman"/>
          <w:b w:val="false"/>
          <w:i w:val="false"/>
          <w:color w:val="000000"/>
          <w:sz w:val="28"/>
        </w:rPr>
        <w:t>
      15) өз құзыреті жататын мәселелер бойынша ақпараттық-насихаттау іс-шараларын жүзеге асыру;</w:t>
      </w:r>
      <w:r>
        <w:br/>
      </w:r>
      <w:r>
        <w:rPr>
          <w:rFonts w:ascii="Times New Roman"/>
          <w:b w:val="false"/>
          <w:i w:val="false"/>
          <w:color w:val="000000"/>
          <w:sz w:val="28"/>
        </w:rPr>
        <w:t>
</w:t>
      </w:r>
      <w:r>
        <w:rPr>
          <w:rFonts w:ascii="Times New Roman"/>
          <w:b w:val="false"/>
          <w:i w:val="false"/>
          <w:color w:val="000000"/>
          <w:sz w:val="28"/>
        </w:rPr>
        <w:t>
      16) өз құзыретi шегінде ақпараттық-талдамалық материалдарды дайындау, мемлекеттік органдар мен ұйымдарға ғылыми-әдiстемелiк көмек көрсету;</w:t>
      </w:r>
      <w:r>
        <w:br/>
      </w:r>
      <w:r>
        <w:rPr>
          <w:rFonts w:ascii="Times New Roman"/>
          <w:b w:val="false"/>
          <w:i w:val="false"/>
          <w:color w:val="000000"/>
          <w:sz w:val="28"/>
        </w:rPr>
        <w:t>
</w:t>
      </w:r>
      <w:r>
        <w:rPr>
          <w:rFonts w:ascii="Times New Roman"/>
          <w:b w:val="false"/>
          <w:i w:val="false"/>
          <w:color w:val="000000"/>
          <w:sz w:val="28"/>
        </w:rPr>
        <w:t>
      17) шет елде Қазақстан Республикасының оң имиджін нығайту мақсатында имидждік материалдар мен өнімдер әзірлеу;</w:t>
      </w:r>
      <w:r>
        <w:br/>
      </w:r>
      <w:r>
        <w:rPr>
          <w:rFonts w:ascii="Times New Roman"/>
          <w:b w:val="false"/>
          <w:i w:val="false"/>
          <w:color w:val="000000"/>
          <w:sz w:val="28"/>
        </w:rPr>
        <w:t>
</w:t>
      </w:r>
      <w:r>
        <w:rPr>
          <w:rFonts w:ascii="Times New Roman"/>
          <w:b w:val="false"/>
          <w:i w:val="false"/>
          <w:color w:val="000000"/>
          <w:sz w:val="28"/>
        </w:rPr>
        <w:t>
      18) отандық БАҚ-тың материалдарын мониторингілеу және талдау, Министрлiктiң басшылығын, құрылымдық бөлiмшелерiн және шет елдердегі мекемелерді хабардар етуді ұйымдастыру, дайджест шығару;</w:t>
      </w:r>
      <w:r>
        <w:br/>
      </w:r>
      <w:r>
        <w:rPr>
          <w:rFonts w:ascii="Times New Roman"/>
          <w:b w:val="false"/>
          <w:i w:val="false"/>
          <w:color w:val="000000"/>
          <w:sz w:val="28"/>
        </w:rPr>
        <w:t>
</w:t>
      </w:r>
      <w:r>
        <w:rPr>
          <w:rFonts w:ascii="Times New Roman"/>
          <w:b w:val="false"/>
          <w:i w:val="false"/>
          <w:color w:val="000000"/>
          <w:sz w:val="28"/>
        </w:rPr>
        <w:t>
      19) шет елдердегі мекемелерден, шетелдік контрәріптестерден түсетін шетелдік БАҚ материалдарын мониторингілеу мен талдау және Министрлiктiң басшылығын, құрылымдық бөлімшелерін, сондай-ақ Қазақстан Республикасының мемлекеттік органдарын тиісті түрде хабардар ету;</w:t>
      </w:r>
      <w:r>
        <w:br/>
      </w:r>
      <w:r>
        <w:rPr>
          <w:rFonts w:ascii="Times New Roman"/>
          <w:b w:val="false"/>
          <w:i w:val="false"/>
          <w:color w:val="000000"/>
          <w:sz w:val="28"/>
        </w:rPr>
        <w:t>
</w:t>
      </w:r>
      <w:r>
        <w:rPr>
          <w:rFonts w:ascii="Times New Roman"/>
          <w:b w:val="false"/>
          <w:i w:val="false"/>
          <w:color w:val="000000"/>
          <w:sz w:val="28"/>
        </w:rPr>
        <w:t>
      20) шет елде Бағдарламалық құжаттарды (Президенттің Қазақстан халқына Жолдауы және басқалар) түсіндіру бойынша ақпараттық науқандар ұйымдастыру;</w:t>
      </w:r>
      <w:r>
        <w:br/>
      </w:r>
      <w:r>
        <w:rPr>
          <w:rFonts w:ascii="Times New Roman"/>
          <w:b w:val="false"/>
          <w:i w:val="false"/>
          <w:color w:val="000000"/>
          <w:sz w:val="28"/>
        </w:rPr>
        <w:t>
</w:t>
      </w:r>
      <w:r>
        <w:rPr>
          <w:rFonts w:ascii="Times New Roman"/>
          <w:b w:val="false"/>
          <w:i w:val="false"/>
          <w:color w:val="000000"/>
          <w:sz w:val="28"/>
        </w:rPr>
        <w:t>
      21) ақпараттық-имидждік жобаларды іске асыру бойынша контрәріптестермен, мемлекеттік органдармен, ұлттық компаниялармен өзара іс-қимыл жасау;</w:t>
      </w:r>
      <w:r>
        <w:br/>
      </w:r>
      <w:r>
        <w:rPr>
          <w:rFonts w:ascii="Times New Roman"/>
          <w:b w:val="false"/>
          <w:i w:val="false"/>
          <w:color w:val="000000"/>
          <w:sz w:val="28"/>
        </w:rPr>
        <w:t>
</w:t>
      </w:r>
      <w:r>
        <w:rPr>
          <w:rFonts w:ascii="Times New Roman"/>
          <w:b w:val="false"/>
          <w:i w:val="false"/>
          <w:color w:val="000000"/>
          <w:sz w:val="28"/>
        </w:rPr>
        <w:t>
      22) Қазақстан Республикасының экономикалық, мәдени-тарихи, аумақтық-географиялық, зияткерлiк әлеуетінің имиджін ілгерілету жөніндегі жобаларды әзірлеу;</w:t>
      </w:r>
      <w:r>
        <w:br/>
      </w:r>
      <w:r>
        <w:rPr>
          <w:rFonts w:ascii="Times New Roman"/>
          <w:b w:val="false"/>
          <w:i w:val="false"/>
          <w:color w:val="000000"/>
          <w:sz w:val="28"/>
        </w:rPr>
        <w:t>
</w:t>
      </w:r>
      <w:r>
        <w:rPr>
          <w:rFonts w:ascii="Times New Roman"/>
          <w:b w:val="false"/>
          <w:i w:val="false"/>
          <w:color w:val="000000"/>
          <w:sz w:val="28"/>
        </w:rPr>
        <w:t>
      23) шет елде халықаралық іс-шараларды ақпараттық сүйемелдеуді қамтамасыз ету;</w:t>
      </w:r>
      <w:r>
        <w:br/>
      </w:r>
      <w:r>
        <w:rPr>
          <w:rFonts w:ascii="Times New Roman"/>
          <w:b w:val="false"/>
          <w:i w:val="false"/>
          <w:color w:val="000000"/>
          <w:sz w:val="28"/>
        </w:rPr>
        <w:t>
</w:t>
      </w:r>
      <w:r>
        <w:rPr>
          <w:rFonts w:ascii="Times New Roman"/>
          <w:b w:val="false"/>
          <w:i w:val="false"/>
          <w:color w:val="000000"/>
          <w:sz w:val="28"/>
        </w:rPr>
        <w:t>
      24) ақпараттық-имидждік саясаттың жекелеген бағыттарын iске асыру бойынша шетелдік БАҚ-пен, консалтингтік компаниялармен, пиар-агенттiктермен өзара іс-қимыл жасау;</w:t>
      </w:r>
      <w:r>
        <w:br/>
      </w:r>
      <w:r>
        <w:rPr>
          <w:rFonts w:ascii="Times New Roman"/>
          <w:b w:val="false"/>
          <w:i w:val="false"/>
          <w:color w:val="000000"/>
          <w:sz w:val="28"/>
        </w:rPr>
        <w:t>
</w:t>
      </w:r>
      <w:r>
        <w:rPr>
          <w:rFonts w:ascii="Times New Roman"/>
          <w:b w:val="false"/>
          <w:i w:val="false"/>
          <w:color w:val="000000"/>
          <w:sz w:val="28"/>
        </w:rPr>
        <w:t>
      25) Министрлiк басшылығына Қазақстан Республикасының имиджін жақсарту бойынша ұсынымдар әзірлеу;</w:t>
      </w:r>
      <w:r>
        <w:br/>
      </w:r>
      <w:r>
        <w:rPr>
          <w:rFonts w:ascii="Times New Roman"/>
          <w:b w:val="false"/>
          <w:i w:val="false"/>
          <w:color w:val="000000"/>
          <w:sz w:val="28"/>
        </w:rPr>
        <w:t>
</w:t>
      </w:r>
      <w:r>
        <w:rPr>
          <w:rFonts w:ascii="Times New Roman"/>
          <w:b w:val="false"/>
          <w:i w:val="false"/>
          <w:color w:val="000000"/>
          <w:sz w:val="28"/>
        </w:rPr>
        <w:t>
      26) Министрлiк қызметiн БАҚ-тар жариялауды қамтамасыз ету;</w:t>
      </w:r>
      <w:r>
        <w:br/>
      </w:r>
      <w:r>
        <w:rPr>
          <w:rFonts w:ascii="Times New Roman"/>
          <w:b w:val="false"/>
          <w:i w:val="false"/>
          <w:color w:val="000000"/>
          <w:sz w:val="28"/>
        </w:rPr>
        <w:t>
</w:t>
      </w:r>
      <w:r>
        <w:rPr>
          <w:rFonts w:ascii="Times New Roman"/>
          <w:b w:val="false"/>
          <w:i w:val="false"/>
          <w:color w:val="000000"/>
          <w:sz w:val="28"/>
        </w:rPr>
        <w:t>
      27) БАҚ-пен ағымдағы өзара іс-қимыл жасауды қамтамасыз ету;</w:t>
      </w:r>
      <w:r>
        <w:br/>
      </w:r>
      <w:r>
        <w:rPr>
          <w:rFonts w:ascii="Times New Roman"/>
          <w:b w:val="false"/>
          <w:i w:val="false"/>
          <w:color w:val="000000"/>
          <w:sz w:val="28"/>
        </w:rPr>
        <w:t>
</w:t>
      </w:r>
      <w:r>
        <w:rPr>
          <w:rFonts w:ascii="Times New Roman"/>
          <w:b w:val="false"/>
          <w:i w:val="false"/>
          <w:color w:val="000000"/>
          <w:sz w:val="28"/>
        </w:rPr>
        <w:t>
      28) шет елде жарияланатын Қазақстан туралы оң материалдарды отандық БАҚ-тарда тұрақты түрде жариялау;</w:t>
      </w:r>
      <w:r>
        <w:br/>
      </w:r>
      <w:r>
        <w:rPr>
          <w:rFonts w:ascii="Times New Roman"/>
          <w:b w:val="false"/>
          <w:i w:val="false"/>
          <w:color w:val="000000"/>
          <w:sz w:val="28"/>
        </w:rPr>
        <w:t>
</w:t>
      </w:r>
      <w:r>
        <w:rPr>
          <w:rFonts w:ascii="Times New Roman"/>
          <w:b w:val="false"/>
          <w:i w:val="false"/>
          <w:color w:val="000000"/>
          <w:sz w:val="28"/>
        </w:rPr>
        <w:t>
      29) Министрлiк веб-сайтының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30) шет мемлекеттердің бұқаралық ақпарат құралдарының тiлшiлерi мен басқа да өкiлдерiн аккредиттеу;</w:t>
      </w:r>
      <w:r>
        <w:br/>
      </w:r>
      <w:r>
        <w:rPr>
          <w:rFonts w:ascii="Times New Roman"/>
          <w:b w:val="false"/>
          <w:i w:val="false"/>
          <w:color w:val="000000"/>
          <w:sz w:val="28"/>
        </w:rPr>
        <w:t>
</w:t>
      </w:r>
      <w:r>
        <w:rPr>
          <w:rFonts w:ascii="Times New Roman"/>
          <w:b w:val="false"/>
          <w:i w:val="false"/>
          <w:color w:val="000000"/>
          <w:sz w:val="28"/>
        </w:rPr>
        <w:t>
      31) іс-шара бағдарламасына сәйкес ресми халықаралық іс-шаралар шеңберінде журналистер делегацияларымен жұмыс істеу;</w:t>
      </w:r>
      <w:r>
        <w:br/>
      </w:r>
      <w:r>
        <w:rPr>
          <w:rFonts w:ascii="Times New Roman"/>
          <w:b w:val="false"/>
          <w:i w:val="false"/>
          <w:color w:val="000000"/>
          <w:sz w:val="28"/>
        </w:rPr>
        <w:t>
</w:t>
      </w:r>
      <w:r>
        <w:rPr>
          <w:rFonts w:ascii="Times New Roman"/>
          <w:b w:val="false"/>
          <w:i w:val="false"/>
          <w:color w:val="000000"/>
          <w:sz w:val="28"/>
        </w:rPr>
        <w:t>
      32) Министрлiктің бейне және фото мұрағатын қалыптастыру;</w:t>
      </w:r>
      <w:r>
        <w:br/>
      </w:r>
      <w:r>
        <w:rPr>
          <w:rFonts w:ascii="Times New Roman"/>
          <w:b w:val="false"/>
          <w:i w:val="false"/>
          <w:color w:val="000000"/>
          <w:sz w:val="28"/>
        </w:rPr>
        <w:t>
</w:t>
      </w:r>
      <w:r>
        <w:rPr>
          <w:rFonts w:ascii="Times New Roman"/>
          <w:b w:val="false"/>
          <w:i w:val="false"/>
          <w:color w:val="000000"/>
          <w:sz w:val="28"/>
        </w:rPr>
        <w:t>
      33) ақпараттық-имидждік жұмысты жүзеге асыру үшін Қазақстан Республикасының шет елдердегі мекемелерiнiң ақшалай қаражатын бөлу жөнінде ұсыныстар дайындау.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Министрліктің өзіне жүктелген міндеттерді іске асыру және өзінің функцияларын жүзеге асыру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2) өз құзыреті шегінде орындау үшін міндетті нормативтік құқықтық актілер қабылдауға;</w:t>
      </w:r>
      <w:r>
        <w:br/>
      </w:r>
      <w:r>
        <w:rPr>
          <w:rFonts w:ascii="Times New Roman"/>
          <w:b w:val="false"/>
          <w:i w:val="false"/>
          <w:color w:val="000000"/>
          <w:sz w:val="28"/>
        </w:rPr>
        <w:t>
</w:t>
      </w:r>
      <w:r>
        <w:rPr>
          <w:rFonts w:ascii="Times New Roman"/>
          <w:b w:val="false"/>
          <w:i w:val="false"/>
          <w:color w:val="000000"/>
          <w:sz w:val="28"/>
        </w:rPr>
        <w:t>
      3) мемлекеттік органдардан, ұйымдардан, олардың лауазымды тұлғаларынан қажетті ақпаратты және материалдарды заңнамада белгіленген тәртіппен сұратуға және алуға;</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асыруға құқығы бар.</w:t>
      </w:r>
    </w:p>
    <w:bookmarkEnd w:id="7"/>
    <w:bookmarkStart w:name="z127" w:id="8"/>
    <w:p>
      <w:pPr>
        <w:spacing w:after="0"/>
        <w:ind w:left="0"/>
        <w:jc w:val="left"/>
      </w:pPr>
      <w:r>
        <w:rPr>
          <w:rFonts w:ascii="Times New Roman"/>
          <w:b/>
          <w:i w:val="false"/>
          <w:color w:val="000000"/>
        </w:rPr>
        <w:t xml:space="preserve"> 
3. Қазақстан Республикасы Сыртқы істер министрлігінің қызметін</w:t>
      </w:r>
      <w:r>
        <w:br/>
      </w:r>
      <w:r>
        <w:rPr>
          <w:rFonts w:ascii="Times New Roman"/>
          <w:b/>
          <w:i w:val="false"/>
          <w:color w:val="000000"/>
        </w:rPr>
        <w:t>
ұйымдастыру</w:t>
      </w:r>
    </w:p>
    <w:bookmarkEnd w:id="8"/>
    <w:bookmarkStart w:name="z128" w:id="9"/>
    <w:p>
      <w:pPr>
        <w:spacing w:after="0"/>
        <w:ind w:left="0"/>
        <w:jc w:val="both"/>
      </w:pPr>
      <w:r>
        <w:rPr>
          <w:rFonts w:ascii="Times New Roman"/>
          <w:b w:val="false"/>
          <w:i w:val="false"/>
          <w:color w:val="000000"/>
          <w:sz w:val="28"/>
        </w:rPr>
        <w:t>
      18. Қазақстан Республикасы Сыртқы істер министрлігіне басшылықты Қазақстан Республикасы Сыртқы істер министрлігіне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министрлiгiнiң бiрiншi басшысы Қазақстан Республикасының Сыртқы істер министрі болып табылады.</w:t>
      </w:r>
      <w:r>
        <w:br/>
      </w:r>
      <w:r>
        <w:rPr>
          <w:rFonts w:ascii="Times New Roman"/>
          <w:b w:val="false"/>
          <w:i w:val="false"/>
          <w:color w:val="000000"/>
          <w:sz w:val="28"/>
        </w:rPr>
        <w:t>
</w:t>
      </w:r>
      <w:r>
        <w:rPr>
          <w:rFonts w:ascii="Times New Roman"/>
          <w:b w:val="false"/>
          <w:i w:val="false"/>
          <w:color w:val="000000"/>
          <w:sz w:val="28"/>
        </w:rPr>
        <w:t>
      19. Қазақстан Республикасы Сыртқы істер министрлігінің бірінші басшысын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Сыртқы істер министрлігі бірінші басшысының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Сыртқы істер министрлігінің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өз құзыреті шегінде шет мемлекеттермен және халықаралық ұйымдармен қарым-қатынаста Қазақстан Республикасының атынан өкілдік етеді;</w:t>
      </w:r>
      <w:r>
        <w:br/>
      </w:r>
      <w:r>
        <w:rPr>
          <w:rFonts w:ascii="Times New Roman"/>
          <w:b w:val="false"/>
          <w:i w:val="false"/>
          <w:color w:val="000000"/>
          <w:sz w:val="28"/>
        </w:rPr>
        <w:t>
</w:t>
      </w:r>
      <w:r>
        <w:rPr>
          <w:rFonts w:ascii="Times New Roman"/>
          <w:b w:val="false"/>
          <w:i w:val="false"/>
          <w:color w:val="000000"/>
          <w:sz w:val="28"/>
        </w:rPr>
        <w:t>
      2) мемлекеттік органдарда, өзге де ұйымдарда Министрліктің атынан өкілдік етеді;</w:t>
      </w:r>
      <w:r>
        <w:br/>
      </w:r>
      <w:r>
        <w:rPr>
          <w:rFonts w:ascii="Times New Roman"/>
          <w:b w:val="false"/>
          <w:i w:val="false"/>
          <w:color w:val="000000"/>
          <w:sz w:val="28"/>
        </w:rPr>
        <w:t>
</w:t>
      </w:r>
      <w:r>
        <w:rPr>
          <w:rFonts w:ascii="Times New Roman"/>
          <w:b w:val="false"/>
          <w:i w:val="false"/>
          <w:color w:val="000000"/>
          <w:sz w:val="28"/>
        </w:rPr>
        <w:t>
      3) өзінің орынбасарларының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
      4) еңбек қатынастарының мәселелері Министрдің құзыретіне жатқызылған дипломатиялық қызмет персоналын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сондай-ақ жауапты хатшының құзыретіне жатқызылған персоналды, қоспағанда, заңнамада белгіленген тәртіппен дипломатиялық қызмет персоналын көтермелейді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6) дипломатиялық қызмет органдарының кадрларға қажеттілігін айқындайды;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бірінші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
      23. Қазақстан Республикасы Сыртқы істер министрлігінің аппаратын Қазақстан Республикасы Президенті Әкімшілігінің ұсынуы бойынша және Қазақстан Республикасының Премьер-Министрімен келісім бойынша Қазақстан Республикасының Президенті қызметке тағайындайтын және қызметтен босататын жауапты хатшы басқарады.</w:t>
      </w:r>
    </w:p>
    <w:bookmarkEnd w:id="9"/>
    <w:bookmarkStart w:name="z143" w:id="10"/>
    <w:p>
      <w:pPr>
        <w:spacing w:after="0"/>
        <w:ind w:left="0"/>
        <w:jc w:val="left"/>
      </w:pPr>
      <w:r>
        <w:rPr>
          <w:rFonts w:ascii="Times New Roman"/>
          <w:b/>
          <w:i w:val="false"/>
          <w:color w:val="000000"/>
        </w:rPr>
        <w:t xml:space="preserve"> 
4. Қазақстан Республикасы Сыртқы істер министрлігінің</w:t>
      </w:r>
      <w:r>
        <w:br/>
      </w:r>
      <w:r>
        <w:rPr>
          <w:rFonts w:ascii="Times New Roman"/>
          <w:b/>
          <w:i w:val="false"/>
          <w:color w:val="000000"/>
        </w:rPr>
        <w:t>
мүлкі</w:t>
      </w:r>
    </w:p>
    <w:bookmarkEnd w:id="10"/>
    <w:bookmarkStart w:name="z144" w:id="11"/>
    <w:p>
      <w:pPr>
        <w:spacing w:after="0"/>
        <w:ind w:left="0"/>
        <w:jc w:val="both"/>
      </w:pPr>
      <w:r>
        <w:rPr>
          <w:rFonts w:ascii="Times New Roman"/>
          <w:b w:val="false"/>
          <w:i w:val="false"/>
          <w:color w:val="000000"/>
          <w:sz w:val="28"/>
        </w:rPr>
        <w:t>
      24. Қазақстан Республикасы Сыртқы істер министрлігінің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мүлкі оған мемлекет берген мүліктің есебінен қалыптастырылады және негізгі қорлар мен айналымдық қаражаттан, сондай-ақ құны Министрлік теңгерімінде көрініс табатын өзге де мүліктен тұрады.</w:t>
      </w:r>
      <w:r>
        <w:br/>
      </w:r>
      <w:r>
        <w:rPr>
          <w:rFonts w:ascii="Times New Roman"/>
          <w:b w:val="false"/>
          <w:i w:val="false"/>
          <w:color w:val="000000"/>
          <w:sz w:val="28"/>
        </w:rPr>
        <w:t>
</w:t>
      </w:r>
      <w:r>
        <w:rPr>
          <w:rFonts w:ascii="Times New Roman"/>
          <w:b w:val="false"/>
          <w:i w:val="false"/>
          <w:color w:val="000000"/>
          <w:sz w:val="28"/>
        </w:rPr>
        <w:t>
      25. Қазақстан Республикасы Сыртқы істер министрлігіне бекiтiлген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Қазақстан Республикасы Сыртқы істер министрлігі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p>
    <w:bookmarkEnd w:id="11"/>
    <w:bookmarkStart w:name="z148" w:id="12"/>
    <w:p>
      <w:pPr>
        <w:spacing w:after="0"/>
        <w:ind w:left="0"/>
        <w:jc w:val="left"/>
      </w:pPr>
      <w:r>
        <w:rPr>
          <w:rFonts w:ascii="Times New Roman"/>
          <w:b/>
          <w:i w:val="false"/>
          <w:color w:val="000000"/>
        </w:rPr>
        <w:t xml:space="preserve"> 
5. Қазақстан Республикасы Сыртқы істер министрлігін қайта</w:t>
      </w:r>
      <w:r>
        <w:br/>
      </w:r>
      <w:r>
        <w:rPr>
          <w:rFonts w:ascii="Times New Roman"/>
          <w:b/>
          <w:i w:val="false"/>
          <w:color w:val="000000"/>
        </w:rPr>
        <w:t>
ұйымдастыру және тарату</w:t>
      </w:r>
    </w:p>
    <w:bookmarkEnd w:id="12"/>
    <w:bookmarkStart w:name="z149" w:id="13"/>
    <w:p>
      <w:pPr>
        <w:spacing w:after="0"/>
        <w:ind w:left="0"/>
        <w:jc w:val="both"/>
      </w:pPr>
      <w:r>
        <w:rPr>
          <w:rFonts w:ascii="Times New Roman"/>
          <w:b w:val="false"/>
          <w:i w:val="false"/>
          <w:color w:val="000000"/>
          <w:sz w:val="28"/>
        </w:rPr>
        <w:t>
      27. Қазақстан Республикасы Сыртқы істер министрлігін қайта ұйымдастыру және тарату Қазақстан Республикасының заңнамасына сәйкес жүзеге асырылады.</w:t>
      </w:r>
    </w:p>
    <w:bookmarkEnd w:id="13"/>
    <w:bookmarkStart w:name="z150" w:id="14"/>
    <w:p>
      <w:pPr>
        <w:spacing w:after="0"/>
        <w:ind w:left="0"/>
        <w:jc w:val="left"/>
      </w:pPr>
      <w:r>
        <w:rPr>
          <w:rFonts w:ascii="Times New Roman"/>
          <w:b/>
          <w:i w:val="false"/>
          <w:color w:val="000000"/>
        </w:rPr>
        <w:t xml:space="preserve"> 
Қазақстан Республикасы Сыртқы істер министрлігінің</w:t>
      </w:r>
      <w:r>
        <w:br/>
      </w:r>
      <w:r>
        <w:rPr>
          <w:rFonts w:ascii="Times New Roman"/>
          <w:b/>
          <w:i w:val="false"/>
          <w:color w:val="000000"/>
        </w:rPr>
        <w:t>
қарамағындағы ұйымдардың тiзбесi</w:t>
      </w:r>
    </w:p>
    <w:bookmarkEnd w:id="14"/>
    <w:bookmarkStart w:name="z151" w:id="15"/>
    <w:p>
      <w:pPr>
        <w:spacing w:after="0"/>
        <w:ind w:left="0"/>
        <w:jc w:val="both"/>
      </w:pPr>
      <w:r>
        <w:rPr>
          <w:rFonts w:ascii="Times New Roman"/>
          <w:b w:val="false"/>
          <w:i w:val="false"/>
          <w:color w:val="000000"/>
          <w:sz w:val="28"/>
        </w:rPr>
        <w:t>
      1. «Қазақстан Республикасы Сыртқы істер министрлігінің Шаруашылық басқармасы»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«Астана дипломатиялық корпусына қызмет көрсету жөніндегі басқарма» акционерлік қоғамы.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