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7669" w14:textId="c0d7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 басқа да әскерлері мен әскери құралымдарын қызметтік жануарлармен қамтамасыз етудің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28 ақпандағы № 198 қаулысы. Күші жойылды - Қазақстан Республикасы Үкіметінің 2018 жылғы 16 қарашадағы № 772 қаулысымен.</w:t>
      </w:r>
    </w:p>
    <w:p>
      <w:pPr>
        <w:spacing w:after="0"/>
        <w:ind w:left="0"/>
        <w:jc w:val="both"/>
      </w:pPr>
      <w:r>
        <w:rPr>
          <w:rFonts w:ascii="Times New Roman"/>
          <w:b w:val="false"/>
          <w:i w:val="false"/>
          <w:color w:val="ff0000"/>
          <w:sz w:val="28"/>
        </w:rPr>
        <w:t xml:space="preserve">
      Ескерту. Күші жойылды – ҚР Үкіметінің 16.11.2018 </w:t>
      </w:r>
      <w:r>
        <w:rPr>
          <w:rFonts w:ascii="Times New Roman"/>
          <w:b w:val="false"/>
          <w:i w:val="false"/>
          <w:color w:val="ff0000"/>
          <w:sz w:val="28"/>
        </w:rPr>
        <w:t>№ 772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Қарулы Күштерін, басқа да әскерлері мен әскери құралымдарын қызметтік жануарлармен қамтамасыз етудің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Тиісті мемлекеттік органдар тиісті жылға арналған республикалық бюджеттен бөлінген қаражат шегінде кезең-кезеңімен қызметтік жануарларды сатып алуды жүзеге асырсын.</w:t>
      </w:r>
    </w:p>
    <w:bookmarkEnd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28 ақпандағы</w:t>
            </w:r>
            <w:r>
              <w:br/>
            </w:r>
            <w:r>
              <w:rPr>
                <w:rFonts w:ascii="Times New Roman"/>
                <w:b w:val="false"/>
                <w:i w:val="false"/>
                <w:color w:val="000000"/>
                <w:sz w:val="20"/>
              </w:rPr>
              <w:t>№ 198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Қарулы Күштерін, басқа да әскерлері</w:t>
      </w:r>
      <w:r>
        <w:br/>
      </w:r>
      <w:r>
        <w:rPr>
          <w:rFonts w:ascii="Times New Roman"/>
          <w:b/>
          <w:i w:val="false"/>
          <w:color w:val="000000"/>
        </w:rPr>
        <w:t>мен әскери құралымдарын қызметтік жануарлармен қамтамасыз</w:t>
      </w:r>
      <w:r>
        <w:br/>
      </w:r>
      <w:r>
        <w:rPr>
          <w:rFonts w:ascii="Times New Roman"/>
          <w:b/>
          <w:i w:val="false"/>
          <w:color w:val="000000"/>
        </w:rPr>
        <w:t>етудің заттай нормалары</w:t>
      </w:r>
      <w:r>
        <w:br/>
      </w:r>
      <w:r>
        <w:rPr>
          <w:rFonts w:ascii="Times New Roman"/>
          <w:b/>
          <w:i w:val="false"/>
          <w:color w:val="000000"/>
        </w:rPr>
        <w:t>1. Қазақстан Республикасы Қарулы Күштерінің, басқа да әскерлері</w:t>
      </w:r>
      <w:r>
        <w:br/>
      </w:r>
      <w:r>
        <w:rPr>
          <w:rFonts w:ascii="Times New Roman"/>
          <w:b/>
          <w:i w:val="false"/>
          <w:color w:val="000000"/>
        </w:rPr>
        <w:t>мен әскери құралымдарының бөлімшелерін жылқылармен қамтамасыз</w:t>
      </w:r>
      <w:r>
        <w:br/>
      </w:r>
      <w:r>
        <w:rPr>
          <w:rFonts w:ascii="Times New Roman"/>
          <w:b/>
          <w:i w:val="false"/>
          <w:color w:val="000000"/>
        </w:rPr>
        <w:t>ету нормасы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0"/>
        <w:gridCol w:w="2880"/>
        <w:gridCol w:w="6900"/>
      </w:tblGrid>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тобының атауы</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10 адамы есебінен жылқы бастарының саны</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Мінуге арналған жылқы</w:t>
            </w:r>
            <w:r>
              <w:rPr>
                <w:rFonts w:ascii="Times New Roman"/>
                <w:b w:val="false"/>
                <w:i w:val="false"/>
                <w:color w:val="000000"/>
                <w:vertAlign w:val="superscript"/>
              </w:rPr>
              <w:t>1</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арту жылқысы</w:t>
            </w:r>
            <w:r>
              <w:rPr>
                <w:rFonts w:ascii="Times New Roman"/>
                <w:b w:val="false"/>
                <w:i w:val="false"/>
                <w:color w:val="000000"/>
                <w:vertAlign w:val="superscript"/>
              </w:rPr>
              <w:t>2</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4</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Жегетін жылқы</w:t>
            </w:r>
            <w:r>
              <w:rPr>
                <w:rFonts w:ascii="Times New Roman"/>
                <w:b w:val="false"/>
                <w:i w:val="false"/>
                <w:color w:val="000000"/>
                <w:vertAlign w:val="superscript"/>
              </w:rPr>
              <w:t>3</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мінуге арналған жылқы - ерттеп мінуге жұмыста пайдаланылатын жылқы.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жүк арту жылқысы - басқа көлік түрлерін пайдалану мүмкін болмаған кезде арқасында жүк тасымалдау үшін жұмыста пайдаланылатын жылқы.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жегетін жылқы - басқа көлік түрлерін пайдалану мүмкін болмаған кезде жүктерді, жеке құрамды қызмет өткеру орнына арбамен жеткізу үшін жұмыста пайдаланылатын жылқы.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жылқыларға қажетті мұқтаждықты есептеу үшін адам саны жылқылармен қамтамасыз етілетін бөлімшенің штат санынан алынады, бұл ретте толық емес ондықтарды дөңгелектеу арттыру жағына қарай жүзеге асырылады.</w:t>
      </w:r>
    </w:p>
    <w:bookmarkStart w:name="z7" w:id="4"/>
    <w:p>
      <w:pPr>
        <w:spacing w:after="0"/>
        <w:ind w:left="0"/>
        <w:jc w:val="left"/>
      </w:pPr>
      <w:r>
        <w:rPr>
          <w:rFonts w:ascii="Times New Roman"/>
          <w:b/>
          <w:i w:val="false"/>
          <w:color w:val="000000"/>
        </w:rPr>
        <w:t xml:space="preserve"> 2. Қазақстан Республикасы Ұлттық қауіпсіздік комитеті Шекара</w:t>
      </w:r>
      <w:r>
        <w:br/>
      </w:r>
      <w:r>
        <w:rPr>
          <w:rFonts w:ascii="Times New Roman"/>
          <w:b/>
          <w:i w:val="false"/>
          <w:color w:val="000000"/>
        </w:rPr>
        <w:t>қызметінің бөлімшелерін жылқылармен қамтамасыз ету</w:t>
      </w:r>
      <w:r>
        <w:br/>
      </w:r>
      <w:r>
        <w:rPr>
          <w:rFonts w:ascii="Times New Roman"/>
          <w:b/>
          <w:i w:val="false"/>
          <w:color w:val="000000"/>
        </w:rPr>
        <w:t>нормасы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9"/>
        <w:gridCol w:w="4015"/>
        <w:gridCol w:w="2716"/>
        <w:gridCol w:w="2069"/>
        <w:gridCol w:w="1751"/>
      </w:tblGrid>
      <w:tr>
        <w:trPr>
          <w:trHeight w:val="30" w:hRule="atLeast"/>
        </w:trPr>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(бөлімдердің, бөлімшелердің)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пайдалану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Мінетін</w:t>
            </w:r>
            <w:r>
              <w:rPr>
                <w:rFonts w:ascii="Times New Roman"/>
                <w:b w:val="false"/>
                <w:i w:val="false"/>
                <w:color w:val="000000"/>
                <w:vertAlign w:val="superscript"/>
              </w:rPr>
              <w:t>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артатын</w:t>
            </w:r>
            <w:r>
              <w:rPr>
                <w:rFonts w:ascii="Times New Roman"/>
                <w:b w:val="false"/>
                <w:i w:val="false"/>
                <w:color w:val="000000"/>
                <w:vertAlign w:val="superscript"/>
              </w:rPr>
              <w:t>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Жегетін</w:t>
            </w:r>
            <w:r>
              <w:rPr>
                <w:rFonts w:ascii="Times New Roman"/>
                <w:b w:val="false"/>
                <w:i w:val="false"/>
                <w:color w:val="000000"/>
                <w:vertAlign w:val="superscript"/>
              </w:rPr>
              <w:t>3</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заставасы (кавалерлік)</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Кавалерлік бөлімше</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қызметі академиясының оқу-жаттығу кавалерлік заставасы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мінетін - ерттеп мінуге жұмыста пайдаланылатын жылқы.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жүк артатын - басқа көлік түрлерін пайдалану мүмкін болмаған кезде арқасында жүк тасымалдау үшін пайдаланылатын жылқы.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жегетін - басқа көлік түрлерін пайдалану мүмкін болмаған кезде жүктерді, жеке құрамды қызмет өткеру орнына арбамен жеткізу мақсатында пайдаланылатын жылқы.</w:t>
      </w:r>
    </w:p>
    <w:bookmarkStart w:name="z8" w:id="5"/>
    <w:p>
      <w:pPr>
        <w:spacing w:after="0"/>
        <w:ind w:left="0"/>
        <w:jc w:val="left"/>
      </w:pPr>
      <w:r>
        <w:rPr>
          <w:rFonts w:ascii="Times New Roman"/>
          <w:b/>
          <w:i w:val="false"/>
          <w:color w:val="000000"/>
        </w:rPr>
        <w:t xml:space="preserve"> 3. Қазақстан Республикасы Қарулы Күштерінің, басқа да әскерлері</w:t>
      </w:r>
      <w:r>
        <w:br/>
      </w:r>
      <w:r>
        <w:rPr>
          <w:rFonts w:ascii="Times New Roman"/>
          <w:b/>
          <w:i w:val="false"/>
          <w:color w:val="000000"/>
        </w:rPr>
        <w:t>мен әскери құралымдарының жылқыларды өсіру бойынша бөлімшелерін</w:t>
      </w:r>
      <w:r>
        <w:br/>
      </w:r>
      <w:r>
        <w:rPr>
          <w:rFonts w:ascii="Times New Roman"/>
          <w:b/>
          <w:i w:val="false"/>
          <w:color w:val="000000"/>
        </w:rPr>
        <w:t>қамтамасыз ету</w:t>
      </w:r>
      <w:r>
        <w:br/>
      </w:r>
      <w:r>
        <w:rPr>
          <w:rFonts w:ascii="Times New Roman"/>
          <w:b/>
          <w:i w:val="false"/>
          <w:color w:val="000000"/>
        </w:rPr>
        <w:t>нормасы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2669"/>
        <w:gridCol w:w="806"/>
        <w:gridCol w:w="1401"/>
        <w:gridCol w:w="1251"/>
        <w:gridCol w:w="1251"/>
        <w:gridCol w:w="1251"/>
        <w:gridCol w:w="1251"/>
        <w:gridCol w:w="807"/>
        <w:gridCol w:w="807"/>
      </w:tblGrid>
      <w:tr>
        <w:trPr>
          <w:trHeight w:val="3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(бөлімдердің, бөлімшелердің) атауы</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айғырлар</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 (аналық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жылқылары</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жас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жас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жас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жас</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Мінетін</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Жегетін</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 жөндеу кавалерлік бөлімше (застава)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өнімін молайту жөніндегі бөлімше (питомник)</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Жұмыс жылқысы - шаруашылық жұмыстарында пайдаланылатын жылқы.</w:t>
      </w:r>
    </w:p>
    <w:bookmarkStart w:name="z11" w:id="6"/>
    <w:p>
      <w:pPr>
        <w:spacing w:after="0"/>
        <w:ind w:left="0"/>
        <w:jc w:val="left"/>
      </w:pPr>
      <w:r>
        <w:rPr>
          <w:rFonts w:ascii="Times New Roman"/>
          <w:b/>
          <w:i w:val="false"/>
          <w:color w:val="000000"/>
        </w:rPr>
        <w:t xml:space="preserve"> 4. Қазақстан Республикасы Қарулы Күштерінің бөлімшелерін</w:t>
      </w:r>
      <w:r>
        <w:br/>
      </w:r>
      <w:r>
        <w:rPr>
          <w:rFonts w:ascii="Times New Roman"/>
          <w:b/>
          <w:i w:val="false"/>
          <w:color w:val="000000"/>
        </w:rPr>
        <w:t>қызметтік иттермен қамтамасыз ету</w:t>
      </w:r>
      <w:r>
        <w:br/>
      </w:r>
      <w:r>
        <w:rPr>
          <w:rFonts w:ascii="Times New Roman"/>
          <w:b/>
          <w:i w:val="false"/>
          <w:color w:val="000000"/>
        </w:rPr>
        <w:t>нормасы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2977"/>
        <w:gridCol w:w="851"/>
        <w:gridCol w:w="851"/>
        <w:gridCol w:w="851"/>
        <w:gridCol w:w="851"/>
        <w:gridCol w:w="2189"/>
        <w:gridCol w:w="1321"/>
        <w:gridCol w:w="1322"/>
      </w:tblGrid>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(бөлімдердің, бөлімшелердің) атауы және олардың 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Іздеуші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Патрульдік-іздеуші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іздеуші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іздеуші (жарылғыш заттарды іздеу үшін)</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бөлімдердің қару-жарақ пен оқ-дәрілер қоймалары:</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күзеті бар тұрақты объект</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күзеті бар тұрақты объектінің көлікті өткізу жөніндегі бақылау-өткізу пункті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полиция органдары:</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полиция жасағы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полиция бөлімі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оқу-жаттығу орталықтары (орны), иттерді өсіру және көбейту питомниктері:</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 қызметінің мамандарын даярлау жөніндегі оқу-жаттығу взводы (тобы)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курсантқа</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өсіру және көбейту питомниктері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Ескертпелер:</w:t>
      </w:r>
    </w:p>
    <w:bookmarkEnd w:id="7"/>
    <w:bookmarkStart w:name="z12" w:id="8"/>
    <w:p>
      <w:pPr>
        <w:spacing w:after="0"/>
        <w:ind w:left="0"/>
        <w:jc w:val="both"/>
      </w:pPr>
      <w:r>
        <w:rPr>
          <w:rFonts w:ascii="Times New Roman"/>
          <w:b w:val="false"/>
          <w:i w:val="false"/>
          <w:color w:val="000000"/>
          <w:sz w:val="28"/>
        </w:rPr>
        <w:t>
      1. Бір кинолог-маманға бір қызметтік ит бекітіліп беріледі, ерекшелікті мыналар құрайды:</w:t>
      </w:r>
    </w:p>
    <w:bookmarkEnd w:id="8"/>
    <w:bookmarkStart w:name="z13" w:id="9"/>
    <w:p>
      <w:pPr>
        <w:spacing w:after="0"/>
        <w:ind w:left="0"/>
        <w:jc w:val="both"/>
      </w:pPr>
      <w:r>
        <w:rPr>
          <w:rFonts w:ascii="Times New Roman"/>
          <w:b w:val="false"/>
          <w:i w:val="false"/>
          <w:color w:val="000000"/>
          <w:sz w:val="28"/>
        </w:rPr>
        <w:t>
      1) қарауылдық иттер - бір кинолог-маманға үш итке дейін бекітіліп беріледі;</w:t>
      </w:r>
    </w:p>
    <w:bookmarkEnd w:id="9"/>
    <w:bookmarkStart w:name="z14" w:id="10"/>
    <w:p>
      <w:pPr>
        <w:spacing w:after="0"/>
        <w:ind w:left="0"/>
        <w:jc w:val="both"/>
      </w:pPr>
      <w:r>
        <w:rPr>
          <w:rFonts w:ascii="Times New Roman"/>
          <w:b w:val="false"/>
          <w:i w:val="false"/>
          <w:color w:val="000000"/>
          <w:sz w:val="28"/>
        </w:rPr>
        <w:t>
      2) есірткі іздеуші иттер - оларды қолданумен орындалатын қызметтік міндеттер шамалы мөлшерде болған кезде негізгі қызметтік мақсаты бойынша пайдаланылатын бекітілген қызметтік иті бар бөлімшенің бір кинолог-маманына бекітіліп беріледі;</w:t>
      </w:r>
    </w:p>
    <w:bookmarkEnd w:id="10"/>
    <w:bookmarkStart w:name="z15" w:id="11"/>
    <w:p>
      <w:pPr>
        <w:spacing w:after="0"/>
        <w:ind w:left="0"/>
        <w:jc w:val="both"/>
      </w:pPr>
      <w:r>
        <w:rPr>
          <w:rFonts w:ascii="Times New Roman"/>
          <w:b w:val="false"/>
          <w:i w:val="false"/>
          <w:color w:val="000000"/>
          <w:sz w:val="28"/>
        </w:rPr>
        <w:t>
      3) қызметтік тұқымды иттерді өсіру және көбейту жөніндегі питомниктерде асыл тұқымды иттер мен күшіктерді (штат санында асыл тұқымды иттер бар бөлімшелерде) қызметтік жүктемені тең бөлуді қамтамасыз ету есебінен кинолог-мамандарға бекітіліп беріледі.</w:t>
      </w:r>
    </w:p>
    <w:bookmarkEnd w:id="11"/>
    <w:bookmarkStart w:name="z16" w:id="12"/>
    <w:p>
      <w:pPr>
        <w:spacing w:after="0"/>
        <w:ind w:left="0"/>
        <w:jc w:val="both"/>
      </w:pPr>
      <w:r>
        <w:rPr>
          <w:rFonts w:ascii="Times New Roman"/>
          <w:b w:val="false"/>
          <w:i w:val="false"/>
          <w:color w:val="000000"/>
          <w:sz w:val="28"/>
        </w:rPr>
        <w:t>
      2. Оқу-жаттығу орталықтарындағы даярлау (қайта даярлау) курстарына кинолог-мамандар бекітіліп берілген қызметтік иттермен жіберіледі. Тыңдаушыларға (курсанттарға) оқу-жаттығу орталықтарының иттерін бекітіп беруге рұқсат етіледі.</w:t>
      </w:r>
    </w:p>
    <w:bookmarkEnd w:id="12"/>
    <w:bookmarkStart w:name="z17" w:id="13"/>
    <w:p>
      <w:pPr>
        <w:spacing w:after="0"/>
        <w:ind w:left="0"/>
        <w:jc w:val="both"/>
      </w:pPr>
      <w:r>
        <w:rPr>
          <w:rFonts w:ascii="Times New Roman"/>
          <w:b w:val="false"/>
          <w:i w:val="false"/>
          <w:color w:val="000000"/>
          <w:sz w:val="28"/>
        </w:rPr>
        <w:t>
      3. Қызметтік иттердің шекті жасы 8 жас 3 ай болып табылады, одан кейін оның бұдан әрі жұмысқа жарамдылығын арнайы комиссия айқындайды. Шекті жасқа толғаннан кейін қызметтік иттер қызметтік мақсаттарда пайдалануы бойынша басқа немесе белгіленген қызмет мерзімі өткеннен кейін, денсаулық жағдайына, кемістігіне және кемтарлығына байланысты жұмыс қабілетін жоғалтуы салдарынан қызметтік мақсатта пайдалануға жарамсыз санатқа ауыстырылады, одан кейін іріктеледі.</w:t>
      </w:r>
    </w:p>
    <w:bookmarkEnd w:id="13"/>
    <w:bookmarkStart w:name="z18" w:id="14"/>
    <w:p>
      <w:pPr>
        <w:spacing w:after="0"/>
        <w:ind w:left="0"/>
        <w:jc w:val="left"/>
      </w:pPr>
      <w:r>
        <w:rPr>
          <w:rFonts w:ascii="Times New Roman"/>
          <w:b/>
          <w:i w:val="false"/>
          <w:color w:val="000000"/>
        </w:rPr>
        <w:t xml:space="preserve"> 5. Қазақстан Республикасы Ішкі істер министрлігі Ішкі</w:t>
      </w:r>
      <w:r>
        <w:br/>
      </w:r>
      <w:r>
        <w:rPr>
          <w:rFonts w:ascii="Times New Roman"/>
          <w:b/>
          <w:i w:val="false"/>
          <w:color w:val="000000"/>
        </w:rPr>
        <w:t>әскерлерінің бөлімшелерін қызметтік иттермен қамтамасыз ету</w:t>
      </w:r>
      <w:r>
        <w:br/>
      </w:r>
      <w:r>
        <w:rPr>
          <w:rFonts w:ascii="Times New Roman"/>
          <w:b/>
          <w:i w:val="false"/>
          <w:color w:val="000000"/>
        </w:rPr>
        <w:t>нормасы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3706"/>
        <w:gridCol w:w="688"/>
        <w:gridCol w:w="688"/>
        <w:gridCol w:w="688"/>
        <w:gridCol w:w="688"/>
        <w:gridCol w:w="688"/>
        <w:gridCol w:w="688"/>
        <w:gridCol w:w="1069"/>
        <w:gridCol w:w="1069"/>
        <w:gridCol w:w="1069"/>
      </w:tblGrid>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объектілерінің (бөлімдерінің, бөлімшелерінің) атауы және олардың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Іздеуші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Патрульдік-іздеуші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Қарауылдық</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іздеуші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іздеуші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Іздеуші-құтқарушы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маңызды мемлекеттік объектілерді, әскери бөлімдердің қоймаларын, әскери қоймаларды (базаларды) күзету жөніндегі әскери бөлімдер (бөлімшелер):</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күзеті бар тұрақты объект</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күзеті бар тұрақты объектінің көлікті өткізу жөніндегі бақылау өткізу пункті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түзету мекемелерін күзету жөніндегі әскери бөлімдер (бөлімшелер):</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күзеті бар тұрақты өндірістік объект</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тұрақты өндірістік объект, бір ауысымдық жұмысы бар тұрақты құрылыс және уақытша объект</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1-2 және кейінгі әрбір үшінші қысқа мерзімді объектіге</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күзеті бар тұрақты объектінің көлікті өткізу жөніндегі бақылау-өткізу пункті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нашақорлыққа шалдыққандарды емдеуді (ұстауды) жүзеге асыратын түзету мекемесі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тәуліктік күзетуді жүзеге асыратын бөлімшенің із кесу тобы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айдауылдау жөніндегі әскери бөлімдер (бөлімшелер):</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қарсы қарауылды тағайындаған кездегі айырбастау пункті: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10-ға дейін</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15-ке дейін</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20-ға дейін</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20-дан астам</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және қамауға алынған адамдарды сот отырысына айдауылдауды жүзеге асыратын бөлімше</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жедел мақсаттағы әскери бөлімдер (бөлімшелер):</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батальон</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бөлімнің (бөлімшенің) әскери жедел резерві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арнайы мақсаттағы әскери бөлімдер (бөлімшелер):</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жасақ</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топ</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 қызметінің мамандарын даярлау жөніндегі оқу-жаттығу взводы (тобы)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курсантқа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тұқымды иттерді өсіру және көбейту питомниктері (асыл тұқымды иттері бар бөлімшелер), мынадай есеппен:</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асыл тұқымды ит</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 асыл тұқымды ит</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жиырма асыл тұқымды ит</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қырық бес асыл тұқымды ит</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left"/>
      </w:pPr>
      <w:r>
        <w:br/>
      </w:r>
      <w:r>
        <w:rPr>
          <w:rFonts w:ascii="Times New Roman"/>
          <w:b w:val="false"/>
          <w:i w:val="false"/>
          <w:color w:val="000000"/>
          <w:sz w:val="28"/>
        </w:rPr>
        <w:t>
</w:t>
      </w:r>
    </w:p>
    <w:bookmarkStart w:name="z10" w:id="15"/>
    <w:p>
      <w:pPr>
        <w:spacing w:after="0"/>
        <w:ind w:left="0"/>
        <w:jc w:val="both"/>
      </w:pPr>
      <w:r>
        <w:rPr>
          <w:rFonts w:ascii="Times New Roman"/>
          <w:b w:val="false"/>
          <w:i w:val="false"/>
          <w:color w:val="000000"/>
          <w:sz w:val="28"/>
        </w:rPr>
        <w:t>
      Ескертпелер:</w:t>
      </w:r>
    </w:p>
    <w:bookmarkEnd w:id="15"/>
    <w:bookmarkStart w:name="z19" w:id="16"/>
    <w:p>
      <w:pPr>
        <w:spacing w:after="0"/>
        <w:ind w:left="0"/>
        <w:jc w:val="both"/>
      </w:pPr>
      <w:r>
        <w:rPr>
          <w:rFonts w:ascii="Times New Roman"/>
          <w:b w:val="false"/>
          <w:i w:val="false"/>
          <w:color w:val="000000"/>
          <w:sz w:val="28"/>
        </w:rPr>
        <w:t>
      1. Бір кинолог-маманға бір қызметтік ит бекітіліп беріледі, ерекшелікті мыналар құрайды:</w:t>
      </w:r>
    </w:p>
    <w:bookmarkEnd w:id="16"/>
    <w:bookmarkStart w:name="z20" w:id="17"/>
    <w:p>
      <w:pPr>
        <w:spacing w:after="0"/>
        <w:ind w:left="0"/>
        <w:jc w:val="both"/>
      </w:pPr>
      <w:r>
        <w:rPr>
          <w:rFonts w:ascii="Times New Roman"/>
          <w:b w:val="false"/>
          <w:i w:val="false"/>
          <w:color w:val="000000"/>
          <w:sz w:val="28"/>
        </w:rPr>
        <w:t>
      1) қарауылдық иттер - бір кинолог-маманға үш итке дейін бекітіліп беріледі;</w:t>
      </w:r>
    </w:p>
    <w:bookmarkEnd w:id="17"/>
    <w:bookmarkStart w:name="z21" w:id="18"/>
    <w:p>
      <w:pPr>
        <w:spacing w:after="0"/>
        <w:ind w:left="0"/>
        <w:jc w:val="both"/>
      </w:pPr>
      <w:r>
        <w:rPr>
          <w:rFonts w:ascii="Times New Roman"/>
          <w:b w:val="false"/>
          <w:i w:val="false"/>
          <w:color w:val="000000"/>
          <w:sz w:val="28"/>
        </w:rPr>
        <w:t>
      2) есірткі іздеуші иттер - оларды қолданумен орындалатын қызметтік міндеттер шамалы мөлшерде болған кезде негізгі қызметтік мақсаты бойынша пайдаланылатын бекітілген қызметтік иті бар бөлімшенің бір кинолог-маманына бекітіліп беріледі;</w:t>
      </w:r>
    </w:p>
    <w:bookmarkEnd w:id="18"/>
    <w:bookmarkStart w:name="z22" w:id="19"/>
    <w:p>
      <w:pPr>
        <w:spacing w:after="0"/>
        <w:ind w:left="0"/>
        <w:jc w:val="both"/>
      </w:pPr>
      <w:r>
        <w:rPr>
          <w:rFonts w:ascii="Times New Roman"/>
          <w:b w:val="false"/>
          <w:i w:val="false"/>
          <w:color w:val="000000"/>
          <w:sz w:val="28"/>
        </w:rPr>
        <w:t>
      3) қызметтік тұқымды иттерді өсіру және көбейту жөніндегі питомниктерде асыл тұқымды иттер мен күшіктерді (штат санында асыл тұқымды иттер бар бөлімшелерде) қызметтік жүктемені тең бөлуді қамтамасыз ету есебінен кинолог-мамандарға бекітіліп беріледі.</w:t>
      </w:r>
    </w:p>
    <w:bookmarkEnd w:id="19"/>
    <w:bookmarkStart w:name="z23" w:id="20"/>
    <w:p>
      <w:pPr>
        <w:spacing w:after="0"/>
        <w:ind w:left="0"/>
        <w:jc w:val="both"/>
      </w:pPr>
      <w:r>
        <w:rPr>
          <w:rFonts w:ascii="Times New Roman"/>
          <w:b w:val="false"/>
          <w:i w:val="false"/>
          <w:color w:val="000000"/>
          <w:sz w:val="28"/>
        </w:rPr>
        <w:t>
      2. Оқу-жаттығу орталықтарындағы даярлау (қайта даярлау) курстарына кинолог-мамандар бекітіліп берілген қызметтік иттермен жіберіледі. Тыңдаушыларға (курсанттарға) оқу-жаттығу орталықтарының иттерін бекітіп беруге рұқсат етіледі.</w:t>
      </w:r>
    </w:p>
    <w:bookmarkEnd w:id="20"/>
    <w:bookmarkStart w:name="z24" w:id="21"/>
    <w:p>
      <w:pPr>
        <w:spacing w:after="0"/>
        <w:ind w:left="0"/>
        <w:jc w:val="both"/>
      </w:pPr>
      <w:r>
        <w:rPr>
          <w:rFonts w:ascii="Times New Roman"/>
          <w:b w:val="false"/>
          <w:i w:val="false"/>
          <w:color w:val="000000"/>
          <w:sz w:val="28"/>
        </w:rPr>
        <w:t>
      3. Қызметтік иттердің шекті жасы 8 жас 3 ай болып табылады, одан кейін оның бұдан әрі жұмысқа жарамдылығын арнайы комиссия айқындайды. Шекті жасқа толғаннан кейін қызметтік иттер қызметтік мақсаттарда пайдалануы бойынша басқа немесе белгіленген қызмет мерзімі өткеннен кейін денсаулық жағдайына, кемістігіне және кемтарлығына байланысты және қабілетін жоғалтуы салдарынан қызметтік мақсатта пайдалануға жарамсыз санатқа ауыстырылады, одан кейін іріктеледі.</w:t>
      </w:r>
    </w:p>
    <w:bookmarkEnd w:id="21"/>
    <w:bookmarkStart w:name="z25" w:id="22"/>
    <w:p>
      <w:pPr>
        <w:spacing w:after="0"/>
        <w:ind w:left="0"/>
        <w:jc w:val="left"/>
      </w:pPr>
      <w:r>
        <w:rPr>
          <w:rFonts w:ascii="Times New Roman"/>
          <w:b/>
          <w:i w:val="false"/>
          <w:color w:val="000000"/>
        </w:rPr>
        <w:t xml:space="preserve"> 6. Қазақстан Республикасы Ұлттық қауіпсіздік комитеті Шекара</w:t>
      </w:r>
      <w:r>
        <w:br/>
      </w:r>
      <w:r>
        <w:rPr>
          <w:rFonts w:ascii="Times New Roman"/>
          <w:b/>
          <w:i w:val="false"/>
          <w:color w:val="000000"/>
        </w:rPr>
        <w:t>қызметінің бөлімшелерін қызметтік иттермен қамтамасыз ету</w:t>
      </w:r>
      <w:r>
        <w:br/>
      </w:r>
      <w:r>
        <w:rPr>
          <w:rFonts w:ascii="Times New Roman"/>
          <w:b/>
          <w:i w:val="false"/>
          <w:color w:val="000000"/>
        </w:rPr>
        <w:t>нормасы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2178"/>
        <w:gridCol w:w="992"/>
        <w:gridCol w:w="992"/>
        <w:gridCol w:w="639"/>
        <w:gridCol w:w="992"/>
        <w:gridCol w:w="1646"/>
        <w:gridCol w:w="993"/>
        <w:gridCol w:w="1349"/>
        <w:gridCol w:w="1349"/>
      </w:tblGrid>
      <w:tr>
        <w:trPr>
          <w:trHeight w:val="30" w:hRule="atLeast"/>
        </w:trPr>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объектілерінің (бөлімінің, бөлімшесінің) атауы және олардың 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Іздеуші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Күзетуші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Қарауылдық</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іздеуші</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іздеуші (жарылғыш заттарды іздеу үшін)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шекара заставалары (шекаралық бақылау бөлімшелері):</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шекара заставасы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шекаралық бақылау бөлімшесі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2-санатты шекара заставасы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2-санатты шекаралық бақылау бөлімшесі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3-санатты шекара заставасы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3-санатты шекаралық бақылау бөлімшесі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арнайы мақсаттағы әскери бөлімдер (бөлімшелер):</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Коменданттық рота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Десанттық-шабуылдау заставасы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топ</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Десанттық-шабуылдау маневрлік тобы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оқу-жаттығу бөлімшелері:</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заставасы (оқу-жаттығу орталығының шекара жасағы)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қызметі академиясының оқу-жаттығу заставасы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қызметінің кинологиялық орталығы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иттерді өсіру және көбейту жөніндегі бөлімшелер (орындар), питомниктер:</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қызметінің кинологиялық орталығы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қызметінің академиясы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bookmarkStart w:name="z34" w:id="23"/>
    <w:p>
      <w:pPr>
        <w:spacing w:after="0"/>
        <w:ind w:left="0"/>
        <w:jc w:val="both"/>
      </w:pPr>
      <w:r>
        <w:rPr>
          <w:rFonts w:ascii="Times New Roman"/>
          <w:b w:val="false"/>
          <w:i w:val="false"/>
          <w:color w:val="000000"/>
          <w:sz w:val="28"/>
        </w:rPr>
        <w:t>
      Ескертпелер:</w:t>
      </w:r>
    </w:p>
    <w:bookmarkEnd w:id="23"/>
    <w:bookmarkStart w:name="z26" w:id="24"/>
    <w:p>
      <w:pPr>
        <w:spacing w:after="0"/>
        <w:ind w:left="0"/>
        <w:jc w:val="both"/>
      </w:pPr>
      <w:r>
        <w:rPr>
          <w:rFonts w:ascii="Times New Roman"/>
          <w:b w:val="false"/>
          <w:i w:val="false"/>
          <w:color w:val="000000"/>
          <w:sz w:val="28"/>
        </w:rPr>
        <w:t>
      1. 1-санатты шекара заставасы (шекаралық бақылау бөлімшесі) - Қазақстан Республикасы Мемлекеттік шекарасының жіті проблемалық учаскелері.</w:t>
      </w:r>
    </w:p>
    <w:bookmarkEnd w:id="24"/>
    <w:bookmarkStart w:name="z27" w:id="25"/>
    <w:p>
      <w:pPr>
        <w:spacing w:after="0"/>
        <w:ind w:left="0"/>
        <w:jc w:val="both"/>
      </w:pPr>
      <w:r>
        <w:rPr>
          <w:rFonts w:ascii="Times New Roman"/>
          <w:b w:val="false"/>
          <w:i w:val="false"/>
          <w:color w:val="000000"/>
          <w:sz w:val="28"/>
        </w:rPr>
        <w:t>
      2. 2-санатты шекара заставасы (шекаралық бақылау бөлімшесі) - Қазақстан Республикасы Мемлекеттік шекарасының проблемалық учаскелері.</w:t>
      </w:r>
    </w:p>
    <w:bookmarkEnd w:id="25"/>
    <w:bookmarkStart w:name="z28" w:id="26"/>
    <w:p>
      <w:pPr>
        <w:spacing w:after="0"/>
        <w:ind w:left="0"/>
        <w:jc w:val="both"/>
      </w:pPr>
      <w:r>
        <w:rPr>
          <w:rFonts w:ascii="Times New Roman"/>
          <w:b w:val="false"/>
          <w:i w:val="false"/>
          <w:color w:val="000000"/>
          <w:sz w:val="28"/>
        </w:rPr>
        <w:t>
      3. 3-санатты шекара заставасы (шекаралық бақылау бөлімшесі - Қазақстан Республикасы Мемлекеттік шекарасының қалыпты учаскелері.</w:t>
      </w:r>
    </w:p>
    <w:bookmarkEnd w:id="26"/>
    <w:bookmarkStart w:name="z29" w:id="27"/>
    <w:p>
      <w:pPr>
        <w:spacing w:after="0"/>
        <w:ind w:left="0"/>
        <w:jc w:val="both"/>
      </w:pPr>
      <w:r>
        <w:rPr>
          <w:rFonts w:ascii="Times New Roman"/>
          <w:b w:val="false"/>
          <w:i w:val="false"/>
          <w:color w:val="000000"/>
          <w:sz w:val="28"/>
        </w:rPr>
        <w:t>
      4. Бір кинолог-маманға екі қызметтік ит бекітіліп беріледі, ерекшелікті мыналар құрайды:</w:t>
      </w:r>
    </w:p>
    <w:bookmarkEnd w:id="27"/>
    <w:bookmarkStart w:name="z30" w:id="28"/>
    <w:p>
      <w:pPr>
        <w:spacing w:after="0"/>
        <w:ind w:left="0"/>
        <w:jc w:val="both"/>
      </w:pPr>
      <w:r>
        <w:rPr>
          <w:rFonts w:ascii="Times New Roman"/>
          <w:b w:val="false"/>
          <w:i w:val="false"/>
          <w:color w:val="000000"/>
          <w:sz w:val="28"/>
        </w:rPr>
        <w:t>
      1) қарауылдық иттер - бір кинолог-маманға үш итке дейін бекітіліп беріледі;</w:t>
      </w:r>
    </w:p>
    <w:bookmarkEnd w:id="28"/>
    <w:bookmarkStart w:name="z31" w:id="29"/>
    <w:p>
      <w:pPr>
        <w:spacing w:after="0"/>
        <w:ind w:left="0"/>
        <w:jc w:val="both"/>
      </w:pPr>
      <w:r>
        <w:rPr>
          <w:rFonts w:ascii="Times New Roman"/>
          <w:b w:val="false"/>
          <w:i w:val="false"/>
          <w:color w:val="000000"/>
          <w:sz w:val="28"/>
        </w:rPr>
        <w:t>
      2) қызметтік тұқымды иттерді өсіру және көбейту жөніндегі питомниктерде асыл тұқымды иттер мен күшіктерді (штат санында асыл тұқымды иттер бар бөлімшелерде) қызметтік жүктемені тең бөлуді қамтамасыз ету есебінен кинолог-мамандарға бекітіліп беріледі.</w:t>
      </w:r>
    </w:p>
    <w:bookmarkEnd w:id="29"/>
    <w:bookmarkStart w:name="z32" w:id="30"/>
    <w:p>
      <w:pPr>
        <w:spacing w:after="0"/>
        <w:ind w:left="0"/>
        <w:jc w:val="both"/>
      </w:pPr>
      <w:r>
        <w:rPr>
          <w:rFonts w:ascii="Times New Roman"/>
          <w:b w:val="false"/>
          <w:i w:val="false"/>
          <w:color w:val="000000"/>
          <w:sz w:val="28"/>
        </w:rPr>
        <w:t>
      5. Оқу-жаттығу орталықтарындағы даярлау (қайта даярлау) курстарына кинолог-мамандар бекітіліп берілген қызметтік иттермен жіберіледі. Тыңдаушыларға (курсанттарға) оқу-жаттығу орталықтарының иттерін бекітіп беруге рұқсат етіледі.</w:t>
      </w:r>
    </w:p>
    <w:bookmarkEnd w:id="30"/>
    <w:bookmarkStart w:name="z33" w:id="31"/>
    <w:p>
      <w:pPr>
        <w:spacing w:after="0"/>
        <w:ind w:left="0"/>
        <w:jc w:val="both"/>
      </w:pPr>
      <w:r>
        <w:rPr>
          <w:rFonts w:ascii="Times New Roman"/>
          <w:b w:val="false"/>
          <w:i w:val="false"/>
          <w:color w:val="000000"/>
          <w:sz w:val="28"/>
        </w:rPr>
        <w:t>
      6. Қызметтік иттердің шекті жасы 8 жас 3 ай болып табылады, одан кейін оның бұдан әрі жұмысқа жарамдылығын арнайы комиссия айқындайды. Шекті жасқа толғаннан кейін қызметтік иттер қызметтік мақсаттарда пайдалануы бойынша басқа немесе белгіленген қызмет мерзімі өткеннен кейін денсаулық жағдайына, кемістігіне және кемтарлығына байланысты жұмыс қабілетін жоғалтуы салдарынан қызметтік мақсатта пайдалануға жарамсыз санатқа ауыстырылады, одан кейін іріктеледі.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