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2f5" w14:textId="7bcc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іске асыру жөніндегі ведомствоаралық комиссияны құру туралы" Қазақстан Республикасы Үкіметінің 2011 жылғы 29 сәуірдегі № 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ақпандағы № 179 қаулысы. Күші жойылды - Қазақстан Республикасы Үкіметінің 2013 жылғы 22 қазандағы № 1136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22.10.2013 </w:t>
      </w:r>
      <w:r>
        <w:rPr>
          <w:rFonts w:ascii="Times New Roman"/>
          <w:b w:val="false"/>
          <w:i w:val="false"/>
          <w:color w:val="ff0000"/>
          <w:sz w:val="28"/>
        </w:rPr>
        <w:t>№ 1136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«Жұмыспен қамту 2020 бағдарламасын іске асыру жөніндегі ведомствоаралық комиссияны құру туралы» Қазақстан Республикасы Үкіметінің 2011 жылғы 29 сәуірдегі № 460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бағдарламасын іске асыру мәселелері жөніндегі ведомствоаралық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1"/>
    <w:p>
      <w:pPr>
        <w:spacing w:after="0"/>
        <w:ind w:left="0"/>
        <w:jc w:val="both"/>
      </w:pPr>
      <w:r>
        <w:rPr>
          <w:rFonts w:ascii="Times New Roman"/>
          <w:b w:val="false"/>
          <w:i w:val="false"/>
          <w:color w:val="000000"/>
          <w:sz w:val="28"/>
        </w:rPr>
        <w:t>Ахметов                    - Қазақстан Республикасының Премьер-</w:t>
      </w:r>
      <w:r>
        <w:br/>
      </w:r>
      <w:r>
        <w:rPr>
          <w:rFonts w:ascii="Times New Roman"/>
          <w:b w:val="false"/>
          <w:i w:val="false"/>
          <w:color w:val="000000"/>
          <w:sz w:val="28"/>
        </w:rPr>
        <w:t>
Серік Нығметұлы              Министрі, төраға</w:t>
      </w:r>
    </w:p>
    <w:p>
      <w:pPr>
        <w:spacing w:after="0"/>
        <w:ind w:left="0"/>
        <w:jc w:val="both"/>
      </w:pPr>
      <w:r>
        <w:rPr>
          <w:rFonts w:ascii="Times New Roman"/>
          <w:b w:val="false"/>
          <w:i w:val="false"/>
          <w:color w:val="000000"/>
          <w:sz w:val="28"/>
        </w:rPr>
        <w:t>Егемберді                  - Қазақстан Республикасының Еңбек және</w:t>
      </w:r>
      <w:r>
        <w:br/>
      </w:r>
      <w:r>
        <w:rPr>
          <w:rFonts w:ascii="Times New Roman"/>
          <w:b w:val="false"/>
          <w:i w:val="false"/>
          <w:color w:val="000000"/>
          <w:sz w:val="28"/>
        </w:rPr>
        <w:t>
Ерғали Қуандықұлы            халықты әлеуметтік қорғау вице-министрі,                               хатшы</w:t>
      </w:r>
    </w:p>
    <w:p>
      <w:pPr>
        <w:spacing w:after="0"/>
        <w:ind w:left="0"/>
        <w:jc w:val="both"/>
      </w:pPr>
      <w:r>
        <w:rPr>
          <w:rFonts w:ascii="Times New Roman"/>
          <w:b w:val="false"/>
          <w:i w:val="false"/>
          <w:color w:val="000000"/>
          <w:sz w:val="28"/>
        </w:rPr>
        <w:t xml:space="preserve">Әбденов                    - Қазақстан Республикасының Еңбек және Серік Сақбалдыұлы            халықты әлеуметтік қорғау министрі </w:t>
      </w:r>
    </w:p>
    <w:p>
      <w:pPr>
        <w:spacing w:after="0"/>
        <w:ind w:left="0"/>
        <w:jc w:val="both"/>
      </w:pPr>
      <w:r>
        <w:rPr>
          <w:rFonts w:ascii="Times New Roman"/>
          <w:b w:val="false"/>
          <w:i w:val="false"/>
          <w:color w:val="000000"/>
          <w:sz w:val="28"/>
        </w:rPr>
        <w:t>Досаев                     - Қазақстан Республикасының Экономика және  Ерболат Асқарбекұлы          бюджеттік жоспарлау министрі</w:t>
      </w:r>
    </w:p>
    <w:p>
      <w:pPr>
        <w:spacing w:after="0"/>
        <w:ind w:left="0"/>
        <w:jc w:val="both"/>
      </w:pPr>
      <w:r>
        <w:rPr>
          <w:rFonts w:ascii="Times New Roman"/>
          <w:b w:val="false"/>
          <w:i w:val="false"/>
          <w:color w:val="000000"/>
          <w:sz w:val="28"/>
        </w:rPr>
        <w:t>Құл-Мұхаммед               - Қазақстан Республикасының Мәдениет және Мұхтар Абрарұлы              ақпарат министрі</w:t>
      </w:r>
    </w:p>
    <w:p>
      <w:pPr>
        <w:spacing w:after="0"/>
        <w:ind w:left="0"/>
        <w:jc w:val="both"/>
      </w:pPr>
      <w:r>
        <w:rPr>
          <w:rFonts w:ascii="Times New Roman"/>
          <w:b w:val="false"/>
          <w:i w:val="false"/>
          <w:color w:val="000000"/>
          <w:sz w:val="28"/>
        </w:rPr>
        <w:t>Айтжанов                   - «ҚазАгро» ұлттық басқарушы холдингі» Дулат Нулиұлы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Құсайынов                  - Қазақстан Республикасы Кәсіподақтар Әбілғазы Қалиақпарұлы        федерациясының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мына:</w:t>
      </w:r>
      <w:r>
        <w:br/>
      </w:r>
      <w:r>
        <w:rPr>
          <w:rFonts w:ascii="Times New Roman"/>
          <w:b w:val="false"/>
          <w:i w:val="false"/>
          <w:color w:val="000000"/>
          <w:sz w:val="28"/>
        </w:rPr>
        <w:t>
«Сағынтаев                 - Қазақстан Республикасының Экономикалық Бақытжан Әбдірұлы            даму және сауда министрі»</w:t>
      </w:r>
    </w:p>
    <w:p>
      <w:pPr>
        <w:spacing w:after="0"/>
        <w:ind w:left="0"/>
        <w:jc w:val="both"/>
      </w:pPr>
      <w:r>
        <w:rPr>
          <w:rFonts w:ascii="Times New Roman"/>
          <w:b w:val="false"/>
          <w:i w:val="false"/>
          <w:color w:val="000000"/>
          <w:sz w:val="28"/>
        </w:rPr>
        <w:t>«Исекешев                  - Қазақстан Республикасының Индустрия және Әсет Өрентайұлы              жаңа технологиялар министрі»</w:t>
      </w:r>
    </w:p>
    <w:p>
      <w:pPr>
        <w:spacing w:after="0"/>
        <w:ind w:left="0"/>
        <w:jc w:val="both"/>
      </w:pPr>
      <w:r>
        <w:rPr>
          <w:rFonts w:ascii="Times New Roman"/>
          <w:b w:val="false"/>
          <w:i w:val="false"/>
          <w:color w:val="000000"/>
          <w:sz w:val="28"/>
        </w:rPr>
        <w:t>деген жолдар мынадай редакцияда жазылсын:</w:t>
      </w:r>
      <w:r>
        <w:br/>
      </w:r>
      <w:r>
        <w:rPr>
          <w:rFonts w:ascii="Times New Roman"/>
          <w:b w:val="false"/>
          <w:i w:val="false"/>
          <w:color w:val="000000"/>
          <w:sz w:val="28"/>
        </w:rPr>
        <w:t>
«Сағынтаев                 - Қазақстан Республикасы</w:t>
      </w:r>
      <w:r>
        <w:br/>
      </w:r>
      <w:r>
        <w:rPr>
          <w:rFonts w:ascii="Times New Roman"/>
          <w:b w:val="false"/>
          <w:i w:val="false"/>
          <w:color w:val="000000"/>
          <w:sz w:val="28"/>
        </w:rPr>
        <w:t>
Бақытжан Әбдірұлы            Премьер-Министрінің бірінші орынбасары –</w:t>
      </w:r>
      <w:r>
        <w:br/>
      </w:r>
      <w:r>
        <w:rPr>
          <w:rFonts w:ascii="Times New Roman"/>
          <w:b w:val="false"/>
          <w:i w:val="false"/>
          <w:color w:val="000000"/>
          <w:sz w:val="28"/>
        </w:rPr>
        <w:t>
                             Қазақстан Республикасының Өңірлік даму</w:t>
      </w:r>
      <w:r>
        <w:br/>
      </w:r>
      <w:r>
        <w:rPr>
          <w:rFonts w:ascii="Times New Roman"/>
          <w:b w:val="false"/>
          <w:i w:val="false"/>
          <w:color w:val="000000"/>
          <w:sz w:val="28"/>
        </w:rPr>
        <w:t>
                             министрі»</w:t>
      </w:r>
    </w:p>
    <w:bookmarkStart w:name="z4" w:id="2"/>
    <w:p>
      <w:pPr>
        <w:spacing w:after="0"/>
        <w:ind w:left="0"/>
        <w:jc w:val="both"/>
      </w:pPr>
      <w:r>
        <w:rPr>
          <w:rFonts w:ascii="Times New Roman"/>
          <w:b w:val="false"/>
          <w:i w:val="false"/>
          <w:color w:val="000000"/>
          <w:sz w:val="28"/>
        </w:rPr>
        <w:t xml:space="preserve">«Исекешев                  - Қазақстан Республикасы          </w:t>
      </w:r>
      <w:r>
        <w:br/>
      </w:r>
      <w:r>
        <w:rPr>
          <w:rFonts w:ascii="Times New Roman"/>
          <w:b w:val="false"/>
          <w:i w:val="false"/>
          <w:color w:val="000000"/>
          <w:sz w:val="28"/>
        </w:rPr>
        <w:t>
Әсет Өрентайұлы              Премьер-Министрінің орынбасары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w:t>
      </w:r>
      <w:r>
        <w:br/>
      </w:r>
      <w:r>
        <w:rPr>
          <w:rFonts w:ascii="Times New Roman"/>
          <w:b w:val="false"/>
          <w:i w:val="false"/>
          <w:color w:val="000000"/>
          <w:sz w:val="28"/>
        </w:rPr>
        <w:t>
      көрсетілген құрамнан: Кәрім Қажымқанұлы Мәсімов, Гүлшара Наушақызы Әбдіқалықова, Дархан Қамзабекұлы Мыңбай, Серік Кеңесұлы Нокин, Біржан Бидайбекұлы Нұрымбетов, Берік Тұрсынбекұлы Бейсенғалиев, Сиязбек Өнербекұлы Мұқашев шығарылсын;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бағдарламасын іске асыру мәселелері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Комиссия шешімдері Комиссия мүшелерінің қарапайым көпшілік даусымен, сондай-ақ сұрау салу жолымен қабылданады және егер, оған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Комиссия мүшелерінің ерекше пікір білдіруге құқығы бар, ол білдірілген жағдайда жазбаша түрде жазылуы және хаттамаға қоса берілуі тиіс. Комиссия шешімдері хаттамамен ресімделеді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