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baa0" w14:textId="46cb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23 ақпандағы № 171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2010 жылғы 9 желтоқсандағы Қазақстан Республикасының Үкіметі</w:t>
      </w:r>
      <w:r>
        <w:br/>
      </w:r>
      <w:r>
        <w:rPr>
          <w:rFonts w:ascii="Times New Roman"/>
          <w:b/>
          <w:i w:val="false"/>
          <w:color w:val="000000"/>
        </w:rPr>
        <w:t>
мен Ресей Федерациясының Үкіметі арасындағы Қазақстан</w:t>
      </w:r>
      <w:r>
        <w:br/>
      </w:r>
      <w:r>
        <w:rPr>
          <w:rFonts w:ascii="Times New Roman"/>
          <w:b/>
          <w:i w:val="false"/>
          <w:color w:val="000000"/>
        </w:rPr>
        <w:t>
Республикасына мұнай және мұнай өнімдерін жеткізу саласындағы</w:t>
      </w:r>
      <w:r>
        <w:br/>
      </w:r>
      <w:r>
        <w:rPr>
          <w:rFonts w:ascii="Times New Roman"/>
          <w:b/>
          <w:i w:val="false"/>
          <w:color w:val="000000"/>
        </w:rPr>
        <w:t>
сауда-экономикалық ынтымақтастық туралы келісімге өзгерістер</w:t>
      </w:r>
      <w:r>
        <w:br/>
      </w:r>
      <w:r>
        <w:rPr>
          <w:rFonts w:ascii="Times New Roman"/>
          <w:b/>
          <w:i w:val="false"/>
          <w:color w:val="000000"/>
        </w:rPr>
        <w:t>
енгізу туралы хаттаманы ратификациялау туралы</w:t>
      </w:r>
    </w:p>
    <w:p>
      <w:pPr>
        <w:spacing w:after="0"/>
        <w:ind w:left="0"/>
        <w:jc w:val="both"/>
      </w:pPr>
      <w:r>
        <w:rPr>
          <w:rFonts w:ascii="Times New Roman"/>
          <w:b w:val="false"/>
          <w:i w:val="false"/>
          <w:color w:val="000000"/>
          <w:sz w:val="28"/>
        </w:rPr>
        <w:t>      2012 жылғы 19 қыркүйекте Павлодарда жасалған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2010 жылғы 9 желтоқсандағы Қазақстан Республикасының Үкіметі</w:t>
      </w:r>
      <w:r>
        <w:br/>
      </w:r>
      <w:r>
        <w:rPr>
          <w:rFonts w:ascii="Times New Roman"/>
          <w:b/>
          <w:i w:val="false"/>
          <w:color w:val="000000"/>
        </w:rPr>
        <w:t>
мен Ресей Федерациясының Үкіметі арасындағы Қазақстан</w:t>
      </w:r>
      <w:r>
        <w:br/>
      </w:r>
      <w:r>
        <w:rPr>
          <w:rFonts w:ascii="Times New Roman"/>
          <w:b/>
          <w:i w:val="false"/>
          <w:color w:val="000000"/>
        </w:rPr>
        <w:t>
Республикасына мұнай және мұнай өнімдерін жеткізу саласындағы</w:t>
      </w:r>
      <w:r>
        <w:br/>
      </w:r>
      <w:r>
        <w:rPr>
          <w:rFonts w:ascii="Times New Roman"/>
          <w:b/>
          <w:i w:val="false"/>
          <w:color w:val="000000"/>
        </w:rPr>
        <w:t>
сауда-экономикалық ынтымақтастық туралы келісімге өзгерістер</w:t>
      </w:r>
      <w:r>
        <w:br/>
      </w:r>
      <w:r>
        <w:rPr>
          <w:rFonts w:ascii="Times New Roman"/>
          <w:b/>
          <w:i w:val="false"/>
          <w:color w:val="000000"/>
        </w:rPr>
        <w:t>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1999 жылғы 26 ақпандағы Кеден Одағы мен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2010 жылғы 9 желтоқсандағы Беларусь Республикасының, Қазақстан Республикасы мен Ресей Федерациясының мұнай және мұнай өнімдерінің ортақ нарығын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(бұдан әрі - Келісім) шеңберінде мұнай және мұнай өнімдерін жеткізу саласындағы қатынастарды дамыту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а) 6 және 7-баптар мынадай редакцияда жазылсын: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Қазақстан Республикасының ішкі қажеттіліктерін қанағаттандыру үшін Тараптар мемлекеттерінің аумақтарында бекітілген мұнай өнімдерінің индикативтік баланстарына сәйкес көлемде Тараптардың құзыретті органдарымен келісілген номенклатура бойынша Қазақстан Республикасына мұнай өнімдерін жеткізу үшін жағдай жасайды.</w:t>
      </w:r>
      <w:r>
        <w:br/>
      </w:r>
      <w:r>
        <w:rPr>
          <w:rFonts w:ascii="Times New Roman"/>
          <w:b w:val="false"/>
          <w:i w:val="false"/>
          <w:color w:val="000000"/>
          <w:sz w:val="28"/>
        </w:rPr>
        <w:t>
      Қазақстан Тарапы Қазақстан Республикасына әкелінген мұнай өнімдері үшін Ресей Федерациясына мұнайды қарсы жеткізуді жүзеге асырады.</w:t>
      </w:r>
      <w:r>
        <w:br/>
      </w:r>
      <w:r>
        <w:rPr>
          <w:rFonts w:ascii="Times New Roman"/>
          <w:b w:val="false"/>
          <w:i w:val="false"/>
          <w:color w:val="000000"/>
          <w:sz w:val="28"/>
        </w:rPr>
        <w:t>
      Ресей Федерациясынан Қазақстан Республикасына әкелінген мұнай өнімдері үшін Ресей Федерациясына мұнайды қарсы жеткізу тәртібі осы Келісімнің ажырамас бөлігі болып табылатын әдістемемен белгіленеді.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арқылы шешіледі, ал келісімге қол жеткізілмеген жағдайда қарауға Еуразиялық экономикалық қоғамдастық Сотына беріледі.»;</w:t>
      </w:r>
      <w:r>
        <w:br/>
      </w:r>
      <w:r>
        <w:rPr>
          <w:rFonts w:ascii="Times New Roman"/>
          <w:b w:val="false"/>
          <w:i w:val="false"/>
          <w:color w:val="000000"/>
          <w:sz w:val="28"/>
        </w:rPr>
        <w:t>
      б) мынадай мазмұндағы қосымшамен толықтырылсын:</w:t>
      </w:r>
    </w:p>
    <w:p>
      <w:pPr>
        <w:spacing w:after="0"/>
        <w:ind w:left="0"/>
        <w:jc w:val="both"/>
      </w:pPr>
      <w:r>
        <w:rPr>
          <w:rFonts w:ascii="Times New Roman"/>
          <w:b w:val="false"/>
          <w:i w:val="false"/>
          <w:color w:val="000000"/>
          <w:sz w:val="28"/>
        </w:rPr>
        <w:t xml:space="preserve">«2010 жылғы 9 желтоқсандағы      </w:t>
      </w:r>
      <w:r>
        <w:br/>
      </w: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Ресей Федерациясының Үкіметі     </w:t>
      </w:r>
      <w:r>
        <w:br/>
      </w:r>
      <w:r>
        <w:rPr>
          <w:rFonts w:ascii="Times New Roman"/>
          <w:b w:val="false"/>
          <w:i w:val="false"/>
          <w:color w:val="000000"/>
          <w:sz w:val="28"/>
        </w:rPr>
        <w:t xml:space="preserve">
арасындағы Қазақстан Республикасына </w:t>
      </w:r>
      <w:r>
        <w:br/>
      </w:r>
      <w:r>
        <w:rPr>
          <w:rFonts w:ascii="Times New Roman"/>
          <w:b w:val="false"/>
          <w:i w:val="false"/>
          <w:color w:val="000000"/>
          <w:sz w:val="28"/>
        </w:rPr>
        <w:t xml:space="preserve">
мұнай және мұнай өнімдерін жеткізу </w:t>
      </w:r>
      <w:r>
        <w:br/>
      </w:r>
      <w:r>
        <w:rPr>
          <w:rFonts w:ascii="Times New Roman"/>
          <w:b w:val="false"/>
          <w:i w:val="false"/>
          <w:color w:val="000000"/>
          <w:sz w:val="28"/>
        </w:rPr>
        <w:t xml:space="preserve">
саласындағы сауда-экономикалық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Мәскеу қаласы            </w:t>
      </w:r>
    </w:p>
    <w:p>
      <w:pPr>
        <w:spacing w:after="0"/>
        <w:ind w:left="0"/>
        <w:jc w:val="left"/>
      </w:pPr>
      <w:r>
        <w:rPr>
          <w:rFonts w:ascii="Times New Roman"/>
          <w:b/>
          <w:i w:val="false"/>
          <w:color w:val="000000"/>
        </w:rPr>
        <w:t xml:space="preserve"> Қазақстан Республикасына Ресей Федерациясынан әкелінетін мұнай</w:t>
      </w:r>
      <w:r>
        <w:br/>
      </w:r>
      <w:r>
        <w:rPr>
          <w:rFonts w:ascii="Times New Roman"/>
          <w:b/>
          <w:i w:val="false"/>
          <w:color w:val="000000"/>
        </w:rPr>
        <w:t>
өнімдері үшін Ресей Федерациясына мұнайды қарсы жеткізу</w:t>
      </w:r>
      <w:r>
        <w:br/>
      </w:r>
      <w:r>
        <w:rPr>
          <w:rFonts w:ascii="Times New Roman"/>
          <w:b/>
          <w:i w:val="false"/>
          <w:color w:val="000000"/>
        </w:rPr>
        <w:t>
Әдістемесі</w:t>
      </w:r>
    </w:p>
    <w:p>
      <w:pPr>
        <w:spacing w:after="0"/>
        <w:ind w:left="0"/>
        <w:jc w:val="both"/>
      </w:pPr>
      <w:r>
        <w:rPr>
          <w:rFonts w:ascii="Times New Roman"/>
          <w:b w:val="false"/>
          <w:i w:val="false"/>
          <w:color w:val="000000"/>
          <w:sz w:val="28"/>
        </w:rPr>
        <w:t>      1. Осы әдістеме 2010 жылғы 9 желтоқсанда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6-бабына сәйкес әзірленді және Ресей Федерациясынан Қазақстан Республикасына әкелінетін мұнай өнімдеріне қатысты Ресей Федерациясының федералдық бюджетінің шығасысын өтеу тетігін айқындайды.</w:t>
      </w:r>
      <w:r>
        <w:br/>
      </w:r>
      <w:r>
        <w:rPr>
          <w:rFonts w:ascii="Times New Roman"/>
          <w:b w:val="false"/>
          <w:i w:val="false"/>
          <w:color w:val="000000"/>
          <w:sz w:val="28"/>
        </w:rPr>
        <w:t>
      2. Осы әдістеменің мақсаттары үшін мынадай негізгі терминдер пайдаланылады:</w:t>
      </w:r>
      <w:r>
        <w:br/>
      </w:r>
      <w:r>
        <w:rPr>
          <w:rFonts w:ascii="Times New Roman"/>
          <w:b w:val="false"/>
          <w:i w:val="false"/>
          <w:color w:val="000000"/>
          <w:sz w:val="28"/>
        </w:rPr>
        <w:t>
      «тауар» - Ресей Федерациясынан Кеден одағының шегінен тысқары жерлерге шығару кезінде шығарудың кеден баждары белгіленген, мұнай өнімдерінің жыл сайынғы индикативтік балансына енгізілген және оны Ресей Федерациясынан Қазақстан Республикасына әкету кезінде Ресей Федерациясының федералдық бюджетінің шығасысын Қазақстан Республикасынан Ресей Федерациясына мұнайдың қарсы жеткізілімі есебінен өтеу міндеттемесі туындайтын мұнай өнімдері;</w:t>
      </w:r>
      <w:r>
        <w:br/>
      </w:r>
      <w:r>
        <w:rPr>
          <w:rFonts w:ascii="Times New Roman"/>
          <w:b w:val="false"/>
          <w:i w:val="false"/>
          <w:color w:val="000000"/>
          <w:sz w:val="28"/>
        </w:rPr>
        <w:t>
      «қарсы жеткізілетін мұнай көлемі» - Ресей Федерациясынан Қазақстан Республикасына есепті тоқсан ішінде жеткізілген тауарлар үшін осы Әдістеменің ережелеріне сәйкес есептелген Қазақстан Республикасынан Ресей Федерациясына жеткізілетін мұнайдың көлемі.</w:t>
      </w:r>
      <w:r>
        <w:br/>
      </w:r>
      <w:r>
        <w:rPr>
          <w:rFonts w:ascii="Times New Roman"/>
          <w:b w:val="false"/>
          <w:i w:val="false"/>
          <w:color w:val="000000"/>
          <w:sz w:val="28"/>
        </w:rPr>
        <w:t>
      3. Ресей Федерациясынан Қазақстан Республикасына шығарылатын тауарларға қатысты Ресей Федерациясының федералдық бюджетінің шығасысын өтеу 2012 жылғы 1 қаңтардан бастап, Қазақстан Республикасынан Ресей Федерациясына мұнайдың қарсы жеткізілімі арқылы жүзеге асырылады.</w:t>
      </w:r>
      <w:r>
        <w:br/>
      </w:r>
      <w:r>
        <w:rPr>
          <w:rFonts w:ascii="Times New Roman"/>
          <w:b w:val="false"/>
          <w:i w:val="false"/>
          <w:color w:val="000000"/>
          <w:sz w:val="28"/>
        </w:rPr>
        <w:t>
      Ресей Федерациясынан Қазақстан Республикасына шығарылатын тауарларға қатысты есепті кезең үшін Ресей Федерациясының федералдық бюджетінің шығасысы шамасының есептемесі шығарылатын тауарларға Ресей Федерациясының кеден органы кедендік декларацияны тіркеу күнінде Ресей Федерациясында қолданыстағы кеден бажы ставкалары негізге алынып жүргізіледі.</w:t>
      </w:r>
      <w:r>
        <w:br/>
      </w:r>
      <w:r>
        <w:rPr>
          <w:rFonts w:ascii="Times New Roman"/>
          <w:b w:val="false"/>
          <w:i w:val="false"/>
          <w:color w:val="000000"/>
          <w:sz w:val="28"/>
        </w:rPr>
        <w:t>
      Ресей Тарапының құзыретті органы Қазақстан Тарапының құзыретті органын тауарларға шығару кеден баждарының ставкаларын белгілеу және (немесе) өзгерту және оның күшіне ену мерзімдері туралы шешім қабылданғаны туралы ол қабылданған күннен бастап 10 күннен кешіктірмей хабарлайды.</w:t>
      </w:r>
      <w:r>
        <w:br/>
      </w:r>
      <w:r>
        <w:rPr>
          <w:rFonts w:ascii="Times New Roman"/>
          <w:b w:val="false"/>
          <w:i w:val="false"/>
          <w:color w:val="000000"/>
          <w:sz w:val="28"/>
        </w:rPr>
        <w:t>
      Егер Ресей Федерациясында тауарларға шығару кеден баждары ставкалары АҚШ долларымен белгіленсе, Ресей Федерациясының федералдық бюджетінің шығасысы шамасының есептемесін жүзеге асыру үшін шығару кеден баждарын есептеу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белгіленген тәртіппен АҚШ долларымен жүзеге асырылады.</w:t>
      </w:r>
      <w:r>
        <w:br/>
      </w:r>
      <w:r>
        <w:rPr>
          <w:rFonts w:ascii="Times New Roman"/>
          <w:b w:val="false"/>
          <w:i w:val="false"/>
          <w:color w:val="000000"/>
          <w:sz w:val="28"/>
        </w:rPr>
        <w:t>
      4. Тоқсан сайын, есеп берілетін тоқсаннан кейінгі айдың 25-інен кешіктірмей,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Ресей Федерациясынан Қазақстан Республикасына шығарылған тауарлардың көлемі туралы мәліметтерді салыстыруды жүргізеді және көрсетілген деректер негізінде Ресей Федерациясының федералдық бюджетінің шығасысы шамасын есептеуді жүзеге асырады.</w:t>
      </w:r>
      <w:r>
        <w:br/>
      </w:r>
      <w:r>
        <w:rPr>
          <w:rFonts w:ascii="Times New Roman"/>
          <w:b w:val="false"/>
          <w:i w:val="false"/>
          <w:color w:val="000000"/>
          <w:sz w:val="28"/>
        </w:rPr>
        <w:t>
      Жүргізілген салыстыру нәтижелері бойынша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мұнайдың қарсы жеткізілімінің көлемін алдын ала есептеу үшін пайдаланатын еркін нысанда 2 данадағы аралық салыстыру актісіне қол қояды.</w:t>
      </w:r>
      <w:r>
        <w:br/>
      </w:r>
      <w:r>
        <w:rPr>
          <w:rFonts w:ascii="Times New Roman"/>
          <w:b w:val="false"/>
          <w:i w:val="false"/>
          <w:color w:val="000000"/>
          <w:sz w:val="28"/>
        </w:rPr>
        <w:t>
      Мұнайдың қарсы жеткізілімі көлемінің әр тоқсандағы түпкілікті есептемелері және Ресей Федерациясының федералдық бюджетінің шығасысы шамасы Ресей Федерациясынан Қазақстан Республикасына шығарылған тауарлардың көлемі туралы ақпаратты қамтитын есепті жыл үшін жиынтық салыстыру актісі негізінде жүргізіледі.</w:t>
      </w:r>
      <w:r>
        <w:br/>
      </w:r>
      <w:r>
        <w:rPr>
          <w:rFonts w:ascii="Times New Roman"/>
          <w:b w:val="false"/>
          <w:i w:val="false"/>
          <w:color w:val="000000"/>
          <w:sz w:val="28"/>
        </w:rPr>
        <w:t>
      Есепті жыл үшін жиынтық салыстыру актісіне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және «Транснефть» мұнай тасымалдау жөніндегі акционерлік компания» ашық акционерлік қоғамы есепті жылдан кейінгі жылдың 1 наурызына дейін, еркін нысандағы 2 данаға қол қояды.</w:t>
      </w:r>
      <w:r>
        <w:br/>
      </w:r>
      <w:r>
        <w:rPr>
          <w:rFonts w:ascii="Times New Roman"/>
          <w:b w:val="false"/>
          <w:i w:val="false"/>
          <w:color w:val="000000"/>
          <w:sz w:val="28"/>
        </w:rPr>
        <w:t>
      Атап санамаланған ұйымдардың қайсы бірі жиынтық салыстыру актісіне қол қоюдан бас тартқан жағдайда, Тараптар жағдайды реттеу және соттан тыс тәртіппен уағдаластыққа қол жеткізу үшін барлық мүмкін болатын шараларды қолданады.</w:t>
      </w:r>
      <w:r>
        <w:br/>
      </w:r>
      <w:r>
        <w:rPr>
          <w:rFonts w:ascii="Times New Roman"/>
          <w:b w:val="false"/>
          <w:i w:val="false"/>
          <w:color w:val="000000"/>
          <w:sz w:val="28"/>
        </w:rPr>
        <w:t>
      Қол қойылған аралық және (немесе) жиынтық салыстыру актісінің деректері негізге алына отырып, мұнайдың қарсы жеткізілімі көлемінің есептемесі мына формула бойынша жүзеге асырылады:</w:t>
      </w:r>
      <w:r>
        <w:br/>
      </w:r>
      <w:r>
        <w:rPr>
          <w:rFonts w:ascii="Times New Roman"/>
          <w:b w:val="false"/>
          <w:i w:val="false"/>
          <w:color w:val="000000"/>
          <w:sz w:val="28"/>
        </w:rPr>
        <w:t>
                  Ресей                Ресей               Ресей</w:t>
      </w:r>
      <w:r>
        <w:br/>
      </w:r>
      <w:r>
        <w:rPr>
          <w:rFonts w:ascii="Times New Roman"/>
          <w:b w:val="false"/>
          <w:i w:val="false"/>
          <w:color w:val="000000"/>
          <w:sz w:val="28"/>
        </w:rPr>
        <w:t>
             Федерациясының       Федерациясының      Федерациясының</w:t>
      </w:r>
      <w:r>
        <w:br/>
      </w:r>
      <w:r>
        <w:rPr>
          <w:rFonts w:ascii="Times New Roman"/>
          <w:b w:val="false"/>
          <w:i w:val="false"/>
          <w:color w:val="000000"/>
          <w:sz w:val="28"/>
        </w:rPr>
        <w:t>
               тауарларға        тауарларға шығару      тауарларға</w:t>
      </w:r>
      <w:r>
        <w:br/>
      </w:r>
      <w:r>
        <w:rPr>
          <w:rFonts w:ascii="Times New Roman"/>
          <w:b w:val="false"/>
          <w:i w:val="false"/>
          <w:color w:val="000000"/>
          <w:sz w:val="28"/>
        </w:rPr>
        <w:t>
              шығару кеден       кеден баждарының      шығару кеден</w:t>
      </w:r>
      <w:r>
        <w:br/>
      </w:r>
      <w:r>
        <w:rPr>
          <w:rFonts w:ascii="Times New Roman"/>
          <w:b w:val="false"/>
          <w:i w:val="false"/>
          <w:color w:val="000000"/>
          <w:sz w:val="28"/>
        </w:rPr>
        <w:t>
               баждарының        есепті тоқсанның       баждарының</w:t>
      </w:r>
      <w:r>
        <w:br/>
      </w:r>
      <w:r>
        <w:rPr>
          <w:rFonts w:ascii="Times New Roman"/>
          <w:b w:val="false"/>
          <w:i w:val="false"/>
          <w:color w:val="000000"/>
          <w:sz w:val="28"/>
        </w:rPr>
        <w:t>
            есепті тоқсанның     екінші айындағы     есепті тоқсанның</w:t>
      </w:r>
      <w:r>
        <w:br/>
      </w:r>
      <w:r>
        <w:rPr>
          <w:rFonts w:ascii="Times New Roman"/>
          <w:b w:val="false"/>
          <w:i w:val="false"/>
          <w:color w:val="000000"/>
          <w:sz w:val="28"/>
        </w:rPr>
        <w:t>
                 бірінші        есептемелік сомасы   үшінші айындағы</w:t>
      </w:r>
      <w:r>
        <w:br/>
      </w:r>
      <w:r>
        <w:rPr>
          <w:rFonts w:ascii="Times New Roman"/>
          <w:b w:val="false"/>
          <w:i w:val="false"/>
          <w:color w:val="000000"/>
          <w:sz w:val="28"/>
        </w:rPr>
        <w:t>
                айындағы          (АҚШ доллары)        есептемелік</w:t>
      </w:r>
      <w:r>
        <w:br/>
      </w:r>
      <w:r>
        <w:rPr>
          <w:rFonts w:ascii="Times New Roman"/>
          <w:b w:val="false"/>
          <w:i w:val="false"/>
          <w:color w:val="000000"/>
          <w:sz w:val="28"/>
        </w:rPr>
        <w:t>
  Мұнайдың    есептемелік                                сомасы</w:t>
      </w:r>
      <w:r>
        <w:br/>
      </w:r>
      <w:r>
        <w:rPr>
          <w:rFonts w:ascii="Times New Roman"/>
          <w:b w:val="false"/>
          <w:i w:val="false"/>
          <w:color w:val="000000"/>
          <w:sz w:val="28"/>
        </w:rPr>
        <w:t>
   қарсы        сомасы                                (АҚШ доллары)</w:t>
      </w:r>
      <w:r>
        <w:br/>
      </w:r>
      <w:r>
        <w:rPr>
          <w:rFonts w:ascii="Times New Roman"/>
          <w:b w:val="false"/>
          <w:i w:val="false"/>
          <w:color w:val="000000"/>
          <w:sz w:val="28"/>
        </w:rPr>
        <w:t>
жеткізілімі  (АҚШ доллары)</w:t>
      </w:r>
      <w:r>
        <w:br/>
      </w:r>
      <w:r>
        <w:rPr>
          <w:rFonts w:ascii="Times New Roman"/>
          <w:b w:val="false"/>
          <w:i w:val="false"/>
          <w:color w:val="000000"/>
          <w:sz w:val="28"/>
        </w:rPr>
        <w:t>
   - нің   = _______________ + ___________________ + ________________</w:t>
      </w:r>
      <w:r>
        <w:br/>
      </w:r>
      <w:r>
        <w:rPr>
          <w:rFonts w:ascii="Times New Roman"/>
          <w:b w:val="false"/>
          <w:i w:val="false"/>
          <w:color w:val="000000"/>
          <w:sz w:val="28"/>
        </w:rPr>
        <w:t>
   көлемі         Ресей               Ресей                Ресей</w:t>
      </w:r>
      <w:r>
        <w:br/>
      </w:r>
      <w:r>
        <w:rPr>
          <w:rFonts w:ascii="Times New Roman"/>
          <w:b w:val="false"/>
          <w:i w:val="false"/>
          <w:color w:val="000000"/>
          <w:sz w:val="28"/>
        </w:rPr>
        <w:t>
  (тонна)</w:t>
      </w:r>
      <w:r>
        <w:rPr>
          <w:rFonts w:ascii="Times New Roman"/>
          <w:b w:val="false"/>
          <w:i w:val="false"/>
          <w:color w:val="000000"/>
          <w:vertAlign w:val="superscript"/>
        </w:rPr>
        <w:t>*</w:t>
      </w:r>
      <w:r>
        <w:rPr>
          <w:rFonts w:ascii="Times New Roman"/>
          <w:b w:val="false"/>
          <w:i w:val="false"/>
          <w:color w:val="000000"/>
          <w:sz w:val="28"/>
        </w:rPr>
        <w:t>   Федерациясының      Федерациясының       Федерациясының</w:t>
      </w:r>
      <w:r>
        <w:br/>
      </w:r>
      <w:r>
        <w:rPr>
          <w:rFonts w:ascii="Times New Roman"/>
          <w:b w:val="false"/>
          <w:i w:val="false"/>
          <w:color w:val="000000"/>
          <w:sz w:val="28"/>
        </w:rPr>
        <w:t>
              шикі мұнайға        шикі мұнайға         шикі мұнайға</w:t>
      </w:r>
      <w:r>
        <w:br/>
      </w:r>
      <w:r>
        <w:rPr>
          <w:rFonts w:ascii="Times New Roman"/>
          <w:b w:val="false"/>
          <w:i w:val="false"/>
          <w:color w:val="000000"/>
          <w:sz w:val="28"/>
        </w:rPr>
        <w:t>
              шығару кеден        шығару кеден         шығару кеден</w:t>
      </w:r>
      <w:r>
        <w:br/>
      </w:r>
      <w:r>
        <w:rPr>
          <w:rFonts w:ascii="Times New Roman"/>
          <w:b w:val="false"/>
          <w:i w:val="false"/>
          <w:color w:val="000000"/>
          <w:sz w:val="28"/>
        </w:rPr>
        <w:t>
               баждарының       баждарының есепті       баждарының</w:t>
      </w:r>
      <w:r>
        <w:br/>
      </w:r>
      <w:r>
        <w:rPr>
          <w:rFonts w:ascii="Times New Roman"/>
          <w:b w:val="false"/>
          <w:i w:val="false"/>
          <w:color w:val="000000"/>
          <w:sz w:val="28"/>
        </w:rPr>
        <w:t>
                 есепті         тоқсанның екінші     есепті тоқсанның</w:t>
      </w:r>
      <w:r>
        <w:br/>
      </w:r>
      <w:r>
        <w:rPr>
          <w:rFonts w:ascii="Times New Roman"/>
          <w:b w:val="false"/>
          <w:i w:val="false"/>
          <w:color w:val="000000"/>
          <w:sz w:val="28"/>
        </w:rPr>
        <w:t>
               тоқсанның             айында            үшінші айында</w:t>
      </w:r>
      <w:r>
        <w:br/>
      </w:r>
      <w:r>
        <w:rPr>
          <w:rFonts w:ascii="Times New Roman"/>
          <w:b w:val="false"/>
          <w:i w:val="false"/>
          <w:color w:val="000000"/>
          <w:sz w:val="28"/>
        </w:rPr>
        <w:t>
             бірінші айында       қолданылатын         қолданылатын</w:t>
      </w:r>
      <w:r>
        <w:br/>
      </w:r>
      <w:r>
        <w:rPr>
          <w:rFonts w:ascii="Times New Roman"/>
          <w:b w:val="false"/>
          <w:i w:val="false"/>
          <w:color w:val="000000"/>
          <w:sz w:val="28"/>
        </w:rPr>
        <w:t>
              қолданылатын          ставкасы             ставкасы</w:t>
      </w:r>
      <w:r>
        <w:br/>
      </w:r>
      <w:r>
        <w:rPr>
          <w:rFonts w:ascii="Times New Roman"/>
          <w:b w:val="false"/>
          <w:i w:val="false"/>
          <w:color w:val="000000"/>
          <w:sz w:val="28"/>
        </w:rPr>
        <w:t>
                ставкасы          (тонна үшін          (тонна үшін</w:t>
      </w:r>
      <w:r>
        <w:br/>
      </w:r>
      <w:r>
        <w:rPr>
          <w:rFonts w:ascii="Times New Roman"/>
          <w:b w:val="false"/>
          <w:i w:val="false"/>
          <w:color w:val="000000"/>
          <w:sz w:val="28"/>
        </w:rPr>
        <w:t>
              (тонна үшін         АҚШ доллары)         АҚШ доллары)</w:t>
      </w:r>
      <w:r>
        <w:br/>
      </w:r>
      <w:r>
        <w:rPr>
          <w:rFonts w:ascii="Times New Roman"/>
          <w:b w:val="false"/>
          <w:i w:val="false"/>
          <w:color w:val="000000"/>
          <w:sz w:val="28"/>
        </w:rPr>
        <w:t>
              АҚШ доллары)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Мұнайдың қарсы жеткізілімінің көлемі жиынтық салыстыру актісінің негізінде нақтылануы мүмкін.</w:t>
      </w:r>
      <w:r>
        <w:br/>
      </w:r>
      <w:r>
        <w:rPr>
          <w:rFonts w:ascii="Times New Roman"/>
          <w:b w:val="false"/>
          <w:i w:val="false"/>
          <w:color w:val="000000"/>
          <w:sz w:val="28"/>
        </w:rPr>
        <w:t>
      5. Қазақстан Республикасынан мұнайды қарсы жеткізу көлемінің осы Әдістемеге сәйкес жүргізілген есептемесі негізінде Тараптардың құзыретті органдары ағымдағы тоқсанда мұнайды қарсы жеткізу көлемі туралы ақпаратты есепті тоқсан ішінде Ресей Федерациясынан Қазақстан Республикасына жеткізуді жүзеге асыратын ресейлік ұйымдардың арасында сол қарсы жеткізілетін мұнай көлемінің үлестірілетіндігі туралы Қазақстан Тарапынан оператор-компанияның («ҚазМұнайГаз» - өңдеу және маркетинг акционерлік қоғамының немесе Қазақстан Тарапы тағайындаған өзге ұйымның) және Ресей Федерациясынан Қазақстан Республикасына мұнай жеткізуді жүзеге асыратын ресейлік ұйымдардың назарына жеткізеді, олар көрсетілген ақпарат берілгеннен кейін 10 күн ішінде Қазақстан Республикасынан Ресей Федерациясына тиісті көлемде мұнай жеткізуге шарттар жасасады. Шарттардың өзге елеулі талаптарын оператор-компаниялар екіжақты келіссөздер барысында белгілейді.</w:t>
      </w:r>
      <w:r>
        <w:br/>
      </w:r>
      <w:r>
        <w:rPr>
          <w:rFonts w:ascii="Times New Roman"/>
          <w:b w:val="false"/>
          <w:i w:val="false"/>
          <w:color w:val="000000"/>
          <w:sz w:val="28"/>
        </w:rPr>
        <w:t>
      Ресей Федерациясынан Қазақстан Республикасына есепті тоқсанда мұнай жеткізуді жүзеге асыратын ресейлік ұйымдар арасында қарсы жеткізілген мұнай көлемін үлестіруді Ресей Федерациясының Энергетика министрлігі есепті тоқсанда Ресей Федерациясынан Қазақстан Республикасына қарсы жеткізілген мұнай көлемдеріне үйлесімді түрде жүзеге асырады.</w:t>
      </w:r>
      <w:r>
        <w:br/>
      </w:r>
      <w:r>
        <w:rPr>
          <w:rFonts w:ascii="Times New Roman"/>
          <w:b w:val="false"/>
          <w:i w:val="false"/>
          <w:color w:val="000000"/>
          <w:sz w:val="28"/>
        </w:rPr>
        <w:t>
      Ағымдағы тоқсаннан кейінгі тоқсанда жоғарыда аталған мұнай жеткізу шарттарын жасасқан ресейлік ұйымдарға Ресей Федерациясының табиғи монополиялар саласындағы заңнамасының талаптарын ескере отырып, тоқсан сайын тиісті көлемде Ресей Федерациясының Энергетика министрлігі белгіленген тәртіппен бекітетін Ресей Федерациясының аумағынан тыс жерлерге магистралдық құбырлар арқылы мұнай тасымалдау кестесінде көрсетілген мұнай тасымалдау көлемінен астам мұнай тасымалдау қызметтеріне рұқсат беріледі.</w:t>
      </w:r>
      <w:r>
        <w:br/>
      </w:r>
      <w:r>
        <w:rPr>
          <w:rFonts w:ascii="Times New Roman"/>
          <w:b w:val="false"/>
          <w:i w:val="false"/>
          <w:color w:val="000000"/>
          <w:sz w:val="28"/>
        </w:rPr>
        <w:t>
      Ресейлік ұйымдар қарсы мұнай жеткізудің бағасын белгілегенде, аталған ұйымдар Ресей Федерациясынан Қазақстан Республикасына мұнайды жеткізу кезіндегі сондай баға белгілеу тәртібі қолданылады.</w:t>
      </w:r>
      <w:r>
        <w:br/>
      </w:r>
      <w:r>
        <w:rPr>
          <w:rFonts w:ascii="Times New Roman"/>
          <w:b w:val="false"/>
          <w:i w:val="false"/>
          <w:color w:val="000000"/>
          <w:sz w:val="28"/>
        </w:rPr>
        <w:t>
      Шарттардың елеулі өзге де жағдайлары Тарап мемлекеттердің шаруашылық субъектілерімен келіссөздер барысында белгіленеді.</w:t>
      </w:r>
      <w:r>
        <w:br/>
      </w:r>
      <w:r>
        <w:rPr>
          <w:rFonts w:ascii="Times New Roman"/>
          <w:b w:val="false"/>
          <w:i w:val="false"/>
          <w:color w:val="000000"/>
          <w:sz w:val="28"/>
        </w:rPr>
        <w:t>
      6. Қазақстан Республикасы Мұнай және газ министрлігі жыл сайын Қазақстан Тарапынан оператор-компанияға мұнай жеткізуді жүзеге асыратын жер қойнауын пайдаланушылардың тізбесін бекітеді.</w:t>
      </w:r>
      <w:r>
        <w:br/>
      </w:r>
      <w:r>
        <w:rPr>
          <w:rFonts w:ascii="Times New Roman"/>
          <w:b w:val="false"/>
          <w:i w:val="false"/>
          <w:color w:val="000000"/>
          <w:sz w:val="28"/>
        </w:rPr>
        <w:t>
      7. Тоқсан сайын қарсы жеткізуге тиіс мұнай көлемі анықталған күннен бастап 5 жұмыс күні ішінде Қазақстан Республикасы Мұнай және газ министрлігі осы Әдістеме шеңберінде Қазақстан Тарапынан оператор-компанияға жеткізуге тиіс көлемді әрбір жер қойнауын пайдаланушы үшін бекітеді.</w:t>
      </w:r>
      <w:r>
        <w:br/>
      </w:r>
      <w:r>
        <w:rPr>
          <w:rFonts w:ascii="Times New Roman"/>
          <w:b w:val="false"/>
          <w:i w:val="false"/>
          <w:color w:val="000000"/>
          <w:sz w:val="28"/>
        </w:rPr>
        <w:t>
      8. Мұнайдың қарсы жеткізілімі кезінде:</w:t>
      </w:r>
      <w:r>
        <w:br/>
      </w:r>
      <w:r>
        <w:rPr>
          <w:rFonts w:ascii="Times New Roman"/>
          <w:b w:val="false"/>
          <w:i w:val="false"/>
          <w:color w:val="000000"/>
          <w:sz w:val="28"/>
        </w:rPr>
        <w:t>
      компания-оператор және Қазақстан Тарапынан жер қойнауын пайдаланушылар осы Әдістемеге сәйкес жеткізілетін мұнайдың бекітілген көлемінен экспортқа рента салығын төлемейді;</w:t>
      </w:r>
      <w:r>
        <w:br/>
      </w:r>
      <w:r>
        <w:rPr>
          <w:rFonts w:ascii="Times New Roman"/>
          <w:b w:val="false"/>
          <w:i w:val="false"/>
          <w:color w:val="000000"/>
          <w:sz w:val="28"/>
        </w:rPr>
        <w:t>
      Қазақстан Республикасының жер қойнауын пайдаланушылары осы Әдістемеге сәйкес сатылатын мұнай көлеміне Қазақстан Республикасының ішкі нарығына шикі мұнайды сату және (немесе) беру кезіндегідей төмендетілген 0,5 коэффициентін қолдана отырып пайдалы қазбалар өндіруге салық төлейді;</w:t>
      </w:r>
      <w:r>
        <w:br/>
      </w:r>
      <w:r>
        <w:rPr>
          <w:rFonts w:ascii="Times New Roman"/>
          <w:b w:val="false"/>
          <w:i w:val="false"/>
          <w:color w:val="000000"/>
          <w:sz w:val="28"/>
        </w:rPr>
        <w:t>
      осы Әдістемеге сәйкес берілетін тауар мен мұнайдың бағасы Қазақстан Республикасының трансферттік баға белгілеу туралы заңнамасымен реттеуге жатпайды.</w:t>
      </w:r>
      <w:r>
        <w:br/>
      </w:r>
      <w:r>
        <w:rPr>
          <w:rFonts w:ascii="Times New Roman"/>
          <w:b w:val="false"/>
          <w:i w:val="false"/>
          <w:color w:val="000000"/>
          <w:sz w:val="28"/>
        </w:rPr>
        <w:t>
      Осы шарттар Қазақстандық Тараптың мұнайды оператор-компанияларға және (немесе) жер қойнауын пайдаланушыларға осы ұйымдардың қарсы жеткізу бойынша міндеттемелерін толық орындағанға дейін қолданылады.</w:t>
      </w:r>
      <w:r>
        <w:br/>
      </w:r>
      <w:r>
        <w:rPr>
          <w:rFonts w:ascii="Times New Roman"/>
          <w:b w:val="false"/>
          <w:i w:val="false"/>
          <w:color w:val="000000"/>
          <w:sz w:val="28"/>
        </w:rPr>
        <w:t>
      9. Қазақстан Тарапы мұнай өнімдерінің индикативтік балансымен бекітілген нормалардан тыс тауарларды жеткізуден бас тартып, аталған шешім туралы Ресей Тарапына хабарлауға құқылы.</w:t>
      </w:r>
      <w:r>
        <w:br/>
      </w:r>
      <w:r>
        <w:rPr>
          <w:rFonts w:ascii="Times New Roman"/>
          <w:b w:val="false"/>
          <w:i w:val="false"/>
          <w:color w:val="000000"/>
          <w:sz w:val="28"/>
        </w:rPr>
        <w:t>
      Келісім және осы Әдістеме шеңберінде тауар жеткізу теміржол көлігімен жүзеге асырылады.</w:t>
      </w:r>
      <w:r>
        <w:br/>
      </w:r>
      <w:r>
        <w:rPr>
          <w:rFonts w:ascii="Times New Roman"/>
          <w:b w:val="false"/>
          <w:i w:val="false"/>
          <w:color w:val="000000"/>
          <w:sz w:val="28"/>
        </w:rPr>
        <w:t>
      Тауар жеткізіліміне бақылау мен мониторингті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мұнай өнімдерінің жылдық индикативтік балансы негізінде Қазақстан Республикасы Мұнай және газ министрлігі бекіткен және Қазақстан Республикасы Көлік және коммуникациялар министрлігімен келісілген тауарлар жеткізу кестелері негізінде жүзеге асырады.</w:t>
      </w:r>
      <w:r>
        <w:br/>
      </w:r>
      <w:r>
        <w:rPr>
          <w:rFonts w:ascii="Times New Roman"/>
          <w:b w:val="false"/>
          <w:i w:val="false"/>
          <w:color w:val="000000"/>
          <w:sz w:val="28"/>
        </w:rPr>
        <w:t>
      Қазақстан Республикасының теміржол әкімшілігі «Қазақстан темір жолы» ұлттық компаниясы» акционерлік қоғамы арқылы Қазақстан Республикасының тиісті үкіметтік органдарының тапсырмасы бойынша Қазақстан Республикасының межелі станциясына тауар жеткізу көлеміне шектеу енгізуге құқылы.».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ратификациялауға жатады және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бірақ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күшіне енгеннен кейін ғана күшіне енеді.</w:t>
      </w:r>
    </w:p>
    <w:p>
      <w:pPr>
        <w:spacing w:after="0"/>
        <w:ind w:left="0"/>
        <w:jc w:val="both"/>
      </w:pPr>
      <w:r>
        <w:rPr>
          <w:rFonts w:ascii="Times New Roman"/>
          <w:b w:val="false"/>
          <w:i w:val="false"/>
          <w:color w:val="000000"/>
          <w:sz w:val="28"/>
        </w:rPr>
        <w:t>      2012 жылғы 19 қыркүйектегі Павлодар қаласында және 2012 жылғы «___» ________________ қаласында және әрқайсысы қазақ және орыс тілдерінде түпнұсқа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