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bc02" w14:textId="52eb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Мюнхен қаласында (Германия Федеративтік Республикасы)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ақпандағы № 141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Мюнхен қаласында (Германия Федеративтік Республикасы) Қазақстан Республикасының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