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dc212" w14:textId="a7dc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 Ветеринариялық бақылау және қадағалау комитетінің кейбір мәселелері</w:t>
      </w:r>
    </w:p>
    <w:p>
      <w:pPr>
        <w:spacing w:after="0"/>
        <w:ind w:left="0"/>
        <w:jc w:val="both"/>
      </w:pPr>
      <w:r>
        <w:rPr>
          <w:rFonts w:ascii="Times New Roman"/>
          <w:b w:val="false"/>
          <w:i w:val="false"/>
          <w:color w:val="000000"/>
          <w:sz w:val="28"/>
        </w:rPr>
        <w:t>Қазақстан Республикасы Үкіметінің 2013 жылғы 4 ақпандағы № 82 Қаулысы</w:t>
      </w:r>
    </w:p>
    <w:p>
      <w:pPr>
        <w:spacing w:after="0"/>
        <w:ind w:left="0"/>
        <w:jc w:val="both"/>
      </w:pPr>
      <w:bookmarkStart w:name="z1" w:id="0"/>
      <w:r>
        <w:rPr>
          <w:rFonts w:ascii="Times New Roman"/>
          <w:b w:val="false"/>
          <w:i w:val="false"/>
          <w:color w:val="000000"/>
          <w:sz w:val="28"/>
        </w:rPr>
        <w:t>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мемлекеттік мекемесі заңнамада белгіленген тәртіппен қайта құру жолымен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(бұдан әрі - кәсіпорын) болып қайта ұйымдастырылсын.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(бұдан әрі - Комитет) кәсіпорынға қатысты мемлекеттік басқарудың тиісті саласына (аясына) басшылық ету жөніндегі уәкілетті орган болып белгіленсін.</w:t>
      </w:r>
      <w:r>
        <w:br/>
      </w:r>
      <w:r>
        <w:rPr>
          <w:rFonts w:ascii="Times New Roman"/>
          <w:b w:val="false"/>
          <w:i w:val="false"/>
          <w:color w:val="000000"/>
          <w:sz w:val="28"/>
        </w:rPr>
        <w:t>
</w:t>
      </w:r>
      <w:r>
        <w:rPr>
          <w:rFonts w:ascii="Times New Roman"/>
          <w:b w:val="false"/>
          <w:i w:val="false"/>
          <w:color w:val="000000"/>
          <w:sz w:val="28"/>
        </w:rPr>
        <w:t>
      3. Комитет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министрлігінің Мемлекеттік мүлік және жекешелендіру комитетіне кәсіпорынның жарғысын бекітуге ұсынуды;</w:t>
      </w:r>
      <w:r>
        <w:br/>
      </w:r>
      <w:r>
        <w:rPr>
          <w:rFonts w:ascii="Times New Roman"/>
          <w:b w:val="false"/>
          <w:i w:val="false"/>
          <w:color w:val="000000"/>
          <w:sz w:val="28"/>
        </w:rPr>
        <w:t>
</w:t>
      </w:r>
      <w:r>
        <w:rPr>
          <w:rFonts w:ascii="Times New Roman"/>
          <w:b w:val="false"/>
          <w:i w:val="false"/>
          <w:color w:val="000000"/>
          <w:sz w:val="28"/>
        </w:rPr>
        <w:t>
      2) кәсіпорынның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қабылдауды қамтамасыз етсін.</w:t>
      </w:r>
      <w:r>
        <w:br/>
      </w:r>
      <w:r>
        <w:rPr>
          <w:rFonts w:ascii="Times New Roman"/>
          <w:b w:val="false"/>
          <w:i w:val="false"/>
          <w:color w:val="000000"/>
          <w:sz w:val="28"/>
        </w:rPr>
        <w:t>
</w:t>
      </w:r>
      <w:r>
        <w:rPr>
          <w:rFonts w:ascii="Times New Roman"/>
          <w:b w:val="false"/>
          <w:i w:val="false"/>
          <w:color w:val="000000"/>
          <w:sz w:val="28"/>
        </w:rPr>
        <w:t>
      4. Кәсіпорын қызметінің мәні:</w:t>
      </w:r>
      <w:r>
        <w:br/>
      </w:r>
      <w:r>
        <w:rPr>
          <w:rFonts w:ascii="Times New Roman"/>
          <w:b w:val="false"/>
          <w:i w:val="false"/>
          <w:color w:val="000000"/>
          <w:sz w:val="28"/>
        </w:rPr>
        <w:t>
</w:t>
      </w:r>
      <w:r>
        <w:rPr>
          <w:rFonts w:ascii="Times New Roman"/>
          <w:b w:val="false"/>
          <w:i w:val="false"/>
          <w:color w:val="000000"/>
          <w:sz w:val="28"/>
        </w:rPr>
        <w:t>
      1) жануарлар ауруларының диагностикасы жөніндегі референттік функциясы;</w:t>
      </w:r>
      <w:r>
        <w:br/>
      </w:r>
      <w:r>
        <w:rPr>
          <w:rFonts w:ascii="Times New Roman"/>
          <w:b w:val="false"/>
          <w:i w:val="false"/>
          <w:color w:val="000000"/>
          <w:sz w:val="28"/>
        </w:rPr>
        <w:t>
</w:t>
      </w:r>
      <w:r>
        <w:rPr>
          <w:rFonts w:ascii="Times New Roman"/>
          <w:b w:val="false"/>
          <w:i w:val="false"/>
          <w:color w:val="000000"/>
          <w:sz w:val="28"/>
        </w:rPr>
        <w:t>
      2) эпизоотиялық мониторинг;</w:t>
      </w:r>
      <w:r>
        <w:br/>
      </w:r>
      <w:r>
        <w:rPr>
          <w:rFonts w:ascii="Times New Roman"/>
          <w:b w:val="false"/>
          <w:i w:val="false"/>
          <w:color w:val="000000"/>
          <w:sz w:val="28"/>
        </w:rPr>
        <w:t>
</w:t>
      </w:r>
      <w:r>
        <w:rPr>
          <w:rFonts w:ascii="Times New Roman"/>
          <w:b w:val="false"/>
          <w:i w:val="false"/>
          <w:color w:val="000000"/>
          <w:sz w:val="28"/>
        </w:rPr>
        <w:t>
      3) Сақтаулы микроорганизмдер штаммдарының ұлттық коллекциясын жүргізу;</w:t>
      </w:r>
      <w:r>
        <w:br/>
      </w:r>
      <w:r>
        <w:rPr>
          <w:rFonts w:ascii="Times New Roman"/>
          <w:b w:val="false"/>
          <w:i w:val="false"/>
          <w:color w:val="000000"/>
          <w:sz w:val="28"/>
        </w:rPr>
        <w:t>
</w:t>
      </w:r>
      <w:r>
        <w:rPr>
          <w:rFonts w:ascii="Times New Roman"/>
          <w:b w:val="false"/>
          <w:i w:val="false"/>
          <w:color w:val="000000"/>
          <w:sz w:val="28"/>
        </w:rPr>
        <w:t>
      4) ветеринариялық препараттарды, жемшөп қоспаларын тіркеу сынақтары, байқаудан өткізу, сондай-ақ препараттарға шағым түскен кезде олардың серияларын (партияларын) бақылау;</w:t>
      </w:r>
      <w:r>
        <w:br/>
      </w:r>
      <w:r>
        <w:rPr>
          <w:rFonts w:ascii="Times New Roman"/>
          <w:b w:val="false"/>
          <w:i w:val="false"/>
          <w:color w:val="000000"/>
          <w:sz w:val="28"/>
        </w:rPr>
        <w:t>
</w:t>
      </w:r>
      <w:r>
        <w:rPr>
          <w:rFonts w:ascii="Times New Roman"/>
          <w:b w:val="false"/>
          <w:i w:val="false"/>
          <w:color w:val="000000"/>
          <w:sz w:val="28"/>
        </w:rPr>
        <w:t>
      5) тамақ өнімдерінің қауіпсіздігін қамтамасыз ету жөніндегі мемлекеттік мониторинг, референция;</w:t>
      </w:r>
      <w:r>
        <w:br/>
      </w:r>
      <w:r>
        <w:rPr>
          <w:rFonts w:ascii="Times New Roman"/>
          <w:b w:val="false"/>
          <w:i w:val="false"/>
          <w:color w:val="000000"/>
          <w:sz w:val="28"/>
        </w:rPr>
        <w:t>
</w:t>
      </w:r>
      <w:r>
        <w:rPr>
          <w:rFonts w:ascii="Times New Roman"/>
          <w:b w:val="false"/>
          <w:i w:val="false"/>
          <w:color w:val="000000"/>
          <w:sz w:val="28"/>
        </w:rPr>
        <w:t>
      6) ветеринариялық препараттардың, жемшөп пен жемшөп қоспаларының қауіпсіздік мониторингі болып белгіленсін.</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өзгеріс енгізілді - ҚР Үкіметінің 29.09.2015 </w:t>
      </w:r>
      <w:r>
        <w:rPr>
          <w:rFonts w:ascii="Times New Roman"/>
          <w:b w:val="false"/>
          <w:i w:val="false"/>
          <w:color w:val="000000"/>
          <w:sz w:val="28"/>
        </w:rPr>
        <w:t>№ 803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4 ақпандағы      </w:t>
      </w:r>
      <w:r>
        <w:br/>
      </w:r>
      <w:r>
        <w:rPr>
          <w:rFonts w:ascii="Times New Roman"/>
          <w:b w:val="false"/>
          <w:i w:val="false"/>
          <w:color w:val="000000"/>
          <w:sz w:val="28"/>
        </w:rPr>
        <w:t xml:space="preserve">
№ 82 қаулысымен         </w:t>
      </w:r>
      <w:r>
        <w:br/>
      </w:r>
      <w:r>
        <w:rPr>
          <w:rFonts w:ascii="Times New Roman"/>
          <w:b w:val="false"/>
          <w:i w:val="false"/>
          <w:color w:val="000000"/>
          <w:sz w:val="28"/>
        </w:rPr>
        <w:t xml:space="preserve">
бекітілген           </w:t>
      </w:r>
    </w:p>
    <w:bookmarkEnd w:id="1"/>
    <w:bookmarkStart w:name="z18" w:id="2"/>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2"/>
    <w:bookmarkStart w:name="z19" w:id="3"/>
    <w:p>
      <w:pPr>
        <w:spacing w:after="0"/>
        <w:ind w:left="0"/>
        <w:jc w:val="both"/>
      </w:pPr>
      <w:r>
        <w:rPr>
          <w:rFonts w:ascii="Times New Roman"/>
          <w:b w:val="false"/>
          <w:i w:val="false"/>
          <w:color w:val="000000"/>
          <w:sz w:val="28"/>
        </w:rPr>
        <w:t>
      1. «Республикалық микроорганизмдер коллекциясы туралы» Қазақстан Республикасы Үкіметінің 2002 жылғы 30 шілдедегі № 850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2002 ж., № 25, 267-құжат):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«аса қауіпті инфекциялар қоздырғыштары бойынша - Қазақстан Республикасы Денсаулық сақтау министрлігі Мемлекеттік санитариялық-эпидемиологиялық қадағалау комитетінің «Масғұт Айқымбаев атындағы Қазақ карантиндік және зооноздық жұқпалар ғылыми орталығы» республикалық мемлекеттік қазыналық кәсіпорны,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Мемлекеттік санитариялық-эпидемиологиялық қадағалау комитетінің «Масғүт Айқымбаев атындағы Қазақ карантиндік және зооноздық жұқпалар ғылыми орталығы» республикалық мемлекеттік қазыналық кәсіпорны, Қазақстан Республикасы Білім және ғылым министрлігі Ғылым комитетінің «Биологиялық қауіпсіздік проблемаларының ғылыми-зерттеу институты» республикалық мемлекеттік кәсіпорны және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 аса қауіпті инфекциялар қоздырғыштарының депозитарийлері болып белгіленсін.».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6-бөлімде:</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 оның аумақтық органдарын және оған ведомстволық бағыныстағы мемлекеттік мекемелерді ескере отырып, оның ішінде:» деген жолдағы «11768» деген сандар «11684»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министрлігіне ведомстволық бағыныстағы мемлекеттік мекемелер, оның ішінде:» деген жолдағы «5757» деген сандар «5673»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«Ветеринария бойынша ұлттық референттік орталық 84» деген жол алынып тасталсын.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2011 ж., № 54, 778-құжат):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Ветеринариялық бақылау және қадағалау комитетінің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2-бөлімдер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Республикалық мемлекеттік кәсіпорындар</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«Ветеринария бойынша ұлттық референттік орталық» шаруашылық жүргізу құқығындағы республикалық мемлекеттік кәсіпорны.</w:t>
      </w:r>
      <w:r>
        <w:br/>
      </w:r>
      <w:r>
        <w:rPr>
          <w:rFonts w:ascii="Times New Roman"/>
          <w:b w:val="false"/>
          <w:i w:val="false"/>
          <w:color w:val="000000"/>
          <w:sz w:val="28"/>
        </w:rPr>
        <w:t>
</w:t>
      </w:r>
      <w:r>
        <w:rPr>
          <w:rFonts w:ascii="Times New Roman"/>
          <w:b w:val="false"/>
          <w:i w:val="false"/>
          <w:color w:val="000000"/>
          <w:sz w:val="28"/>
        </w:rPr>
        <w:t>
      2. Мемлекеттік мекемелер</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Ветеринариялық бақылау және қадағалау комитетінің «Республикалық эпизоотияға қарсы отряд»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 Агроөнеркәсіптік кешендегі мемлекеттік инспекция комитетінің «Республикалық ветеринариялық зертхана» республикалық мемлекеттік қазыналық кәсіпорнын қайта ұйымдастыру туралы» Қазақстан Республикасы Үкіметінің 2009 жылғы 21 қарашадағы № 1908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2009 ж., № 56, 472-құжат):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Кәсіпорын қызметінің мәні:</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бекітетін тізбеге енгізілген жануарлардың аса қауіпті ауруларының диагностикасы;</w:t>
      </w:r>
      <w:r>
        <w:br/>
      </w:r>
      <w:r>
        <w:rPr>
          <w:rFonts w:ascii="Times New Roman"/>
          <w:b w:val="false"/>
          <w:i w:val="false"/>
          <w:color w:val="000000"/>
          <w:sz w:val="28"/>
        </w:rPr>
        <w:t>
</w:t>
      </w:r>
      <w:r>
        <w:rPr>
          <w:rFonts w:ascii="Times New Roman"/>
          <w:b w:val="false"/>
          <w:i w:val="false"/>
          <w:color w:val="000000"/>
          <w:sz w:val="28"/>
        </w:rPr>
        <w:t>
      2) уәкілетті орган бекітетін тізбеге енгізілген жануарлардың энзоотиялық ауруларының диагностикасы болып белгіленсін.».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