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1866" w14:textId="8621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қаңтардағы № 71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медициналық және фармацевтикалық қызметті жүзеге асыру үшін қойылатын біліктілік талаптары мен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Үкіметінің 26.02.2015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31 қаңтардағы </w:t>
      </w:r>
      <w:r>
        <w:br/>
      </w:r>
      <w:r>
        <w:rPr>
          <w:rFonts w:ascii="Times New Roman"/>
          <w:b w:val="false"/>
          <w:i w:val="false"/>
          <w:color w:val="000000"/>
          <w:sz w:val="28"/>
        </w:rPr>
        <w:t xml:space="preserve">
№ 71 қаулысымен    </w:t>
      </w:r>
      <w:r>
        <w:br/>
      </w:r>
      <w:r>
        <w:rPr>
          <w:rFonts w:ascii="Times New Roman"/>
          <w:b w:val="false"/>
          <w:i w:val="false"/>
          <w:color w:val="000000"/>
          <w:sz w:val="28"/>
        </w:rPr>
        <w:t xml:space="preserve">
бекітілген        </w:t>
      </w:r>
    </w:p>
    <w:bookmarkEnd w:id="1"/>
    <w:bookmarkStart w:name="z21" w:id="2"/>
    <w:p>
      <w:pPr>
        <w:spacing w:after="0"/>
        <w:ind w:left="0"/>
        <w:jc w:val="left"/>
      </w:pPr>
      <w:r>
        <w:rPr>
          <w:rFonts w:ascii="Times New Roman"/>
          <w:b/>
          <w:i w:val="false"/>
          <w:color w:val="000000"/>
        </w:rPr>
        <w:t xml:space="preserve"> 
Медициналық және фармацевтикалық қызметті жүзеге асыру үшін қойылатын біліктілік талаптары мен оларға сәйкестікті растайтын құжаттардың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4"/>
        <w:gridCol w:w="4993"/>
        <w:gridCol w:w="14"/>
        <w:gridCol w:w="5213"/>
        <w:gridCol w:w="21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талаптарын растайтын құжаттар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қызмет үшін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немесе жалға алу немесе мемлекеттік мүлікті сенімгерлік басқару құқығындағы үй-жай немесе ғимарат</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үй-жайға немесе ғимаратқа меншік немесе жалға алу немесе мемлекеттік мүлікті сенімгерлік басқару құқығын куәландыратын құжаттардың көшірмелері (салыстыру үшін түпнұсқасын ұсынбаған жағдайда нотариат куәландырған)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медициналық қызметтің кіші түрлеріне сәйкес медициналық және (немесе) арнайы жабдықтар, аппаратуралар мен құрал-саймандар, аспаптар, жиhаздар, мүкәммал, көлік және басқа құралдар (қажет болған жағдайда)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ұйым басшысы бекіткен тізім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қосымшаға сәйкес медицина қызметкерлері туралы мәліметтермен расталатын медицина қызметкерлерінің штаты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бекіткен штат кестесі;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медицина ұйымының медицина қызметкерлері туралы мәлімет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медициналық қызметтің кіші түрлеріне сәйкес тиісті білімі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орта медициналық білімі туралы дипломның көшірмесі (салыстыру үшін түпнұсқасын ұсынбаған жағдайда нотариат куәландырған)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медициналық қызметтің кіші түрлері бойынша соңғы 5 жылда мамандандырылуы немесе жетілдірілуі және біліктілігін жоғарылатудың басқа түрлері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өткендігі туралы куәліктің немесе біліктілігін жоғарылатудан өткендігі туралы куәліктің көшірмесі (салыстыру үшін түпнұсқасын ұсынбаған жағдайда нотариат куәландырған)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 мәлімделетін медициналық қызметтің кіші түрлері бойынша мамандығы бойынша кемінде 5 жыл жұмыс өтілі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кодексінің </w:t>
            </w:r>
            <w:r>
              <w:rPr>
                <w:rFonts w:ascii="Times New Roman"/>
                <w:b w:val="false"/>
                <w:i w:val="false"/>
                <w:color w:val="000000"/>
                <w:sz w:val="20"/>
              </w:rPr>
              <w:t>34-бабына</w:t>
            </w:r>
            <w:r>
              <w:rPr>
                <w:rFonts w:ascii="Times New Roman"/>
                <w:b w:val="false"/>
                <w:i w:val="false"/>
                <w:color w:val="000000"/>
                <w:sz w:val="20"/>
              </w:rPr>
              <w:t xml:space="preserve"> сәйкес мәлімделетін медициналық қызметтің кіші түрлеріне сәйкес қызметкердің еңбек қызметін растайтын құжаттардың көшірмелері (салыстыру үшін түпнұсқасын ұсынбаған жағдайда нотариат куәландырған)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бейінді мамандарды қоспағанда маманның тиісті сертификаты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беретін немесе біліктілік санатын бермейтін маман сертификатының көшірмесі (салыстыру үшін түпнұсқасын ұсынбаған жағдайда нотариат куәландырған)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Фармацевтикалық қызмет үшін
</w:t>
            </w:r>
          </w:p>
        </w:tc>
      </w:tr>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немесе жалға алу немесе мемлекеттік мүлікті сенімгерлік басқару құқығындағы үй-жай немесе ғимарат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үй-жайға немесе ғимаратқа меншік немесе жалға алу немесе мемлекеттік мүлікті сенімгерлік басқару құқығын куәландыратын құжаттардың көшірмелері (салыстыру үшін түпнұсқасын ұсынбаған жағдайда нотариаттық куәландырылған), ұйым басшысы бекіткен үй-жай жоспары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оның ішінде Қазақстан Республикасының Үкіметі бекіткен дәрілік заттардың, медициналық мақсаттағы бұйымдар мен медициналық техниканың айналысы саласындағы объектілердің үлгі ережелеріне сәйкес дәрілік заттардың, медициналық мақсаттағы бұйымдар мен медициналық техниканың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дәрілік заттар мен медициналық мақсаттағы бұйымдарды сақтау мен өткізу шарттарын сақтауды қамтамасыз ететін тиісті шкафтар мен тоңазытқыш жабдықтары бар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ұйым басшысы бекіткен тізім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дәрілік препараттарды дайындауды жүзеге асыратын дәріханаларында дайындалған дәрілік препараттарды құрылымдық бөлімшелерге бөлуге арналған қабылдау-экспедициялық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бекіткен үй-жай жоспары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мамандар туралы мәліметтермен расталатын қызметкерлердің штаты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басшысы бекіткен штат кестесі;</w:t>
            </w:r>
            <w:r>
              <w:br/>
            </w:r>
            <w:r>
              <w:rPr>
                <w:rFonts w:ascii="Times New Roman"/>
                <w:b w:val="false"/>
                <w:i w:val="false"/>
                <w:color w:val="000000"/>
                <w:sz w:val="20"/>
              </w:rPr>
              <w:t>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фармацевтикалық қызметті жүзеге асыратын денсаулық сақтау ұйымдарының мамандары туралы мәлімет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фармацевтикалық қызметтің кіші түрлеріне сәйкес тиісті білімі:</w:t>
            </w:r>
            <w:r>
              <w:br/>
            </w:r>
            <w:r>
              <w:rPr>
                <w:rFonts w:ascii="Times New Roman"/>
                <w:b w:val="false"/>
                <w:i w:val="false"/>
                <w:color w:val="000000"/>
                <w:sz w:val="20"/>
              </w:rPr>
              <w:t>
1) дәрілік заттарды, медициналық мақсаттағы бұйымдар мен медициналық техниканы шығаратын ұйымдар үшін:</w:t>
            </w:r>
            <w:r>
              <w:br/>
            </w:r>
            <w:r>
              <w:rPr>
                <w:rFonts w:ascii="Times New Roman"/>
                <w:b w:val="false"/>
                <w:i w:val="false"/>
                <w:color w:val="000000"/>
                <w:sz w:val="20"/>
              </w:rPr>
              <w:t>
- дәрілік заттарды, медициналық мақсаттағы бұйымдар мен медициналық техника шығарумен тікелей айналысатын бөлімшелердің басшыларында жоғары фармацевтикалық немесе химия-технологиялық, химиялық білімі және мамандығы бойынша кемінде үш жыл жұмыс өтілі немесе медициналық мақсаттағы бұйымдар мен медициналық техниканы шығарумен тікелей айналысатын бөлімшелер басшыларының техникалық білімі;</w:t>
            </w:r>
            <w:r>
              <w:br/>
            </w:r>
            <w:r>
              <w:rPr>
                <w:rFonts w:ascii="Times New Roman"/>
                <w:b w:val="false"/>
                <w:i w:val="false"/>
                <w:color w:val="000000"/>
                <w:sz w:val="20"/>
              </w:rPr>
              <w:t>
- дәрілік заттардың, медициналық мақсаттағы бұйымдар мен медициналық техниканың сапасын бақылауды жүзеге асыратын қызметкерлерде жоғары фармацевтикалық немесе химиялық, биологиялық білімі немесе медициналық мақсаттағы бұйымдар мен медициналық техниканың сапасын бақылауды жүзеге асыратын қызметкерлердің техникалық білімі;</w:t>
            </w:r>
            <w:r>
              <w:br/>
            </w:r>
            <w:r>
              <w:rPr>
                <w:rFonts w:ascii="Times New Roman"/>
                <w:b w:val="false"/>
                <w:i w:val="false"/>
                <w:color w:val="000000"/>
                <w:sz w:val="20"/>
              </w:rPr>
              <w:t>
- дәрілік заттарды, медициналық мақсаттағы бұйымдар мен медициналық техниканы шығарудың технологиялық процесінде пайдаланылатын жабдықтарға қызмет көрсету жөніндегі маманның техникалық білімі;</w:t>
            </w:r>
            <w:r>
              <w:br/>
            </w:r>
            <w:r>
              <w:rPr>
                <w:rFonts w:ascii="Times New Roman"/>
                <w:b w:val="false"/>
                <w:i w:val="false"/>
                <w:color w:val="000000"/>
                <w:sz w:val="20"/>
              </w:rPr>
              <w:t>
2) дәрілік препараттарды дайындайтын дәрілік заттардың, медициналық мақсаттағы бұйымдар мен медициналық техниканың айналысы саласындағы субъектілер (бұдан әрі - дәрілік препараттарды дайындайтын дәріхана) үшін:</w:t>
            </w:r>
            <w:r>
              <w:br/>
            </w:r>
            <w:r>
              <w:rPr>
                <w:rFonts w:ascii="Times New Roman"/>
                <w:b w:val="false"/>
                <w:i w:val="false"/>
                <w:color w:val="000000"/>
                <w:sz w:val="20"/>
              </w:rPr>
              <w:t>
- дәрілік препараттарды дайындауды жүзеге асыратын дәріхананың және оның өндірістік бөлімдері басшысының, сондай-ақ дәрілік препараттардың және медициналық мақсаттағы бұйымдардың сапасын бақылауды жүзеге асыратын қызметкерлердің жоғары фармацевтикалық білімі және мамандығы бойынша кемінде үш жыл жұмыс өтілі;</w:t>
            </w:r>
            <w:r>
              <w:br/>
            </w: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қызметкерлердің жоғары немесе орта фармацевтикалық білімі;</w:t>
            </w:r>
            <w:r>
              <w:br/>
            </w:r>
            <w:r>
              <w:rPr>
                <w:rFonts w:ascii="Times New Roman"/>
                <w:b w:val="false"/>
                <w:i w:val="false"/>
                <w:color w:val="000000"/>
                <w:sz w:val="20"/>
              </w:rPr>
              <w:t>
- аудан орталығында және ауылдық жерде жоғары фармацевтикалық білімі бар маман болмаған жағдайда дәріхананың және оның өндірістік бөлімдері басшысының орта фармацевтикалық білімі және кемінде үш жыл жұмыс өтілі;</w:t>
            </w:r>
            <w:r>
              <w:br/>
            </w:r>
            <w:r>
              <w:rPr>
                <w:rFonts w:ascii="Times New Roman"/>
                <w:b w:val="false"/>
                <w:i w:val="false"/>
                <w:color w:val="000000"/>
                <w:sz w:val="20"/>
              </w:rPr>
              <w:t>
3) дәріханалар үшін:</w:t>
            </w:r>
            <w:r>
              <w:br/>
            </w:r>
            <w:r>
              <w:rPr>
                <w:rFonts w:ascii="Times New Roman"/>
                <w:b w:val="false"/>
                <w:i w:val="false"/>
                <w:color w:val="000000"/>
                <w:sz w:val="20"/>
              </w:rPr>
              <w:t>
- дәріхананың немесе оның бөлімдерінің басшысында жоғары фармацевтикалық білімі және мамандығы бойынша кемінде үш жыл жұмыс өтілі;</w:t>
            </w:r>
            <w:r>
              <w:br/>
            </w:r>
            <w:r>
              <w:rPr>
                <w:rFonts w:ascii="Times New Roman"/>
                <w:b w:val="false"/>
                <w:i w:val="false"/>
                <w:color w:val="000000"/>
                <w:sz w:val="20"/>
              </w:rPr>
              <w:t>
- аудан орталығында және ауылдық жерде жоғары фармацевтикалық білімі бар маман болмаған жағдайда дәріхананың басшысында орта фармацевтикалық білімі және мамандығы бойынша кемінде үш жыл жұмыс өтілі;</w:t>
            </w:r>
            <w:r>
              <w:br/>
            </w:r>
            <w:r>
              <w:rPr>
                <w:rFonts w:ascii="Times New Roman"/>
                <w:b w:val="false"/>
                <w:i w:val="false"/>
                <w:color w:val="000000"/>
                <w:sz w:val="20"/>
              </w:rPr>
              <w:t>
- дәрілік заттарды және медициналық мақсаттағы бұйымдарды өткізуді жүзеге асыратын мамандардың жоғары немесе орта фармацевтикалық білімі;</w:t>
            </w:r>
            <w:r>
              <w:br/>
            </w:r>
            <w:r>
              <w:rPr>
                <w:rFonts w:ascii="Times New Roman"/>
                <w:b w:val="false"/>
                <w:i w:val="false"/>
                <w:color w:val="000000"/>
                <w:sz w:val="20"/>
              </w:rPr>
              <w:t>
4) бастапқы медициналық-санитариялық, консультациялық-диагностикалық көмек көрсететін денсаулық сақтау ұйымдарындағы дәріхана пункті (бұдан әрі - дәріхана пункті) үшін:</w:t>
            </w:r>
            <w:r>
              <w:br/>
            </w:r>
            <w:r>
              <w:rPr>
                <w:rFonts w:ascii="Times New Roman"/>
                <w:b w:val="false"/>
                <w:i w:val="false"/>
                <w:color w:val="000000"/>
                <w:sz w:val="20"/>
              </w:rPr>
              <w:t>
- дәріхана пункті меңгерушісінің, сондай-ақ дәрілік заттарды және медициналық мақсаттағы бұйымдарды өткізуді жүзеге асыратын қызметкерлердің жоғары немесе орта фармацевтикалық білімі.</w:t>
            </w:r>
            <w:r>
              <w:br/>
            </w:r>
            <w:r>
              <w:rPr>
                <w:rFonts w:ascii="Times New Roman"/>
                <w:b w:val="false"/>
                <w:i w:val="false"/>
                <w:color w:val="000000"/>
                <w:sz w:val="20"/>
              </w:rPr>
              <w:t>
Дәріханалары жоқ шалғай ауылдық елді мекендерге арналған дәріхана пункттерінде фармацевтикалық білімі бар маман болмаған жағдайда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r>
              <w:br/>
            </w:r>
            <w:r>
              <w:rPr>
                <w:rFonts w:ascii="Times New Roman"/>
                <w:b w:val="false"/>
                <w:i w:val="false"/>
                <w:color w:val="000000"/>
                <w:sz w:val="20"/>
              </w:rPr>
              <w:t>
5) дәріхана қоймасы үшін:</w:t>
            </w:r>
            <w:r>
              <w:br/>
            </w:r>
            <w:r>
              <w:rPr>
                <w:rFonts w:ascii="Times New Roman"/>
                <w:b w:val="false"/>
                <w:i w:val="false"/>
                <w:color w:val="000000"/>
                <w:sz w:val="20"/>
              </w:rPr>
              <w:t>
- дәріхана қоймасы басшысының және дәрілік заттарды және медициналық мақсаттағы бұйымдарды өткізуді жүзеге асыратын қызметкердің жоғары фармацевтикалық білімі және мамандығы бойынша кемінде үш жыл жұмыс өтілі;</w:t>
            </w:r>
            <w:r>
              <w:br/>
            </w:r>
            <w:r>
              <w:rPr>
                <w:rFonts w:ascii="Times New Roman"/>
                <w:b w:val="false"/>
                <w:i w:val="false"/>
                <w:color w:val="000000"/>
                <w:sz w:val="20"/>
              </w:rPr>
              <w:t>
- дәріхана қоймасы бөлімдері басшыларының және дәрілік заттар мен медициналық мақсаттағы бұйымдарды қабылдауды, сақтауды және босатуды жүзеге асыратын қызметкерлердің жоғары немесе орта фармацевтикалық білімі;</w:t>
            </w:r>
            <w:r>
              <w:br/>
            </w:r>
            <w:r>
              <w:rPr>
                <w:rFonts w:ascii="Times New Roman"/>
                <w:b w:val="false"/>
                <w:i w:val="false"/>
                <w:color w:val="000000"/>
                <w:sz w:val="20"/>
              </w:rPr>
              <w:t>
6) дәріханалары жоқ шалғай ауылдық елді мекендерге арналған жылжымалы дәріхана пункті (бұдан әрі - жылжымалы дәріхана пункті) үшін:</w:t>
            </w:r>
            <w:r>
              <w:br/>
            </w:r>
            <w:r>
              <w:rPr>
                <w:rFonts w:ascii="Times New Roman"/>
                <w:b w:val="false"/>
                <w:i w:val="false"/>
                <w:color w:val="000000"/>
                <w:sz w:val="20"/>
              </w:rPr>
              <w:t>
- жылжымалы дәріхана пункті меңгерушісінің, сондай-ақ дәрілік заттар мен медициналық мақсаттағы бұйымдарды өткізуді жүзеге асыратын қызметкерлердің жоғары немесе орта фармацевтикалық білімі.</w:t>
            </w:r>
            <w:r>
              <w:br/>
            </w:r>
            <w:r>
              <w:rPr>
                <w:rFonts w:ascii="Times New Roman"/>
                <w:b w:val="false"/>
                <w:i w:val="false"/>
                <w:color w:val="000000"/>
                <w:sz w:val="20"/>
              </w:rPr>
              <w:t>
Фармацевтикалық білімі бар мамандар болмаған жағдайда жылжымалы дәріхана пункттерінде дәрілік заттар мен медициналық мақсаттағы бұйымдарды өткізуді денсаулық сақтау саласындағы уәкілетті орган айқындаған тәртіппен аттестатталған, медициналық білімі бар мамандар жүзеге асырады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кодексінің </w:t>
            </w:r>
            <w:r>
              <w:rPr>
                <w:rFonts w:ascii="Times New Roman"/>
                <w:b w:val="false"/>
                <w:i w:val="false"/>
                <w:color w:val="000000"/>
                <w:sz w:val="20"/>
              </w:rPr>
              <w:t>34-бабына</w:t>
            </w:r>
            <w:r>
              <w:rPr>
                <w:rFonts w:ascii="Times New Roman"/>
                <w:b w:val="false"/>
                <w:i w:val="false"/>
                <w:color w:val="000000"/>
                <w:sz w:val="20"/>
              </w:rPr>
              <w:t xml:space="preserve"> сәйкес мәлімделетін медициналық қызметтің кіші түрлеріне сәйкес қызметкердің еңбек қызметін растайтын құжаттардың көшірмелері, фармацевтикалық қызметтің кіші түрлеріне сәйкес жоғары немесе орта фармацевтикалық білімі туралы дипломның көшірмесі (салыстыру үшін түпнұсқасын ұсынбаған жағдайда нотариат куәландырған)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мәлімделетін фармацевтикалық қызметтің кіші түрлері бойынша соңғы 5 жылда мамандандырылуы немесе жетілдірілуі және біліктілігін жоғарылатудың басқа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өткендігі туралы куәліктің немесе біліктілігін арттырудан өткендігі туралы куәліктің көшірмесі (салыстыру үшін түпнұсқасын ұсынбаған жағдайда нотариат куәландырған)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айналысуға үміткер жеке тұлғалар үшін жоғары немесе орта фармацевтикалық білімі және мамандығы бойынша кемінде үш жыл жұмыс өтілі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кодексінің </w:t>
            </w:r>
            <w:r>
              <w:rPr>
                <w:rFonts w:ascii="Times New Roman"/>
                <w:b w:val="false"/>
                <w:i w:val="false"/>
                <w:color w:val="000000"/>
                <w:sz w:val="20"/>
              </w:rPr>
              <w:t>34-бабына</w:t>
            </w:r>
            <w:r>
              <w:rPr>
                <w:rFonts w:ascii="Times New Roman"/>
                <w:b w:val="false"/>
                <w:i w:val="false"/>
                <w:color w:val="000000"/>
                <w:sz w:val="20"/>
              </w:rPr>
              <w:t xml:space="preserve"> сәйкес мәлімделетін медициналық қызметтің кіші түрлеріне сәйкес қызметкердің еңбек қызметін растайтын құжаттардың көшірмелері, фармацевтикалық қызметтің кіші түрлеріне сәйкес жоғары немесе орта фармацевтикалық білімі туралы дипломның көшірмесі (салыстыру үшін түпнұсқасын ұсынбаған жағдайда нотариат куәландырған)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3"/>
    <w:p>
      <w:pPr>
        <w:spacing w:after="0"/>
        <w:ind w:left="0"/>
        <w:jc w:val="both"/>
      </w:pPr>
      <w:r>
        <w:rPr>
          <w:rFonts w:ascii="Times New Roman"/>
          <w:b w:val="false"/>
          <w:i w:val="false"/>
          <w:color w:val="000000"/>
          <w:sz w:val="28"/>
        </w:rPr>
        <w:t>
Медициналық және фармацевтикалық</w:t>
      </w:r>
      <w:r>
        <w:br/>
      </w:r>
      <w:r>
        <w:rPr>
          <w:rFonts w:ascii="Times New Roman"/>
          <w:b w:val="false"/>
          <w:i w:val="false"/>
          <w:color w:val="000000"/>
          <w:sz w:val="28"/>
        </w:rPr>
        <w:t xml:space="preserve">
қызметті лицензиялау кезінде   </w:t>
      </w:r>
      <w:r>
        <w:br/>
      </w:r>
      <w:r>
        <w:rPr>
          <w:rFonts w:ascii="Times New Roman"/>
          <w:b w:val="false"/>
          <w:i w:val="false"/>
          <w:color w:val="000000"/>
          <w:sz w:val="28"/>
        </w:rPr>
        <w:t>
қойылатын біліктілік талаптарына</w:t>
      </w:r>
      <w:r>
        <w:br/>
      </w:r>
      <w:r>
        <w:rPr>
          <w:rFonts w:ascii="Times New Roman"/>
          <w:b w:val="false"/>
          <w:i w:val="false"/>
          <w:color w:val="000000"/>
          <w:sz w:val="28"/>
        </w:rPr>
        <w:t xml:space="preserve">
1-қосымша             </w:t>
      </w:r>
    </w:p>
    <w:bookmarkEnd w:id="3"/>
    <w:bookmarkStart w:name="z26" w:id="4"/>
    <w:p>
      <w:pPr>
        <w:spacing w:after="0"/>
        <w:ind w:left="0"/>
        <w:jc w:val="both"/>
      </w:pPr>
      <w:r>
        <w:rPr>
          <w:rFonts w:ascii="Times New Roman"/>
          <w:b w:val="false"/>
          <w:i w:val="false"/>
          <w:color w:val="000000"/>
          <w:sz w:val="28"/>
        </w:rPr>
        <w:t>
нысан</w:t>
      </w:r>
    </w:p>
    <w:bookmarkEnd w:id="4"/>
    <w:bookmarkStart w:name="z27" w:id="5"/>
    <w:p>
      <w:pPr>
        <w:spacing w:after="0"/>
        <w:ind w:left="0"/>
        <w:jc w:val="left"/>
      </w:pPr>
      <w:r>
        <w:rPr>
          <w:rFonts w:ascii="Times New Roman"/>
          <w:b/>
          <w:i w:val="false"/>
          <w:color w:val="000000"/>
        </w:rPr>
        <w:t xml:space="preserve"> 
Медициналық және (немесе) арнайы жабдықтардың, аппаратуралар мен құрал-саймандардың, аспаптардың, жиhаздардың, мүкәммалдың, көлік және басқа құралдардың тізімі</w:t>
      </w:r>
    </w:p>
    <w:bookmarkEnd w:id="5"/>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(денсаулық сақтау субъектісінің атауы)</w:t>
      </w:r>
      <w:r>
        <w:br/>
      </w:r>
      <w:r>
        <w:rPr>
          <w:rFonts w:ascii="Times New Roman"/>
          <w:b w:val="false"/>
          <w:i w:val="false"/>
          <w:color w:val="000000"/>
          <w:sz w:val="28"/>
        </w:rPr>
        <w:t>
(20__жылғы «__»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973"/>
        <w:gridCol w:w="2453"/>
        <w:gridCol w:w="2113"/>
        <w:gridCol w:w="2473"/>
      </w:tblGrid>
      <w:tr>
        <w:trPr>
          <w:trHeight w:val="4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(немесе) арнайы жабдықтардың, аппаратуралар мен құрал-саймандардың, аспаптардың, жиhаздардың, мүкәммалдың, көлік және басқа құралдардың (паспорт бойынша)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ел</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 жай-күйі (жұмыс істейді/ жұмыс істемейді)</w:t>
            </w:r>
          </w:p>
        </w:tc>
      </w:tr>
      <w:tr>
        <w:trPr>
          <w:trHeight w:val="4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Кадр бөлімінің бастығы (кадр жөніндегі маман) ________________</w:t>
      </w:r>
      <w:r>
        <w:br/>
      </w:r>
      <w:r>
        <w:rPr>
          <w:rFonts w:ascii="Times New Roman"/>
          <w:b w:val="false"/>
          <w:i w:val="false"/>
          <w:color w:val="000000"/>
          <w:sz w:val="28"/>
        </w:rPr>
        <w:t>
                                                     (қолы, Т.А.Ә.)</w:t>
      </w:r>
    </w:p>
    <w:bookmarkStart w:name="z36" w:id="6"/>
    <w:p>
      <w:pPr>
        <w:spacing w:after="0"/>
        <w:ind w:left="0"/>
        <w:jc w:val="both"/>
      </w:pPr>
      <w:r>
        <w:rPr>
          <w:rFonts w:ascii="Times New Roman"/>
          <w:b w:val="false"/>
          <w:i w:val="false"/>
          <w:color w:val="000000"/>
          <w:sz w:val="28"/>
        </w:rPr>
        <w:t xml:space="preserve">
Медициналық қызметті   </w:t>
      </w:r>
      <w:r>
        <w:br/>
      </w:r>
      <w:r>
        <w:rPr>
          <w:rFonts w:ascii="Times New Roman"/>
          <w:b w:val="false"/>
          <w:i w:val="false"/>
          <w:color w:val="000000"/>
          <w:sz w:val="28"/>
        </w:rPr>
        <w:t xml:space="preserve">
лицензиялау кезінде қойылатын </w:t>
      </w:r>
      <w:r>
        <w:br/>
      </w:r>
      <w:r>
        <w:rPr>
          <w:rFonts w:ascii="Times New Roman"/>
          <w:b w:val="false"/>
          <w:i w:val="false"/>
          <w:color w:val="000000"/>
          <w:sz w:val="28"/>
        </w:rPr>
        <w:t xml:space="preserve">
біліктілік талаптарына   </w:t>
      </w:r>
      <w:r>
        <w:br/>
      </w:r>
      <w:r>
        <w:rPr>
          <w:rFonts w:ascii="Times New Roman"/>
          <w:b w:val="false"/>
          <w:i w:val="false"/>
          <w:color w:val="000000"/>
          <w:sz w:val="28"/>
        </w:rPr>
        <w:t xml:space="preserve">
2-қосымша          </w:t>
      </w:r>
    </w:p>
    <w:bookmarkEnd w:id="6"/>
    <w:bookmarkStart w:name="z40" w:id="7"/>
    <w:p>
      <w:pPr>
        <w:spacing w:after="0"/>
        <w:ind w:left="0"/>
        <w:jc w:val="both"/>
      </w:pPr>
      <w:r>
        <w:rPr>
          <w:rFonts w:ascii="Times New Roman"/>
          <w:b w:val="false"/>
          <w:i w:val="false"/>
          <w:color w:val="000000"/>
          <w:sz w:val="28"/>
        </w:rPr>
        <w:t>
нысан</w:t>
      </w:r>
    </w:p>
    <w:bookmarkEnd w:id="7"/>
    <w:bookmarkStart w:name="z41" w:id="8"/>
    <w:p>
      <w:pPr>
        <w:spacing w:after="0"/>
        <w:ind w:left="0"/>
        <w:jc w:val="left"/>
      </w:pPr>
      <w:r>
        <w:rPr>
          <w:rFonts w:ascii="Times New Roman"/>
          <w:b/>
          <w:i w:val="false"/>
          <w:color w:val="000000"/>
        </w:rPr>
        <w:t xml:space="preserve"> 
Медициналық ұйымдардың медицина қызметкерлері туралы мәлімет</w:t>
      </w:r>
      <w:r>
        <w:br/>
      </w:r>
      <w:r>
        <w:rPr>
          <w:rFonts w:ascii="Times New Roman"/>
          <w:b/>
          <w:i w:val="false"/>
          <w:color w:val="000000"/>
        </w:rPr>
        <w:t>
________________________________________________</w:t>
      </w:r>
      <w:r>
        <w:br/>
      </w:r>
      <w:r>
        <w:rPr>
          <w:rFonts w:ascii="Times New Roman"/>
          <w:b/>
          <w:i w:val="false"/>
          <w:color w:val="000000"/>
        </w:rPr>
        <w:t>
(денсаулық сақтау субъектісінің атауы)</w:t>
      </w:r>
      <w:r>
        <w:br/>
      </w:r>
      <w:r>
        <w:rPr>
          <w:rFonts w:ascii="Times New Roman"/>
          <w:b/>
          <w:i w:val="false"/>
          <w:color w:val="000000"/>
        </w:rPr>
        <w:t>
(20__жылғы «__» ________ жағдай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527"/>
        <w:gridCol w:w="1649"/>
        <w:gridCol w:w="1326"/>
        <w:gridCol w:w="2275"/>
        <w:gridCol w:w="2437"/>
        <w:gridCol w:w="3226"/>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өтілі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бес жылдың ішінде біліктілігін жоғарылату туралы құжат</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берілмеген немесе біліктілік санаты берілген маман сертификатының болуы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Басшы 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Кадр бөлімінің бастығы (кадр жөніндегі маман) ________________</w:t>
      </w:r>
      <w:r>
        <w:br/>
      </w:r>
      <w:r>
        <w:rPr>
          <w:rFonts w:ascii="Times New Roman"/>
          <w:b w:val="false"/>
          <w:i w:val="false"/>
          <w:color w:val="000000"/>
          <w:sz w:val="28"/>
        </w:rPr>
        <w:t>
                                                     (қолы, Т.А.Ә.)</w:t>
      </w:r>
    </w:p>
    <w:bookmarkStart w:name="z50" w:id="9"/>
    <w:p>
      <w:pPr>
        <w:spacing w:after="0"/>
        <w:ind w:left="0"/>
        <w:jc w:val="both"/>
      </w:pPr>
      <w:r>
        <w:rPr>
          <w:rFonts w:ascii="Times New Roman"/>
          <w:b w:val="false"/>
          <w:i w:val="false"/>
          <w:color w:val="000000"/>
          <w:sz w:val="28"/>
        </w:rPr>
        <w:t xml:space="preserve">
Фармацевтикалық қызметті  </w:t>
      </w:r>
      <w:r>
        <w:br/>
      </w:r>
      <w:r>
        <w:rPr>
          <w:rFonts w:ascii="Times New Roman"/>
          <w:b w:val="false"/>
          <w:i w:val="false"/>
          <w:color w:val="000000"/>
          <w:sz w:val="28"/>
        </w:rPr>
        <w:t xml:space="preserve">
лицензиялау кезінде қойылатын </w:t>
      </w:r>
      <w:r>
        <w:br/>
      </w:r>
      <w:r>
        <w:rPr>
          <w:rFonts w:ascii="Times New Roman"/>
          <w:b w:val="false"/>
          <w:i w:val="false"/>
          <w:color w:val="000000"/>
          <w:sz w:val="28"/>
        </w:rPr>
        <w:t xml:space="preserve">
біліктілік талаптарына    </w:t>
      </w:r>
      <w:r>
        <w:br/>
      </w:r>
      <w:r>
        <w:rPr>
          <w:rFonts w:ascii="Times New Roman"/>
          <w:b w:val="false"/>
          <w:i w:val="false"/>
          <w:color w:val="000000"/>
          <w:sz w:val="28"/>
        </w:rPr>
        <w:t xml:space="preserve">
3-қосымша            </w:t>
      </w:r>
    </w:p>
    <w:bookmarkEnd w:id="9"/>
    <w:bookmarkStart w:name="z54" w:id="10"/>
    <w:p>
      <w:pPr>
        <w:spacing w:after="0"/>
        <w:ind w:left="0"/>
        <w:jc w:val="both"/>
      </w:pPr>
      <w:r>
        <w:rPr>
          <w:rFonts w:ascii="Times New Roman"/>
          <w:b w:val="false"/>
          <w:i w:val="false"/>
          <w:color w:val="000000"/>
          <w:sz w:val="28"/>
        </w:rPr>
        <w:t>
нысан</w:t>
      </w:r>
    </w:p>
    <w:bookmarkEnd w:id="10"/>
    <w:bookmarkStart w:name="z55" w:id="11"/>
    <w:p>
      <w:pPr>
        <w:spacing w:after="0"/>
        <w:ind w:left="0"/>
        <w:jc w:val="left"/>
      </w:pPr>
      <w:r>
        <w:rPr>
          <w:rFonts w:ascii="Times New Roman"/>
          <w:b/>
          <w:i w:val="false"/>
          <w:color w:val="000000"/>
        </w:rPr>
        <w:t xml:space="preserve"> 
Фармацевтикалық қызметті жүзеге асыратын денсаулық сақтау ұйымдарының</w:t>
      </w:r>
      <w:r>
        <w:br/>
      </w:r>
      <w:r>
        <w:rPr>
          <w:rFonts w:ascii="Times New Roman"/>
          <w:b/>
          <w:i w:val="false"/>
          <w:color w:val="000000"/>
        </w:rPr>
        <w:t>
мамандары туралы мәлімет ________________________________________________</w:t>
      </w:r>
      <w:r>
        <w:br/>
      </w:r>
      <w:r>
        <w:rPr>
          <w:rFonts w:ascii="Times New Roman"/>
          <w:b/>
          <w:i w:val="false"/>
          <w:color w:val="000000"/>
        </w:rPr>
        <w:t>
(денсаулық сақтау субъектісінің атауы)</w:t>
      </w:r>
      <w:r>
        <w:br/>
      </w:r>
      <w:r>
        <w:rPr>
          <w:rFonts w:ascii="Times New Roman"/>
          <w:b/>
          <w:i w:val="false"/>
          <w:color w:val="000000"/>
        </w:rPr>
        <w:t>
(20__жылғы «__» ________ жағдай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129"/>
        <w:gridCol w:w="2470"/>
        <w:gridCol w:w="2270"/>
        <w:gridCol w:w="2090"/>
        <w:gridCol w:w="2849"/>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мамандығы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өтілі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бес жылдың ішінде біліктілігін арттыру туралы құжат</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Басшы 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bookmarkStart w:name="z6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71 қаулысына      </w:t>
      </w:r>
      <w:r>
        <w:br/>
      </w:r>
      <w:r>
        <w:rPr>
          <w:rFonts w:ascii="Times New Roman"/>
          <w:b w:val="false"/>
          <w:i w:val="false"/>
          <w:color w:val="000000"/>
          <w:sz w:val="28"/>
        </w:rPr>
        <w:t xml:space="preserve">
1-қосымша        </w:t>
      </w:r>
    </w:p>
    <w:bookmarkEnd w:id="12"/>
    <w:bookmarkStart w:name="z68" w:id="13"/>
    <w:p>
      <w:pPr>
        <w:spacing w:after="0"/>
        <w:ind w:left="0"/>
        <w:jc w:val="left"/>
      </w:pPr>
      <w:r>
        <w:rPr>
          <w:rFonts w:ascii="Times New Roman"/>
          <w:b/>
          <w:i w:val="false"/>
          <w:color w:val="000000"/>
        </w:rPr>
        <w:t xml:space="preserve"> 
Медициналық және фармацевтикалық қызметті жүзеге асыруға</w:t>
      </w:r>
      <w:r>
        <w:br/>
      </w:r>
      <w:r>
        <w:rPr>
          <w:rFonts w:ascii="Times New Roman"/>
          <w:b/>
          <w:i w:val="false"/>
          <w:color w:val="000000"/>
        </w:rPr>
        <w:t>
лицензия беруді келісетін мемлекеттік органдар</w:t>
      </w:r>
    </w:p>
    <w:bookmarkEnd w:id="13"/>
    <w:p>
      <w:pPr>
        <w:spacing w:after="0"/>
        <w:ind w:left="0"/>
        <w:jc w:val="both"/>
      </w:pPr>
      <w:r>
        <w:rPr>
          <w:rFonts w:ascii="Times New Roman"/>
          <w:b w:val="false"/>
          <w:i w:val="false"/>
          <w:color w:val="ff0000"/>
          <w:sz w:val="28"/>
        </w:rPr>
        <w:t xml:space="preserve">      Ескерту. Алып тасталды - ҚР Үкіметінің 26.02.2015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71 қаулысына    </w:t>
      </w:r>
      <w:r>
        <w:br/>
      </w:r>
      <w:r>
        <w:rPr>
          <w:rFonts w:ascii="Times New Roman"/>
          <w:b w:val="false"/>
          <w:i w:val="false"/>
          <w:color w:val="000000"/>
          <w:sz w:val="28"/>
        </w:rPr>
        <w:t xml:space="preserve">
2-қосымша        </w:t>
      </w:r>
    </w:p>
    <w:bookmarkEnd w:id="14"/>
    <w:bookmarkStart w:name="z75" w:id="15"/>
    <w:p>
      <w:pPr>
        <w:spacing w:after="0"/>
        <w:ind w:left="0"/>
        <w:jc w:val="left"/>
      </w:pPr>
      <w:r>
        <w:rPr>
          <w:rFonts w:ascii="Times New Roman"/>
          <w:b/>
          <w:i w:val="false"/>
          <w:color w:val="000000"/>
        </w:rPr>
        <w:t xml:space="preserve"> 
Қазақстан Республикасы Үкіметінің күші жойылған</w:t>
      </w:r>
      <w:r>
        <w:br/>
      </w:r>
      <w:r>
        <w:rPr>
          <w:rFonts w:ascii="Times New Roman"/>
          <w:b/>
          <w:i w:val="false"/>
          <w:color w:val="000000"/>
        </w:rPr>
        <w:t>
кейбір шешімдерінің тізбесі</w:t>
      </w:r>
    </w:p>
    <w:bookmarkEnd w:id="15"/>
    <w:bookmarkStart w:name="z77" w:id="16"/>
    <w:p>
      <w:pPr>
        <w:spacing w:after="0"/>
        <w:ind w:left="0"/>
        <w:jc w:val="both"/>
      </w:pPr>
      <w:r>
        <w:rPr>
          <w:rFonts w:ascii="Times New Roman"/>
          <w:b w:val="false"/>
          <w:i w:val="false"/>
          <w:color w:val="000000"/>
          <w:sz w:val="28"/>
        </w:rPr>
        <w:t>
      1. «Медициналық және фармацевтикалық қызметті лицензиялау кезінде қойылатын біліктілік талаптарын бекіту туралы» Қазақстан Республикасы Үкіметінің 2009 жылғы 30 желтоқсандағы № 2301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 51-құжат).</w:t>
      </w:r>
      <w:r>
        <w:br/>
      </w:r>
      <w:r>
        <w:rPr>
          <w:rFonts w:ascii="Times New Roman"/>
          <w:b w:val="false"/>
          <w:i w:val="false"/>
          <w:color w:val="000000"/>
          <w:sz w:val="28"/>
        </w:rPr>
        <w:t>
</w:t>
      </w:r>
      <w:r>
        <w:rPr>
          <w:rFonts w:ascii="Times New Roman"/>
          <w:b w:val="false"/>
          <w:i w:val="false"/>
          <w:color w:val="000000"/>
          <w:sz w:val="28"/>
        </w:rPr>
        <w:t>
      2. «Медициналық және фармацевтикалық қызметтің біліктілік талаптары мен лицензиялау ережесін бекіту және Қазақстан Республикасы Үкіметінің 1995 жылғы 29 желтоқсандағы № 1894 қаулысына өзгерістер енгізу туралы» Қазақстан Республикасы Үкіметінің 2009 жылғы 30 желтоқсандағы № 2301 қаулысына өзгерістер мен толықтырулар енгізу туралы» Қазақстан Республикасы Үкіметінің 2011 жылғы 5 желтоқсандағы № 1452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109-құжат).</w:t>
      </w:r>
      <w:r>
        <w:br/>
      </w:r>
      <w:r>
        <w:rPr>
          <w:rFonts w:ascii="Times New Roman"/>
          <w:b w:val="false"/>
          <w:i w:val="false"/>
          <w:color w:val="000000"/>
          <w:sz w:val="28"/>
        </w:rPr>
        <w:t>
</w:t>
      </w:r>
      <w:r>
        <w:rPr>
          <w:rFonts w:ascii="Times New Roman"/>
          <w:b w:val="false"/>
          <w:i w:val="false"/>
          <w:color w:val="000000"/>
          <w:sz w:val="28"/>
        </w:rPr>
        <w:t>
      3. «Медициналық және фармацевтикалық қызметті лицензиялау кезінде қойылатын біліктілік талаптарын бекіту туралы» Қазақстан Республикасы Үкіметінің 2009 жылғы 30 желтоқсандағы № 2301 қаулысына өзгерістер енгізу туралы» Қазақстан Республикасы Үкіметінің 2012 жылғы 25 мамырдағы № 682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52, 712-құжат).</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