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ac53" w14:textId="2e0a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 Республикасы мен Ресей Федерациясы әуе шабуылына қарсы қорғанысының бірыңғай өңірлік жүйесін құру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28 қаңтардағы № 46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Ресей Федерациясы арасындағы Қазақстан Республикасы мен Ресей Федерациясы әуе шабуылына қарсы қорғанысының бірыңғай өңірлік жүйесін құру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Ресей Федерациясы арасындағы</w:t>
      </w:r>
      <w:r>
        <w:br/>
      </w:r>
      <w:r>
        <w:rPr>
          <w:rFonts w:ascii="Times New Roman"/>
          <w:b/>
          <w:i w:val="false"/>
          <w:color w:val="000000"/>
        </w:rPr>
        <w:t>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жүйесін құру туралы</w:t>
      </w:r>
      <w:r>
        <w:br/>
      </w:r>
      <w:r>
        <w:rPr>
          <w:rFonts w:ascii="Times New Roman"/>
          <w:b/>
          <w:i w:val="false"/>
          <w:color w:val="000000"/>
        </w:rPr>
        <w:t>
келісімге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мен Ресей Федерациясы арасындағы Қазақстан Республикасы мен Ресей Федерациясы әуе шабуылына қарсы қорғанысының бірыңғай өңірлік жүйесін құру туралы келісім жобасы мақұлдансын.</w:t>
      </w:r>
      <w:r>
        <w:br/>
      </w:r>
      <w:r>
        <w:rPr>
          <w:rFonts w:ascii="Times New Roman"/>
          <w:b w:val="false"/>
          <w:i w:val="false"/>
          <w:color w:val="000000"/>
          <w:sz w:val="28"/>
        </w:rPr>
        <w:t>
      2. Қазақстан Республикасының Қорғаныс министрі Әділбек Рыскелдіұлы Жақсыбековке қағидаттық сипаты жоқ өзгерістер мен толықтырулар енгізуге рұқсат бере отырып, Қазақстан Республикасының атынан Қазақстан Республикасы мен Ресей Федерациясы арасындағы Қазақстан Республикасы мен Ресей Федерациясы әуе шабуылына қарсы қорғанысының бірыңғай өңірлік жүйесін құру туралы келісімге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жүйесін құру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10 ақпандағы Тәуелсіз Мемлекеттер Достастығына қатысушы мемлекеттердің әуе шабуылына қарсы қорғанысының біріккен жүйесін құру туралы келісімді, 2005 жылғы 23 маусымдағы Ұжымдық қауіпсіздік туралы шарт ұйымына мүше мемлекеттердің әуе шабуылына қарсы қорғанысын дамыту және жетілдіру туралы Ұжымдық қауіпсіздік туралы шарт ұйымының Ұжымдық қауіпсіздік кеңесінің шешімін басшылыққа ала отырып,</w:t>
      </w:r>
      <w:r>
        <w:br/>
      </w:r>
      <w:r>
        <w:rPr>
          <w:rFonts w:ascii="Times New Roman"/>
          <w:b w:val="false"/>
          <w:i w:val="false"/>
          <w:color w:val="000000"/>
          <w:sz w:val="28"/>
        </w:rPr>
        <w:t>
      Тәуелсіз Мемлекеттер Достастығы Мемлекеттері Басшылары Кеңесінің 2007 жылғы 5 қазандағы шешімімен бекітілген Тәуелсіз Мемлекеттер Достастығын одан әрі дамыту тұжырымдамасына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өңірдің сыртқы шекарасы – Тараптардың өңір шектеріндегі басқа мемлекеттермен шекаралары;</w:t>
      </w:r>
      <w:r>
        <w:br/>
      </w: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жүйесінің әскерлері (күштері) – өңірдегі әуе шабуылына қарсы қорғаныс міндеттерін шешуге тартылатын Тараптар қарулы күштерінің әскери басқару органдары, басқару пункттері (командалық пункттер), сондай-ақ бірлестіктері, құрамалары және әскери бөлімдері;</w:t>
      </w:r>
      <w:r>
        <w:br/>
      </w:r>
      <w:r>
        <w:rPr>
          <w:rFonts w:ascii="Times New Roman"/>
          <w:b w:val="false"/>
          <w:i w:val="false"/>
          <w:color w:val="000000"/>
          <w:sz w:val="28"/>
        </w:rPr>
        <w:t>
      соғыс қаупінің үдеу кезеңі – өңірдегі Тараптардың біріне қарулы шабуыл қаупі төнген және сақталатын уақыт аралығы;</w:t>
      </w:r>
      <w:r>
        <w:br/>
      </w:r>
      <w:r>
        <w:rPr>
          <w:rFonts w:ascii="Times New Roman"/>
          <w:b w:val="false"/>
          <w:i w:val="false"/>
          <w:color w:val="000000"/>
          <w:sz w:val="28"/>
        </w:rPr>
        <w:t>
      өңір – Орталық Азия ұжымдық қауіпсіздік өңірі шеңбері шектерінде Қазақстан Республикасы мен Ресей Федерациясының әуе шабуылына қарсы қорғанысының бірыңғай өңірлік жүйесі құрамына бөлінген әскерлері (күштері) қойылған міндеттерді орындайтын Тараптардың аумағы мен әуе кеңістігі.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Келісімді іске асыру бойынша Тараптардың уәкілетті органдары:</w:t>
      </w:r>
      <w:r>
        <w:br/>
      </w:r>
      <w:r>
        <w:rPr>
          <w:rFonts w:ascii="Times New Roman"/>
          <w:b w:val="false"/>
          <w:i w:val="false"/>
          <w:color w:val="000000"/>
          <w:sz w:val="28"/>
        </w:rPr>
        <w:t>
      Қазақстан тарапынан – Қазақстан Республикасының Қорғаныс министрлігі;</w:t>
      </w:r>
      <w:r>
        <w:br/>
      </w:r>
      <w:r>
        <w:rPr>
          <w:rFonts w:ascii="Times New Roman"/>
          <w:b w:val="false"/>
          <w:i w:val="false"/>
          <w:color w:val="000000"/>
          <w:sz w:val="28"/>
        </w:rPr>
        <w:t>
      Ресей тарапынан – Ресей Федерациясының Қорғаныс министрлігі болып табылады.</w:t>
      </w:r>
      <w:r>
        <w:br/>
      </w:r>
      <w:r>
        <w:rPr>
          <w:rFonts w:ascii="Times New Roman"/>
          <w:b w:val="false"/>
          <w:i w:val="false"/>
          <w:color w:val="000000"/>
          <w:sz w:val="28"/>
        </w:rPr>
        <w:t>
      Тараптар өз уәкілетті органдарын өзгерткен жағдайда бұл туралы бір-бірін дереу дипломатиялық арналар бойынша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өңірдегі әуе шабуылына қарсы қорғаныс міндеттерін шешу мақсатында Тәуелсіз Мемлекеттер Достастығына қатысушы мемлекеттердің әуе шабуылына қарсы қорғанысының біріккен жүйесінің құрамдас бөлігі болып табылатын Қазақстан Республикасы мен Ресей Федерациясының әуе шабуылына қарсы қорғанысының бірыңғай өңірлік жүйесін құрады.</w:t>
      </w:r>
      <w:r>
        <w:br/>
      </w: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 әскерлерінің (күштерінің) негізгі міндеттері, оларды құру мен пайдалану қағидаттары осы Келісімге қоса берілетін және оның ажырамас бөлігі болып табылатын Қазақстан Республикасы мен Ресей Федерациясының әуе шабуылына қарсы қорғанысының бірыңғай өңірлік жүйесі туралы ережеде айқындалады.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Тараптардың Қорғаныс министрлері Қазақстан Республикасы мен Ресей Федерациясының әуе шабуылына қарсы қорғанысының бірыңғай өңірлік жүйесінің құрамына бөлінетін әскери басқару органдарының, басқару пункттерінің (командалық пункттердің), бірлестіктердің, құрамалар мен әскери бөлімдердің тізбесін осы Келісім күшіне енген күнінен бастап үш айлық мерзімде бірлесіп бекітеді. Бұл тізбеге қажеттілігіне қарай өзгерістер енгізілуі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жүйесінің әскерлерін (күштерін) осы Келісім күшіне енгеннен кейін лауазымға Тараптардың Қорғаныс министрлерінің ұсынысы бойынша Қазақстан Республикасының Президенті мен Ресей Федерациясының Президенті тағайындайтын қолбасшы басқарады.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уәкілетті органдары бейбіт уақытта Қазақстан Республикасы мен Ресей Федерациясының әуе шабуылына қарсы қорғанысының бірыңғай өңірлік жүйесі әскерлерінің (күштерінің) қолбасшысымен бірлесе отырып, Қазақстан Республикасы мен Ресей Федерациясының әуе шабуылына қарсы қорғанысының бірыңғай өңірлік жүйесінің әскерлерін (күштерін) қолдануды жоспарлауды жүзеге асырады, олардың әуе шабуылына қарсы қорғанысы бойынша жауынгерлік кезекшілігі мен өзара іс-қимылын ұйымдастырады.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соғыс қаупінің үдеуі кезеңінде және соғыс уақытында өз әскерлері (күштері) мен құралдарын олардың заңнамаларымен көзделген тәртіпте пайдалану туралы шешімді қабылдау құқығын өзінде қалдырады.</w:t>
      </w:r>
      <w:r>
        <w:br/>
      </w:r>
      <w:r>
        <w:rPr>
          <w:rFonts w:ascii="Times New Roman"/>
          <w:b w:val="false"/>
          <w:i w:val="false"/>
          <w:color w:val="000000"/>
          <w:sz w:val="28"/>
        </w:rPr>
        <w:t>
      Тараптардың келісуі бойынша Қазақстан Республикасы мен Ресей Федерациясының әуе шабуылына қарсы қорғанысының бірыңғай өңірлік жүйесі құрамынан әскерлер (күштер) бөлігі Қазақстан Республикасы мен Ресей Федерациясы қарулы күштері әскерлерінің (күштерінің) коалициялық тобы құрамына бөлінуі мүмкін.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 әскерлерінің (күштерінің) және Тәуелсіз Мемлекеттер Достастығына қатысушы мемлекеттерінің әуе шабуылына қарсы қорғанысының біріккен жүйесінің құрамына кіретін басқа да әскерлердің (күштердің) бірлескен қимылдарын үйлестіру бейбіт уақытта Ресей Федерациясы Қарулы Күштері Әуе-ғарыш қорғанысы әскерлері бас қолбасшысының командалық пунктінен жүзеге асырылады.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жүйесінің құрылуы және жұмыс істеуі Тәуелсіз Мемлекеттер Достастығына қатысушы мемлекеттердің әуе шабуылына қарсы қорғанысының біріккен жүйесінің шеңберінде Тараптардың қарулы күштерін каржыландырудың қолданыстағы тәртібін өзгертпейді.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 үшін әскери инфрақұрылым объектілерін пайдалану мен дамыту, материалдық қорлар құру, сондай-ақ олардың Тараптардың қауіпсіздігін қамтамасыз ету мүддесіне пайдалануға әзірлікте ұстау уәкілетті органдар арасындағы тиісті халықаралық шарттар негізінде Тараптардың заңнамаларына сәйкес жүзеге асырылады.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осы Келісімді іске асыру барысында олар алған құпия ақпараттың қорғалуын 2004 жылғы 7 шілдедегі Қазақстан Республикасының Үкіметі мен Ресей Федерациясының Үкіметі арасындағы құпия ақпаратты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Тараптардың әрқайсысы сондай-ақ осы ынтымақтастық процесінде жасалған ақпараттың сақталуы мен қорғалуын өз заңнамасына сәйкес қамтамасыз етеді. Тараптар осындай ақпаратқа рұқсаты бар адамдар тобын барынша шектейді.</w:t>
      </w:r>
      <w:r>
        <w:br/>
      </w:r>
      <w:r>
        <w:rPr>
          <w:rFonts w:ascii="Times New Roman"/>
          <w:b w:val="false"/>
          <w:i w:val="false"/>
          <w:color w:val="000000"/>
          <w:sz w:val="28"/>
        </w:rPr>
        <w:t>
      Тараптар осы Келісімнің қолданылуы тоқтатылған жағдайда оны іске асыру барысында олар алған құпия ақпарат пен таратылуға жатпайтын басқа ақпаратты жарияламайды.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Келісімді түсіндіру мен қолдану кезінде туындауы мүмкін Тараптар арасындағы келіспеушіліктер мен даулар консультациялар және келіссөздер жолымен шешіледі.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Келісімге Тараптардың өзара келісуі бойынша осы Келісімнің ажырамас бөлігі болып табылатын жеке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Тараптар дипломатиялық арналар арқылы оның күшіне енуі үшін қажетті мемлекетішілік рәсімдердің орындалуы туралы соңғы жазбаша хабарламаны алған күнінен бастап күшіне енеді.</w:t>
      </w:r>
      <w:r>
        <w:br/>
      </w:r>
      <w:r>
        <w:rPr>
          <w:rFonts w:ascii="Times New Roman"/>
          <w:b w:val="false"/>
          <w:i w:val="false"/>
          <w:color w:val="000000"/>
          <w:sz w:val="28"/>
        </w:rPr>
        <w:t>
      Осы Келісім бес жыл мерзімге жасалады. Егер Тараптардың ешбірі ағымдағы бесжылдық мерзімнің аяқталуына дейін кемінде алты ай бұрын дипломатиялық арналар бойынша жазбаша түрде басқа Тарапты оның күшін тоқтату ниеті туралы хабарламаса, бұдан әрі оны қолдану өзінен өзі келесі бесжылдық мерзімге ұзартылады.</w:t>
      </w:r>
    </w:p>
    <w:p>
      <w:pPr>
        <w:spacing w:after="0"/>
        <w:ind w:left="0"/>
        <w:jc w:val="both"/>
      </w:pPr>
      <w:r>
        <w:rPr>
          <w:rFonts w:ascii="Times New Roman"/>
          <w:b w:val="false"/>
          <w:i w:val="false"/>
          <w:color w:val="000000"/>
          <w:sz w:val="28"/>
        </w:rPr>
        <w:t>      20__ жылғы «___» ____________ _____________ қаласында әрқайсысы қазақ және орыс тіліндегі екі түпнұсқа данада жасалды, бұл ретте барлық мәтіндердің күші бірдей.</w:t>
      </w:r>
      <w:r>
        <w:br/>
      </w:r>
      <w:r>
        <w:rPr>
          <w:rFonts w:ascii="Times New Roman"/>
          <w:b w:val="false"/>
          <w:i w:val="false"/>
          <w:color w:val="000000"/>
          <w:sz w:val="28"/>
        </w:rPr>
        <w:t>
      Осы Келісімнің ережелерін түсіндіруде алшақтықтар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 үшін              Ресей Федерациясы үшін</w:t>
      </w:r>
    </w:p>
    <w:p>
      <w:pPr>
        <w:spacing w:after="0"/>
        <w:ind w:left="0"/>
        <w:jc w:val="both"/>
      </w:pPr>
      <w:r>
        <w:rPr>
          <w:rFonts w:ascii="Times New Roman"/>
          <w:b w:val="false"/>
          <w:i w:val="false"/>
          <w:color w:val="000000"/>
          <w:sz w:val="28"/>
        </w:rPr>
        <w:t xml:space="preserve">Қазақстан Республикасы мен     </w:t>
      </w:r>
      <w:r>
        <w:br/>
      </w:r>
      <w:r>
        <w:rPr>
          <w:rFonts w:ascii="Times New Roman"/>
          <w:b w:val="false"/>
          <w:i w:val="false"/>
          <w:color w:val="000000"/>
          <w:sz w:val="28"/>
        </w:rPr>
        <w:t xml:space="preserve">
Ресей Федерациясы арасындағы    </w:t>
      </w:r>
      <w:r>
        <w:br/>
      </w: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әуе шабуылына  </w:t>
      </w:r>
      <w:r>
        <w:br/>
      </w:r>
      <w:r>
        <w:rPr>
          <w:rFonts w:ascii="Times New Roman"/>
          <w:b w:val="false"/>
          <w:i w:val="false"/>
          <w:color w:val="000000"/>
          <w:sz w:val="28"/>
        </w:rPr>
        <w:t>
қарсы қорғанысының бірыңғай өңірлік</w:t>
      </w:r>
      <w:r>
        <w:br/>
      </w:r>
      <w:r>
        <w:rPr>
          <w:rFonts w:ascii="Times New Roman"/>
          <w:b w:val="false"/>
          <w:i w:val="false"/>
          <w:color w:val="000000"/>
          <w:sz w:val="28"/>
        </w:rPr>
        <w:t xml:space="preserve">
жүйесін құру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 туралы</w:t>
      </w:r>
      <w:r>
        <w:br/>
      </w:r>
      <w:r>
        <w:rPr>
          <w:rFonts w:ascii="Times New Roman"/>
          <w:b/>
          <w:i w:val="false"/>
          <w:color w:val="000000"/>
        </w:rPr>
        <w:t>
ЕРЕЖЕ</w:t>
      </w:r>
    </w:p>
    <w:p>
      <w:pPr>
        <w:spacing w:after="0"/>
        <w:ind w:left="0"/>
        <w:jc w:val="both"/>
      </w:pPr>
      <w:r>
        <w:rPr>
          <w:rFonts w:ascii="Times New Roman"/>
          <w:b w:val="false"/>
          <w:i w:val="false"/>
          <w:color w:val="000000"/>
          <w:sz w:val="28"/>
        </w:rPr>
        <w:t>      Осы Ереже Қазақстан Республикасы мен Ресей Федерациясы әуе шабуылына қарсы қорғанысы бірыңғай өңірлік жүйесінің негізгі міндеттерін, оны құру мен қолдану қағидаттарын айқындайды.</w:t>
      </w:r>
    </w:p>
    <w:p>
      <w:pPr>
        <w:spacing w:after="0"/>
        <w:ind w:left="0"/>
        <w:jc w:val="left"/>
      </w:pPr>
      <w:r>
        <w:rPr>
          <w:rFonts w:ascii="Times New Roman"/>
          <w:b/>
          <w:i w:val="false"/>
          <w:color w:val="000000"/>
        </w:rPr>
        <w:t xml:space="preserve"> 1.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 шешетін міндеттер</w:t>
      </w:r>
    </w:p>
    <w:p>
      <w:pPr>
        <w:spacing w:after="0"/>
        <w:ind w:left="0"/>
        <w:jc w:val="both"/>
      </w:pPr>
      <w:r>
        <w:rPr>
          <w:rFonts w:ascii="Times New Roman"/>
          <w:b w:val="false"/>
          <w:i w:val="false"/>
          <w:color w:val="000000"/>
          <w:sz w:val="28"/>
        </w:rPr>
        <w:t>      1. Қазақстан Республикасы мен Ресей Федерациясы әуе шабуылына қарсы қорғанысының бірыңғай өңірлік жүйесіне бейбіт уақытта мынадай міндеттерді шешу жүктеледі:</w:t>
      </w:r>
      <w:r>
        <w:br/>
      </w:r>
      <w:r>
        <w:rPr>
          <w:rFonts w:ascii="Times New Roman"/>
          <w:b w:val="false"/>
          <w:i w:val="false"/>
          <w:color w:val="000000"/>
          <w:sz w:val="28"/>
        </w:rPr>
        <w:t>
      а) үздіксіз радиотехникалық, радиолокациялық барлау және радиобарлау жүргізу, қарсыластың әуе шабуылын әзірлеуі мен бастауын уақтылы айқындау;</w:t>
      </w:r>
      <w:r>
        <w:br/>
      </w:r>
      <w:r>
        <w:rPr>
          <w:rFonts w:ascii="Times New Roman"/>
          <w:b w:val="false"/>
          <w:i w:val="false"/>
          <w:color w:val="000000"/>
          <w:sz w:val="28"/>
        </w:rPr>
        <w:t>
      б) Тараптардың мемлекеттік шекаралары түйіскен жерлерде әуе кеңістігін күзету және қорғау;</w:t>
      </w:r>
      <w:r>
        <w:br/>
      </w:r>
      <w:r>
        <w:rPr>
          <w:rFonts w:ascii="Times New Roman"/>
          <w:b w:val="false"/>
          <w:i w:val="false"/>
          <w:color w:val="000000"/>
          <w:sz w:val="28"/>
        </w:rPr>
        <w:t>
      в) Тараптардың өңірде әуе кеңістігін пайдалану тәртібін сақтауын бақылау;</w:t>
      </w:r>
      <w:r>
        <w:br/>
      </w:r>
      <w:r>
        <w:rPr>
          <w:rFonts w:ascii="Times New Roman"/>
          <w:b w:val="false"/>
          <w:i w:val="false"/>
          <w:color w:val="000000"/>
          <w:sz w:val="28"/>
        </w:rPr>
        <w:t>
      г) белгіленген қағидаларды бұза отырып, ұшуларды орындап жатқан әуе кемелерін бұзуларды тоқтатуға немесе мұндай ұшулардың жолын кесуге мәжбүрлеу;</w:t>
      </w:r>
      <w:r>
        <w:br/>
      </w:r>
      <w:r>
        <w:rPr>
          <w:rFonts w:ascii="Times New Roman"/>
          <w:b w:val="false"/>
          <w:i w:val="false"/>
          <w:color w:val="000000"/>
          <w:sz w:val="28"/>
        </w:rPr>
        <w:t>
      д) Тараптар қарулы күштерінің әскерлерін (күштерін) ғарыштық барлау құралдарының ұшулары туралы хабарландыру және хабардар ету желілерінде әуе жағдайы туралы ақпарат беру;</w:t>
      </w:r>
      <w:r>
        <w:br/>
      </w:r>
      <w:r>
        <w:rPr>
          <w:rFonts w:ascii="Times New Roman"/>
          <w:b w:val="false"/>
          <w:i w:val="false"/>
          <w:color w:val="000000"/>
          <w:sz w:val="28"/>
        </w:rPr>
        <w:t>
      е) әуе кеңістігіне радиолокациялық бақылауды жүзеге асыру және Орталық Азия ұжымдық қауіпсіздік өңіріндегі Тараптардың әуе қозғалысын ұйымдастыру органдарына Тараптардың әуе кеңістігін пайдалану ережелерімен көзделген жағдайларда әуе кемелері мен басқа да әуе объектілерінің қозғалысы туралы деректер беру, сондай-ақ ұшу кезінде форс-мажорлық жағдайлар туындаған жағдайда әуе кемелеріне көмек көрсету.</w:t>
      </w:r>
      <w:r>
        <w:br/>
      </w:r>
      <w:r>
        <w:rPr>
          <w:rFonts w:ascii="Times New Roman"/>
          <w:b w:val="false"/>
          <w:i w:val="false"/>
          <w:color w:val="000000"/>
          <w:sz w:val="28"/>
        </w:rPr>
        <w:t>
      2. Өзара іс-қимылды ұйымдастыру үшін Қазақстан Республикасы Әуе қорғанысы күштері мен Ресей Федерациясы Қарулы Күштері Әуе-ғарыш қорғанысы әскерлерінің штабтарына тиісті Қорғаныс министрімен келісу бойынша Тәуелсіз Мемлекеттер Достастығына қатысушы мемлекеттер Қорғаныс министрлері кеңесінің жанындағы Әуе шабуылына қарсы қорғаныс мәселелері бойынша үйлестіру комитеті төрағасының өкілдері, сондай-ақ Ұжымдық қауіпсіздік туралы шарт ұйымы Біріккен штабының бастығы жіберілуі мүмкін.</w:t>
      </w:r>
      <w:r>
        <w:br/>
      </w:r>
      <w:r>
        <w:rPr>
          <w:rFonts w:ascii="Times New Roman"/>
          <w:b w:val="false"/>
          <w:i w:val="false"/>
          <w:color w:val="000000"/>
          <w:sz w:val="28"/>
        </w:rPr>
        <w:t>
      3. Әуе шабуылына қарсы қорғанысы бірыңғай өңірлік жүйесі әскерлерінің (күштерінің) қолбасшысы өз қызметінде Тәуелсіз Мемлекеттер Достастығы Мемлекет басшыларының кеңесі мен Тәуелсіз Мемлекеттер Достастығына қатысушы мемлекеттері Қорғаныс министрлері кеңесінің шешімін, сондай-ақ осы Келісімді басшылыққа алады.</w:t>
      </w:r>
      <w:r>
        <w:br/>
      </w:r>
      <w:r>
        <w:rPr>
          <w:rFonts w:ascii="Times New Roman"/>
          <w:b w:val="false"/>
          <w:i w:val="false"/>
          <w:color w:val="000000"/>
          <w:sz w:val="28"/>
        </w:rPr>
        <w:t>
      4. Соғыс қаупінің үдеу кезеңі мен соғыс уақытында Қазақстан Республикасы мен Ресей Федерациясы әуе шабуылына қарсы қорғанысы бірыңғай өңірлік жүйесінің әскерлері (күштері) міндеттерді Қазақстан Республикасы мен Ресей Федерациясының қарулы күштерін қолданудың жоспарларына сәйкес бірыңғай ниеті мен жоспары бойынша орындайды.</w:t>
      </w:r>
    </w:p>
    <w:p>
      <w:pPr>
        <w:spacing w:after="0"/>
        <w:ind w:left="0"/>
        <w:jc w:val="left"/>
      </w:pPr>
      <w:r>
        <w:rPr>
          <w:rFonts w:ascii="Times New Roman"/>
          <w:b/>
          <w:i w:val="false"/>
          <w:color w:val="000000"/>
        </w:rPr>
        <w:t xml:space="preserve"> 2.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жүйесін құру мен пайдалану</w:t>
      </w:r>
      <w:r>
        <w:br/>
      </w:r>
      <w:r>
        <w:rPr>
          <w:rFonts w:ascii="Times New Roman"/>
          <w:b/>
          <w:i w:val="false"/>
          <w:color w:val="000000"/>
        </w:rPr>
        <w:t>
қағидаттары</w:t>
      </w:r>
    </w:p>
    <w:p>
      <w:pPr>
        <w:spacing w:after="0"/>
        <w:ind w:left="0"/>
        <w:jc w:val="both"/>
      </w:pPr>
      <w:r>
        <w:rPr>
          <w:rFonts w:ascii="Times New Roman"/>
          <w:b w:val="false"/>
          <w:i w:val="false"/>
          <w:color w:val="000000"/>
          <w:sz w:val="28"/>
        </w:rPr>
        <w:t>      5. Қазақстан Республикасы мен Ресей Федерациясы әуе шабуылына қарсы қорғанысының бірыңғай өңірлік жүйесін құру мен пайдалану мынадай қағидаттар негізінде жүзеге асырылады:</w:t>
      </w:r>
      <w:r>
        <w:br/>
      </w:r>
      <w:r>
        <w:rPr>
          <w:rFonts w:ascii="Times New Roman"/>
          <w:b w:val="false"/>
          <w:i w:val="false"/>
          <w:color w:val="000000"/>
          <w:sz w:val="28"/>
        </w:rPr>
        <w:t>
      а) Қазақстан Республикасы мен Ресей Федерациясы әуе шабуылына қарсы қорғанысы бірыңғай өңірлік жүйесі әскерлерінің (күштерінің) бірлескен іс-қимылдарын бейбіт уақытта үйлестіру;</w:t>
      </w:r>
      <w:r>
        <w:br/>
      </w:r>
      <w:r>
        <w:rPr>
          <w:rFonts w:ascii="Times New Roman"/>
          <w:b w:val="false"/>
          <w:i w:val="false"/>
          <w:color w:val="000000"/>
          <w:sz w:val="28"/>
        </w:rPr>
        <w:t>
      б) Қазақстан Республикасы мен Ресей Федерациясы әуе шабуылына қарсы қорғанысы бірыңғай өңірлік жүйесі әскерлерінің (күштерінің) ұлттық командирлік басқармаларға тікелей бағыныстығын сақтау;</w:t>
      </w:r>
      <w:r>
        <w:br/>
      </w:r>
      <w:r>
        <w:rPr>
          <w:rFonts w:ascii="Times New Roman"/>
          <w:b w:val="false"/>
          <w:i w:val="false"/>
          <w:color w:val="000000"/>
          <w:sz w:val="28"/>
        </w:rPr>
        <w:t>
      в) соғыс уақытында Қазақстан Республикасы мен Ресей Федерациясы әуе шабуылына қарсы қорғанысы бірыңғай өңірлік жүйесі әскерлерін (күштерін) бірыңғай ниеті мен жоспары бойынша пайдалану;</w:t>
      </w:r>
      <w:r>
        <w:br/>
      </w:r>
      <w:r>
        <w:rPr>
          <w:rFonts w:ascii="Times New Roman"/>
          <w:b w:val="false"/>
          <w:i w:val="false"/>
          <w:color w:val="000000"/>
          <w:sz w:val="28"/>
        </w:rPr>
        <w:t>
      г) Қазақстан Республикасы мен Ресей Федерациясы әуе шабуылына қарсы қорғанысы бірыңғай өңірлік жүйесі әскерлерінің (күштерінің) жауынгерлік дайындығы мен дағдыларын айқындауға, олардың жедел және жауынгерлік даярлығын ұйымдастыруға тәсілдер біртұтастығы;</w:t>
      </w:r>
      <w:r>
        <w:br/>
      </w:r>
      <w:r>
        <w:rPr>
          <w:rFonts w:ascii="Times New Roman"/>
          <w:b w:val="false"/>
          <w:i w:val="false"/>
          <w:color w:val="000000"/>
          <w:sz w:val="28"/>
        </w:rPr>
        <w:t>
      д) Қазақстан Республикасы мен Ресей Федерациясы әуе шабуылына қарсы қорғанысы бірыңғай өңірлік жүйесінің жұмыс істеуін қамтамасыз ететін нормативтік құқықтық базаны дамыту.</w:t>
      </w:r>
    </w:p>
    <w:p>
      <w:pPr>
        <w:spacing w:after="0"/>
        <w:ind w:left="0"/>
        <w:jc w:val="left"/>
      </w:pPr>
      <w:r>
        <w:rPr>
          <w:rFonts w:ascii="Times New Roman"/>
          <w:b/>
          <w:i w:val="false"/>
          <w:color w:val="000000"/>
        </w:rPr>
        <w:t xml:space="preserve"> 3.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жүйесін пайдалану негіздері</w:t>
      </w:r>
    </w:p>
    <w:p>
      <w:pPr>
        <w:spacing w:after="0"/>
        <w:ind w:left="0"/>
        <w:jc w:val="both"/>
      </w:pPr>
      <w:r>
        <w:rPr>
          <w:rFonts w:ascii="Times New Roman"/>
          <w:b w:val="false"/>
          <w:i w:val="false"/>
          <w:color w:val="000000"/>
          <w:sz w:val="28"/>
        </w:rPr>
        <w:t>      6. Бейбіт уақытта Қазақстан Республикасы мен Ресей Федерациясы әуе шабуылына қарсы қорғанысының бірыңғай өңірлік жүйесіне жүктелетін міндеттерді Қазақстан Республикасы мен Ресей Федерациясы әуе шабуылына қарсы қорғанысы бірыңғай өңірлік жүйесінің әскерлері (күштері) Тараптардың Қорғаныс министрлері бекітетін Қазақстан Республикасы мен Ресей Федерациясы әуе шабуылына қарсы қорғанысы бірыңғай өңірлік жүйесі әскерлері (күштері) әуе шабуылына қарсы қорғаныс бойынша кезекшілердің іс-қимылдары жоспарына сәйкес орындайды.</w:t>
      </w:r>
      <w:r>
        <w:br/>
      </w:r>
      <w:r>
        <w:rPr>
          <w:rFonts w:ascii="Times New Roman"/>
          <w:b w:val="false"/>
          <w:i w:val="false"/>
          <w:color w:val="000000"/>
          <w:sz w:val="28"/>
        </w:rPr>
        <w:t>
      7. Өңірдің сыртқы шекарасы бағытына қарсыластың әуе шабуылы құралдарының жаппай ұшуын барлау құралдары айқындаған кезде әуе шабуылына қарсы қорғаныс бойынша кезекші күштер мен құралдар № 1 даярлыққа ауыстырылады, олар бағынатын жоғары тұрған лауазымды тұлғалардың нұсқауларына, болып жатқан жағдайға, Қазақстан Республикасы мен Ресей Федерациясы әуе шабуылына қарсы қорғанысы бірыңғай өңірлік жүйесі әскерлерінің (күштерінің) әуе шабуылына қарсы қорғаныс бойынша кезекшілердің іс-қимылдары жоспарына сәйкес қимылдай отырып, Тараптардың уәкілетті органдары бір-біріне жағдай мен қойылған міндеттер туралы хабарлайды.</w:t>
      </w:r>
      <w:r>
        <w:br/>
      </w:r>
      <w:r>
        <w:rPr>
          <w:rFonts w:ascii="Times New Roman"/>
          <w:b w:val="false"/>
          <w:i w:val="false"/>
          <w:color w:val="000000"/>
          <w:sz w:val="28"/>
        </w:rPr>
        <w:t>
      8. Әуе кемелерінің өңірдің сыртқы шекарасын бұзу қаупі туындаған кезде іс-қимылдар тәртібі мынадан тұрады:</w:t>
      </w:r>
      <w:r>
        <w:br/>
      </w:r>
      <w:r>
        <w:rPr>
          <w:rFonts w:ascii="Times New Roman"/>
          <w:b w:val="false"/>
          <w:i w:val="false"/>
          <w:color w:val="000000"/>
          <w:sz w:val="28"/>
        </w:rPr>
        <w:t>
      1) Тараптардың уәкілетті органдары өңірдің сыртқы шекарасына жақындап келе жатқан беймәлім әуе кемесін анықтаған кезде онымен байланыс орнату шараларын қабылдайды, сондай-ақ бағынышты радиотехникалық әскерлер, барлау және радиоэлектрондық күрес құрамаларына, әскери бөлімдер мен бөлімшелеріне оның сыныптамасын белгілеу міндетін қояды.</w:t>
      </w:r>
      <w:r>
        <w:br/>
      </w:r>
      <w:r>
        <w:rPr>
          <w:rFonts w:ascii="Times New Roman"/>
          <w:b w:val="false"/>
          <w:i w:val="false"/>
          <w:color w:val="000000"/>
          <w:sz w:val="28"/>
        </w:rPr>
        <w:t>
      Тараптардың уәкілетті органдары байланыс орнаған кезде белгіленген халықаралық командалар (фразалар) беру жолымен Тараптардың әуе кеңістігіне кіруі мүмкін немесе кіру фактісі туралы әуе кемесінің экипажын ескертеді және өңірдің сыртқы шекарасын бұзуды болдырмауға немесе олардың әуе кеңістігінде ұшуын тоқтатуға командалар береді.</w:t>
      </w:r>
      <w:r>
        <w:br/>
      </w:r>
      <w:r>
        <w:rPr>
          <w:rFonts w:ascii="Times New Roman"/>
          <w:b w:val="false"/>
          <w:i w:val="false"/>
          <w:color w:val="000000"/>
          <w:sz w:val="28"/>
        </w:rPr>
        <w:t>
      Көрсетілген әуе кемесіне өңірдің сыртқы шекарасын бұзуды тоқтатуға көмек көрсету қажет болған кезде (әуе кемесі экипажының абайсыз қимылдары немесе ұшу кезінде төтенше жағдайлар туындауы нәтижесінде) жедел кезекшілер бұл әуе кемесін Тараптардың әуе кеңістігі шектерінен тыс шығаруға немесе Қазақстан Республикасының немесе Ресей Федерациясының аумағындағы ең жақын (бөлінген) әуеайлағына қондыру үшін ұшақтардың (тікұшақтардың) кезекші экипаждарының қажетті санын әуеге көтеруге команда береді;</w:t>
      </w:r>
      <w:r>
        <w:br/>
      </w:r>
      <w:r>
        <w:rPr>
          <w:rFonts w:ascii="Times New Roman"/>
          <w:b w:val="false"/>
          <w:i w:val="false"/>
          <w:color w:val="000000"/>
          <w:sz w:val="28"/>
        </w:rPr>
        <w:t>
      2) радиолокациялық құралдар анықтап белгілемеген әуе кемесінің өңірдің сыртқы шекарасын кесіп өту фактісі туралы ақпарат алған кезде радиолокациялық барлауды күшейту үшін радиотехникалық бөлімшелердің қажетті саны № 1 даярлыққа өтеді. Одан әрі әуе шабуылына қарсы қорғаныс бойынша кезекшілер осы тармақтың 1) тармақшасының талаптарына сәйкес әрекет етеді;</w:t>
      </w:r>
      <w:r>
        <w:br/>
      </w:r>
      <w:r>
        <w:rPr>
          <w:rFonts w:ascii="Times New Roman"/>
          <w:b w:val="false"/>
          <w:i w:val="false"/>
          <w:color w:val="000000"/>
          <w:sz w:val="28"/>
        </w:rPr>
        <w:t>
      3) Қазақстан Республикасы немесе Ресей Федерациясы әуе шабуылына қарсы қорғаныс бойынша кезекші күштері мен құралдары өңірдің сыртқы шекарасын бұзушы, Қазақстан Республикасы немесе Ресей Федерациясы әуе кеңістігін пайдалану тәртібін бұзушы немесе өңірдің сыртқы шекарасы бағытына ұшуды орындап жатқан әуе кемесі – танылмаған әуе кемесін анықтаған кезде Тараптардың уәкілетті органдары бұл туралы бір-біріне хабарлайды және іс-қимылдар арналары бойынша радиолокациялық ақпарат беруді ұйымдастырады.</w:t>
      </w:r>
      <w:r>
        <w:br/>
      </w:r>
      <w:r>
        <w:rPr>
          <w:rFonts w:ascii="Times New Roman"/>
          <w:b w:val="false"/>
          <w:i w:val="false"/>
          <w:color w:val="000000"/>
          <w:sz w:val="28"/>
        </w:rPr>
        <w:t>
      9. Өңірдің сыртқы шекарасын бұзушы әуе кемесі бойынша әуе шабуылына қарсы қорғаныс жөніндегі кезекшілердің қару мен жауынгерлік техниканы қолдану тәртібі аумағының үстінде осы әуе кемесі ұшатын Тараптың заңнамасымен айқындалады.</w:t>
      </w:r>
      <w:r>
        <w:br/>
      </w:r>
      <w:r>
        <w:rPr>
          <w:rFonts w:ascii="Times New Roman"/>
          <w:b w:val="false"/>
          <w:i w:val="false"/>
          <w:color w:val="000000"/>
          <w:sz w:val="28"/>
        </w:rPr>
        <w:t>
      10. Бір Тараптың қарулы күштері әуе шабуылына қарсы қорғаныс бойынша кезекші ұшақтар (тікұшақтар) экипаждарын басқа Тараптың әуе кеңістігінде жауынгерлік кезекшілік міндеттерін шешу үшін әуеге көтеру Қазақстан Республикасы Қарулы Күштері Әуе қорғанысы күштері бас командалық пунктінің жедел кезекшісі мен Ресей Федерациясы Қарулы Күштері Әуе-ғарыш қорғанысы әскерлері командалық пунктінің кезекші күштерінің командирімен келісілген шешім бойынша жүзеге асырылады.</w:t>
      </w:r>
      <w:r>
        <w:br/>
      </w:r>
      <w:r>
        <w:rPr>
          <w:rFonts w:ascii="Times New Roman"/>
          <w:b w:val="false"/>
          <w:i w:val="false"/>
          <w:color w:val="000000"/>
          <w:sz w:val="28"/>
        </w:rPr>
        <w:t>
      Ұшақтардың (тікұшақтардың) кезекші экипаждарын көтерудің барлық жағдайлары туралы бір-бірін өзара хабардар ету жүзеге асырылады.</w:t>
      </w:r>
      <w:r>
        <w:br/>
      </w:r>
      <w:r>
        <w:rPr>
          <w:rFonts w:ascii="Times New Roman"/>
          <w:b w:val="false"/>
          <w:i w:val="false"/>
          <w:color w:val="000000"/>
          <w:sz w:val="28"/>
        </w:rPr>
        <w:t>
      11. Тараптардың уәкілетті органдары бейбіт уақытта Қазақстан Республикасы мен Ресей Федерациясы әуе шабуылына қарсы қорғанысы бірыңғай өңірлік жүйесінің күнделікті қызметін басқаруды, олардың даярлығын және жан-жақты қамтамасыз етілуін жүзеге асырады.</w:t>
      </w:r>
    </w:p>
    <w:p>
      <w:pPr>
        <w:spacing w:after="0"/>
        <w:ind w:left="0"/>
        <w:jc w:val="left"/>
      </w:pPr>
      <w:r>
        <w:rPr>
          <w:rFonts w:ascii="Times New Roman"/>
          <w:b/>
          <w:i w:val="false"/>
          <w:color w:val="000000"/>
        </w:rPr>
        <w:t xml:space="preserve"> 4. Қазақстан Республикасы мен Ресей Федерациясы әуе шабуылына</w:t>
      </w:r>
      <w:r>
        <w:br/>
      </w:r>
      <w:r>
        <w:rPr>
          <w:rFonts w:ascii="Times New Roman"/>
          <w:b/>
          <w:i w:val="false"/>
          <w:color w:val="000000"/>
        </w:rPr>
        <w:t>
қарсы қорғанысы бірыңғай өңірлік жүйесі әскерлері (күштері)</w:t>
      </w:r>
      <w:r>
        <w:br/>
      </w:r>
      <w:r>
        <w:rPr>
          <w:rFonts w:ascii="Times New Roman"/>
          <w:b/>
          <w:i w:val="false"/>
          <w:color w:val="000000"/>
        </w:rPr>
        <w:t>
қолбасшысының міндеттері</w:t>
      </w:r>
    </w:p>
    <w:p>
      <w:pPr>
        <w:spacing w:after="0"/>
        <w:ind w:left="0"/>
        <w:jc w:val="both"/>
      </w:pPr>
      <w:r>
        <w:rPr>
          <w:rFonts w:ascii="Times New Roman"/>
          <w:b w:val="false"/>
          <w:i w:val="false"/>
          <w:color w:val="000000"/>
          <w:sz w:val="28"/>
        </w:rPr>
        <w:t>      12. Қазақстан Республикасы мен Ресей Федерациясы әуе шабуылы қорғанысы бірыңғай өңірлік жүйесі әскерлері (күштері) қолбасшысының міндеттеріне:</w:t>
      </w:r>
      <w:r>
        <w:br/>
      </w:r>
      <w:r>
        <w:rPr>
          <w:rFonts w:ascii="Times New Roman"/>
          <w:b w:val="false"/>
          <w:i w:val="false"/>
          <w:color w:val="000000"/>
          <w:sz w:val="28"/>
        </w:rPr>
        <w:t>
      1) Қазақстан Республикасы мен Ресей Федерациясы әуе шабуылына қарсы қорғанысы бірыңғай өңірлік жүйесі күштерінің әуе шабуылына қарсы қорғанысы бойынша кезекшілердің іс-қимылдары жоспарын әзірлеу;</w:t>
      </w:r>
      <w:r>
        <w:br/>
      </w:r>
      <w:r>
        <w:rPr>
          <w:rFonts w:ascii="Times New Roman"/>
          <w:b w:val="false"/>
          <w:i w:val="false"/>
          <w:color w:val="000000"/>
          <w:sz w:val="28"/>
        </w:rPr>
        <w:t>
      2) Қазақстан Республикасы мен Ресей Федерациясы әуе шабуылына қарсы қорғанысы бірыңғай өңірлік жүйесінің әскерлерін (күштерін) қолданудың бірыңғай жедел жоспарына сәйкес жүзеге асырылатын Қазақстан Республикасы мен Ресей Федерациясы әскерлері (күштері) өңірлік тобының құрамына қосылған Қазақстан Республикасы мен Ресей Федерациясы әуе шабуылына қарсы қорғанысы бірыңғай өңірлік жүйесінің әскерлерін (күштерін) басқару;</w:t>
      </w:r>
      <w:r>
        <w:br/>
      </w:r>
      <w:r>
        <w:rPr>
          <w:rFonts w:ascii="Times New Roman"/>
          <w:b w:val="false"/>
          <w:i w:val="false"/>
          <w:color w:val="000000"/>
          <w:sz w:val="28"/>
        </w:rPr>
        <w:t>
      3) Тараптардың уәкілетті органдарымен бірлесе отырып, Қазақстан Республикасы мен Ресей Федерациясы әуе шабуылына қарсы қорғанысы бірыңғай өңірлік жүйесі әскерлерінің (күштерінің) өңірдегі Тараптар қарулы күштерінің басқа әскерлерімен (күштерімен) іс-қимылдарын ұйымдастыру;</w:t>
      </w:r>
      <w:r>
        <w:br/>
      </w:r>
      <w:r>
        <w:rPr>
          <w:rFonts w:ascii="Times New Roman"/>
          <w:b w:val="false"/>
          <w:i w:val="false"/>
          <w:color w:val="000000"/>
          <w:sz w:val="28"/>
        </w:rPr>
        <w:t>
      4) өңірдегі Тараптар Қарулы күштері әскерлерінің (күштерінің) әуе шабуылына қарсы қорғаныс бойынша жауынгерлік кезекшілігін ұйымдастыруға және Қазақстан Республикасы мен Ресей Федерациясы әуе шабуылына қарсы қорғанысы бірыңғай өңірлік жүйесінің құрамына кіретін радиотехникалық әскер бөлімдері мен бөлімшелерінің радиолокациялық құралдарды және автоматтандыру құралдарының кешендерін қосумен әуе шабуылына қарсы қорғаныс бойынша жауынгерлік кезекшілікті атқару кестесін жасауға қатысу;</w:t>
      </w:r>
      <w:r>
        <w:br/>
      </w:r>
      <w:r>
        <w:rPr>
          <w:rFonts w:ascii="Times New Roman"/>
          <w:b w:val="false"/>
          <w:i w:val="false"/>
          <w:color w:val="000000"/>
          <w:sz w:val="28"/>
        </w:rPr>
        <w:t>
      5) Қазақстан Республикасы мен Ресей Федерациясы әуе шабуылына қарсы қорғанысы бірыңғай өңірлік жүйесі әскерлерінің (күштерінің) бірлескен іс-қимылдарын үйлестіру;</w:t>
      </w:r>
      <w:r>
        <w:br/>
      </w:r>
      <w:r>
        <w:rPr>
          <w:rFonts w:ascii="Times New Roman"/>
          <w:b w:val="false"/>
          <w:i w:val="false"/>
          <w:color w:val="000000"/>
          <w:sz w:val="28"/>
        </w:rPr>
        <w:t>
      6) Қазақстан Республикасы мен Ресей Федерациясы әуе шабуылына қарсы қорғанысы бірыңғай өңірлік жүйесінің әскерлерін (күштерін) одан әрі дамыту және олардың жауынгерлік даярлығын Тараптардың уәкілетті органдарымен бірлесе отырып жақсарту бойынша ұсыныстарды әзірлеу;</w:t>
      </w:r>
      <w:r>
        <w:br/>
      </w:r>
      <w:r>
        <w:rPr>
          <w:rFonts w:ascii="Times New Roman"/>
          <w:b w:val="false"/>
          <w:i w:val="false"/>
          <w:color w:val="000000"/>
          <w:sz w:val="28"/>
        </w:rPr>
        <w:t>
      7) Қазақстан Республикасы мен Ресей Федерациясы әуе шабуылына қарсы қорғанысы бірыңғай өңірлік жүйесінің әскерлерін (күштерін) даярлау іс-шараларын ұйымдастыру мен өткізу бойынша ұсыныстар әзірлеу кіреді.</w:t>
      </w:r>
      <w:r>
        <w:br/>
      </w:r>
      <w:r>
        <w:rPr>
          <w:rFonts w:ascii="Times New Roman"/>
          <w:b w:val="false"/>
          <w:i w:val="false"/>
          <w:color w:val="000000"/>
          <w:sz w:val="28"/>
        </w:rPr>
        <w:t>
      13. Тараптардың уәкілетті органдары Қазақстан Республикасы мен Ресей Федерациясы әуе шабуылына қарсы қорғанысы бірыңғай өңірлік жүйесінің әскерлерін (күштерін) жедел басқару органы болып табылатын Қазақстан Республикасы мен Ресей Федерациясы әуе шабуылына қарсы қорғанысы бірыңғай өңірлік жүйесі басшылығының ұйымдық-штаттық құрылымын оған Қазақстан Республикасы мен Ресей Федерациясы әуе шабуылына қарсы қорғанысы бірыңғай өңірлік жүйе күштері мен құралдарын қолдануды, сондай-ақ әуе шабуылына қарсы қорғаныс бойынша міндеттерді дайындау және орындау бойынша жоспарлау құжаттарын әзірлеу жөніндегі функциялар беру арқылы айқындайды.</w:t>
      </w:r>
      <w:r>
        <w:br/>
      </w:r>
      <w:r>
        <w:rPr>
          <w:rFonts w:ascii="Times New Roman"/>
          <w:b w:val="false"/>
          <w:i w:val="false"/>
          <w:color w:val="000000"/>
          <w:sz w:val="28"/>
        </w:rPr>
        <w:t>
      14. Қазақстан Республикасы мен Ресей Федерациясы әуе шабуылына қарсы қорғанысы бірыңғай өңірлік жүйесінің басшылығы лауазымды тұлғаларының міндеттері Қазақстан Республикасы Қарулы Күштері Әуе қорғанысы күштері бас қолбасшысымен, Ресей Федерациясы Қарулы Күштері Әуе-ғарыш қорғанысы әскерлерінің бас қолбасшысымен келісіледі және Қазақстан Республикасы мен Ресей Федерациясы әуе шабуылына қарсы қорғанысы бірыңғай өңірлік жүйесінің қолбасшысымен бекітіледі.</w:t>
      </w:r>
      <w:r>
        <w:br/>
      </w:r>
      <w:r>
        <w:rPr>
          <w:rFonts w:ascii="Times New Roman"/>
          <w:b w:val="false"/>
          <w:i w:val="false"/>
          <w:color w:val="000000"/>
          <w:sz w:val="28"/>
        </w:rPr>
        <w:t>
      15. Қазақстан Республикасы мен Ресей Федерациясы әуе шабуылына қарсы қорғанысы бірыңғай өңірлік жүйесі басшылығының орналасқан жері – Қазақстан Республикасы, Алматы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