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52e5" w14:textId="43d5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кейбір нормативтік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2013 жылғы 4 сәуірдегі № 2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өзгерістер енгізілуіне байланысты Қазақстан Республикасы Жоғарғы Сотының жалпы отырысы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Жоғарғы Сотының мынадай нормативтік қаулыларына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1-1. Күші жойылды - ҚР Жоғарғы Сотының 29.06.2017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1-2. Күші жойылды - ҚР Жоғарғы Сотының 24.12.2014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"Соттардың қылмыстық істер бойынша жеке қаулылар шығару тәжірибесі туралы" 2003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Сотының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қаулысымен енгізілген өзгерістерімен және толықтыруларымен бірге):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"мен соттардың" деген сөздер алып тасталсын;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"немесе төменгі саты сотының қарауы кезінде" деген сөздер алып тасталсын және аталған тармақтағы "ҚІЖК-нің 446-8-бабының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 "ҚІЖК-нің 446-8-бабының 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" деген сөздермен ауыстырылсын;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аталған нормативтік қаулы 15-1-тармақпен толықтырылып мынадай редакцияда жазылсын: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ҚІЖК-нің 59-бабының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5-бөліктеріне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қадағалау сатысындағы сот ҚІЖК-нің </w:t>
      </w:r>
      <w:r>
        <w:rPr>
          <w:rFonts w:ascii="Times New Roman"/>
          <w:b w:val="false"/>
          <w:i w:val="false"/>
          <w:color w:val="000000"/>
          <w:sz w:val="28"/>
        </w:rPr>
        <w:t>387-бабында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мән-жайларды анықтаған кезде ҚІЖК-нің </w:t>
      </w:r>
      <w:r>
        <w:rPr>
          <w:rFonts w:ascii="Times New Roman"/>
          <w:b w:val="false"/>
          <w:i w:val="false"/>
          <w:color w:val="000000"/>
          <w:sz w:val="28"/>
        </w:rPr>
        <w:t>448-бабының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6-бөлігіне сәйкес орындалатын жеке қаулы шығарады.";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"Азаматтық талапты қылмыстық процесте қарау туралы" 2005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Сотының 2010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қаулысымен, Қазақстан Республикасы Жоғарғы Сотының 2011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қаулысымен енгізілген өзгерістерімен және толықтыруларымен бірге):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"575" деген цифрлар "575-1" деген цифрлармен ауыстырылсын, "қадағалау тәртібінде ғана" деген сөздер "талап қараусыз қалдырылған жағдайларды қоспағанда, кассациялық және қадағалау тәртібінде" деген сөздермен ауыстырылсын.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"Жеке айыптау істері бойынша сот тәжірибесі туралы" 2006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"сотталушымен" деген сөзден кейін "соның ішінде медиация тәртібімен" деген сөздермен толықтырылсын;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"391" деген цифрлар "393" деген цифрлармен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ауыстырылсын.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осы нормативтік қаулы қолданыстағы құқық құрамына енгізіледі және жалпыға бірдей міндетті болады әрі жарияланған күнінен бастап күшіне енеді.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Бекназаров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судьясы,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Нұралин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