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d2c6" w14:textId="f62d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2013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қаңтардағы № 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2013 жылға арналған республикалық бюджетте өтеу мен оларға қызмет көрсету көзделген мемлекеттік емес қарыздар бойынша қарыз алушылардың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 2013 жылға арналған республикалық бюджетте өтеу мен оларға қызмет көрсету көзделген мемлекеттік емес қарыздар бойынша қарыз алушылардың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