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226f" w14:textId="c892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2011 - 2015 жылдарға арналған стратегиялық жоспары туралы" Қазақстан Республикасы Үкіметінің 2011 жылғы 8 ақпандағы № 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w:t>
      </w:r>
      <w:r>
        <w:br/>
      </w:r>
      <w:r>
        <w:rPr>
          <w:rFonts w:ascii="Times New Roman"/>
          <w:b w:val="false"/>
          <w:i w:val="false"/>
          <w:color w:val="000000"/>
          <w:sz w:val="28"/>
        </w:rPr>
        <w:t>
</w:t>
      </w:r>
      <w:r>
        <w:rPr>
          <w:rFonts w:ascii="Times New Roman"/>
          <w:b w:val="false"/>
          <w:i w:val="false"/>
          <w:color w:val="000000"/>
          <w:sz w:val="28"/>
        </w:rPr>
        <w:t>
      2011 — 2015 жылдарға арналған стратегиялық жоспары туралы» Қазақстан Республикасы Үкіметінің 2011 жылғы 8 ақпандағы № 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Ағымдағы ахуалды және қызметтің тиісті салаларын (аяларын) дамыту үрдістерін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«1-стратегиялық бағыт. Нәтижеге бағдарланған бюджетті қалыптастыру»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«1-стратегиялық бағыт. Нәтижеге бағдарланған бюджетті қалыптастыру» деген кіші бөлімнің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«1-стратегиялық бағыт. Нәтижеге бағдарланған бюджетті жетілдіру»;</w:t>
      </w:r>
      <w:r>
        <w:br/>
      </w:r>
      <w:r>
        <w:rPr>
          <w:rFonts w:ascii="Times New Roman"/>
          <w:b w:val="false"/>
          <w:i w:val="false"/>
          <w:color w:val="000000"/>
          <w:sz w:val="28"/>
        </w:rPr>
        <w:t>
</w:t>
      </w:r>
      <w:r>
        <w:rPr>
          <w:rFonts w:ascii="Times New Roman"/>
          <w:b w:val="false"/>
          <w:i w:val="false"/>
          <w:color w:val="000000"/>
          <w:sz w:val="28"/>
        </w:rPr>
        <w:t>
      отыз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«2011 жылдың екінші жартыжылдығынан бастап, тапсырыс берушілер мемлекеттік сатып алу веб-порталын пайдалануға және конкурс тәсілімен мемлекеттік сатып алуды электрондық форматта өткізуге құқылы, ал 2012 жылғы 1 шілдеден бастап осы тәсілмен мемлекеттік сатып алу электрондық мемлекеттік сатып алу арқылы ғана жүзеге асырылады.</w:t>
      </w:r>
      <w:r>
        <w:br/>
      </w:r>
      <w:r>
        <w:rPr>
          <w:rFonts w:ascii="Times New Roman"/>
          <w:b w:val="false"/>
          <w:i w:val="false"/>
          <w:color w:val="000000"/>
          <w:sz w:val="28"/>
        </w:rPr>
        <w:t>
</w:t>
      </w:r>
      <w:r>
        <w:rPr>
          <w:rFonts w:ascii="Times New Roman"/>
          <w:b w:val="false"/>
          <w:i w:val="false"/>
          <w:color w:val="000000"/>
          <w:sz w:val="28"/>
        </w:rPr>
        <w:t>
      Сондай-ақ 2012 жылғы 1 шілдеден бастап, мемлекеттік сатып алуды жүзеге асырудың жаңа тәсілі - электрондық аукцион енгізілді, ол аталған порталда нақты уақыт режимінде электрондық форматта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«Бюджеттік инвестициялардың мониторингі заңды тұлғалардың жарғылық капиталында мемлекеттің қатысуы арқылы жүзеге асырылатын болады, ол қадағалау және кейіннен бюджеттік инвестициялардың тиімділігін бағалау үшін деректерді дайындау мақсатында көрсетілген іс-шараларды түпкілікті іске асыру сәтіне дейін заңды тұлғалардың бастапқы жарғылық капиталын қалыптастыру, акциялар пакетін (қатысу үлестерін) сатып алу арқылы тұрақты және жүйелі түрде ақпарат жинау, республикалық немесе жергілікті бюджеттен тартылған бюджеттік инвестицияларды есепке алу және олардың іске асырылуын талдау болып табылады.</w:t>
      </w:r>
      <w:r>
        <w:br/>
      </w:r>
      <w:r>
        <w:rPr>
          <w:rFonts w:ascii="Times New Roman"/>
          <w:b w:val="false"/>
          <w:i w:val="false"/>
          <w:color w:val="000000"/>
          <w:sz w:val="28"/>
        </w:rPr>
        <w:t>
</w:t>
      </w:r>
      <w:r>
        <w:rPr>
          <w:rFonts w:ascii="Times New Roman"/>
          <w:b w:val="false"/>
          <w:i w:val="false"/>
          <w:color w:val="000000"/>
          <w:sz w:val="28"/>
        </w:rPr>
        <w:t>
      2008 жылғы 4 желтоқсандағы Қазақстан Республикасының Бюджет кодексіне сәйкес бюджеттік кредит беру мен бюджеттік кредиттерді өтеу арасындағы айырмадан тұратын таза бюджеттік кредит беру бюджет құрылымы бөлімдерінің бірі болып табылады.</w:t>
      </w:r>
      <w:r>
        <w:br/>
      </w:r>
      <w:r>
        <w:rPr>
          <w:rFonts w:ascii="Times New Roman"/>
          <w:b w:val="false"/>
          <w:i w:val="false"/>
          <w:color w:val="000000"/>
          <w:sz w:val="28"/>
        </w:rPr>
        <w:t>
</w:t>
      </w:r>
      <w:r>
        <w:rPr>
          <w:rFonts w:ascii="Times New Roman"/>
          <w:b w:val="false"/>
          <w:i w:val="false"/>
          <w:color w:val="000000"/>
          <w:sz w:val="28"/>
        </w:rPr>
        <w:t>
      Бюджеттік кредиттерді өтеу серпіні мынадай деректермен беріледі: 2009 жылы - 20,5 млрд.теңге, 2010 жылы - 102,3 млрд.теңге, 2011 жылы - 99,2 млрд.теңге.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бойынша түсімдердің 2009 жылмен салыстырғанда 2010 - 2011 жылдары күрт ұлғаюы агроөнеркәсіп кешені субъектілерін қолдау бойынша іс-шараларды өткізу мақсатында «ҚазАгро» ҰБХ» АҚ берілген бюджеттік кредиттер 2010 - 2011 жылдары, оның ішінде 2010 жылы - 80,0 млрд.теңге және 2011 жылы - ішінара 60,9 млрд.теңге өтелді.</w:t>
      </w:r>
      <w:r>
        <w:br/>
      </w:r>
      <w:r>
        <w:rPr>
          <w:rFonts w:ascii="Times New Roman"/>
          <w:b w:val="false"/>
          <w:i w:val="false"/>
          <w:color w:val="000000"/>
          <w:sz w:val="28"/>
        </w:rPr>
        <w:t>
</w:t>
      </w:r>
      <w:r>
        <w:rPr>
          <w:rFonts w:ascii="Times New Roman"/>
          <w:b w:val="false"/>
          <w:i w:val="false"/>
          <w:color w:val="000000"/>
          <w:sz w:val="28"/>
        </w:rPr>
        <w:t>
      Бюджеттік кредиттер бойынша түсімдердің айтарлықтай үлесі 2009 - 2011 жылдары «Қазақстан Республикасында тұрғын үй құрылысын дамытудың 2005 - 2007 жылдарға арналған мемлекеттік бағдарламасы» және </w:t>
      </w:r>
      <w:r>
        <w:rPr>
          <w:rFonts w:ascii="Times New Roman"/>
          <w:b w:val="false"/>
          <w:i w:val="false"/>
          <w:color w:val="000000"/>
          <w:sz w:val="28"/>
        </w:rPr>
        <w:t>«Қазақстан Республикасында тұрғын үй құрылысының 2008 - 2010 жылдарға арналған мемлекеттік бағдарламасы»</w:t>
      </w:r>
      <w:r>
        <w:rPr>
          <w:rFonts w:ascii="Times New Roman"/>
          <w:b w:val="false"/>
          <w:i w:val="false"/>
          <w:color w:val="000000"/>
          <w:sz w:val="28"/>
        </w:rPr>
        <w:t xml:space="preserve"> сияқты әлеуметтік бағдарламаларды іске асыруға жергілікті атқарушы органдарға берілген бюджеттік кредиттерге тура келеді.</w:t>
      </w:r>
      <w:r>
        <w:br/>
      </w:r>
      <w:r>
        <w:rPr>
          <w:rFonts w:ascii="Times New Roman"/>
          <w:b w:val="false"/>
          <w:i w:val="false"/>
          <w:color w:val="000000"/>
          <w:sz w:val="28"/>
        </w:rPr>
        <w:t>
</w:t>
      </w:r>
      <w:r>
        <w:rPr>
          <w:rFonts w:ascii="Times New Roman"/>
          <w:b w:val="false"/>
          <w:i w:val="false"/>
          <w:color w:val="000000"/>
          <w:sz w:val="28"/>
        </w:rPr>
        <w:t>
      Бюджеттік кредиттерді өтеу бойынша түсімдердің жоспарын орындау сыртқы фактор әсер ететіндіктен, үнемі тиісті деңгейде (артығымен орындау немесе жете орындалмау) жүзеге асырылмайтынын атап өткен жөн.</w:t>
      </w:r>
      <w:r>
        <w:br/>
      </w:r>
      <w:r>
        <w:rPr>
          <w:rFonts w:ascii="Times New Roman"/>
          <w:b w:val="false"/>
          <w:i w:val="false"/>
          <w:color w:val="000000"/>
          <w:sz w:val="28"/>
        </w:rPr>
        <w:t>
</w:t>
      </w:r>
      <w:r>
        <w:rPr>
          <w:rFonts w:ascii="Times New Roman"/>
          <w:b w:val="false"/>
          <w:i w:val="false"/>
          <w:color w:val="000000"/>
          <w:sz w:val="28"/>
        </w:rPr>
        <w:t>
      Жоғарыда көрсетілгендердің негізгі себептері мыналар болып табылады:</w:t>
      </w:r>
      <w:r>
        <w:br/>
      </w:r>
      <w:r>
        <w:rPr>
          <w:rFonts w:ascii="Times New Roman"/>
          <w:b w:val="false"/>
          <w:i w:val="false"/>
          <w:color w:val="000000"/>
          <w:sz w:val="28"/>
        </w:rPr>
        <w:t>
</w:t>
      </w:r>
      <w:r>
        <w:rPr>
          <w:rFonts w:ascii="Times New Roman"/>
          <w:b w:val="false"/>
          <w:i w:val="false"/>
          <w:color w:val="000000"/>
          <w:sz w:val="28"/>
        </w:rPr>
        <w:t>
      1) бюджеттік кредитті өтеу мерзімін қайта құрылымдау - мәлімдеу сипаты бар;</w:t>
      </w:r>
      <w:r>
        <w:br/>
      </w:r>
      <w:r>
        <w:rPr>
          <w:rFonts w:ascii="Times New Roman"/>
          <w:b w:val="false"/>
          <w:i w:val="false"/>
          <w:color w:val="000000"/>
          <w:sz w:val="28"/>
        </w:rPr>
        <w:t>
</w:t>
      </w:r>
      <w:r>
        <w:rPr>
          <w:rFonts w:ascii="Times New Roman"/>
          <w:b w:val="false"/>
          <w:i w:val="false"/>
          <w:color w:val="000000"/>
          <w:sz w:val="28"/>
        </w:rPr>
        <w:t>
      2) валюталар бағамын өзгерту (қарыз алу валютасында сыртқы қарыз қаражаты есебінен (республикалық бюджеттен бюджеттік кредит берілген жағдайда);</w:t>
      </w:r>
      <w:r>
        <w:br/>
      </w:r>
      <w:r>
        <w:rPr>
          <w:rFonts w:ascii="Times New Roman"/>
          <w:b w:val="false"/>
          <w:i w:val="false"/>
          <w:color w:val="000000"/>
          <w:sz w:val="28"/>
        </w:rPr>
        <w:t>
</w:t>
      </w:r>
      <w:r>
        <w:rPr>
          <w:rFonts w:ascii="Times New Roman"/>
          <w:b w:val="false"/>
          <w:i w:val="false"/>
          <w:color w:val="000000"/>
          <w:sz w:val="28"/>
        </w:rPr>
        <w:t>
      3) бюджеттік кредиттерді мерзімінен бұрын өтеу;</w:t>
      </w:r>
      <w:r>
        <w:br/>
      </w:r>
      <w:r>
        <w:rPr>
          <w:rFonts w:ascii="Times New Roman"/>
          <w:b w:val="false"/>
          <w:i w:val="false"/>
          <w:color w:val="000000"/>
          <w:sz w:val="28"/>
        </w:rPr>
        <w:t>
</w:t>
      </w:r>
      <w:r>
        <w:rPr>
          <w:rFonts w:ascii="Times New Roman"/>
          <w:b w:val="false"/>
          <w:i w:val="false"/>
          <w:color w:val="000000"/>
          <w:sz w:val="28"/>
        </w:rPr>
        <w:t>
      4) республикалық бюджетті қалыптастыру кезінде жоспарланбайтын бюджеттік кредиттің игерілмеген қаражатын қайтару.»;</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индикатор, іс-шаралар мен нәтижелер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Стратегиялық бағыттар, мақсаттар, міндеттер, нысаналы индикатор, іс-шаралар мен нәтижелер көрсеткіштері»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«Нәтижеге бағдарланған бюджетті жетілдіру» деген 1 - стратегиялық бағытта:</w:t>
      </w:r>
      <w:r>
        <w:br/>
      </w:r>
      <w:r>
        <w:rPr>
          <w:rFonts w:ascii="Times New Roman"/>
          <w:b w:val="false"/>
          <w:i w:val="false"/>
          <w:color w:val="000000"/>
          <w:sz w:val="28"/>
        </w:rPr>
        <w:t>
</w:t>
      </w:r>
      <w:r>
        <w:rPr>
          <w:rFonts w:ascii="Times New Roman"/>
          <w:b w:val="false"/>
          <w:i w:val="false"/>
          <w:color w:val="000000"/>
          <w:sz w:val="28"/>
        </w:rPr>
        <w:t>
      «Бюджетті жоспарлау сапасын арттыру» деген 1.1 -мақсатта:</w:t>
      </w:r>
      <w:r>
        <w:br/>
      </w:r>
      <w:r>
        <w:rPr>
          <w:rFonts w:ascii="Times New Roman"/>
          <w:b w:val="false"/>
          <w:i w:val="false"/>
          <w:color w:val="000000"/>
          <w:sz w:val="28"/>
        </w:rPr>
        <w:t>
</w:t>
      </w:r>
      <w:r>
        <w:rPr>
          <w:rFonts w:ascii="Times New Roman"/>
          <w:b w:val="false"/>
          <w:i w:val="false"/>
          <w:color w:val="000000"/>
          <w:sz w:val="28"/>
        </w:rPr>
        <w:t>
      «Нәтижеге бағдарланған бюджетті қалыптастыру» деген 1.1.1.- міндетте: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1953"/>
        <w:gridCol w:w="813"/>
        <w:gridCol w:w="633"/>
        <w:gridCol w:w="873"/>
        <w:gridCol w:w="893"/>
        <w:gridCol w:w="713"/>
        <w:gridCol w:w="1013"/>
        <w:gridCol w:w="1153"/>
        <w:gridCol w:w="85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бағдарламалық-нысаналы жіктеушісіне өткен республикалық бюджеттік бағдарламалар әкімшілерінің үлесі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Қаржымині Есептілік деректері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34" w:id="1"/>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2093"/>
        <w:gridCol w:w="633"/>
        <w:gridCol w:w="593"/>
        <w:gridCol w:w="813"/>
        <w:gridCol w:w="853"/>
        <w:gridCol w:w="873"/>
        <w:gridCol w:w="993"/>
        <w:gridCol w:w="1133"/>
        <w:gridCol w:w="79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бағдарламалық-нысаналы жіктеушісіне өткен республикалық бюджеттік бағдарламалар әкімшілерінің үлесі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Қаржымині есептілік деректері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37" w:id="2"/>
    <w:p>
      <w:pPr>
        <w:spacing w:after="0"/>
        <w:ind w:left="0"/>
        <w:jc w:val="both"/>
      </w:pPr>
      <w:r>
        <w:rPr>
          <w:rFonts w:ascii="Times New Roman"/>
          <w:b w:val="false"/>
          <w:i w:val="false"/>
          <w:color w:val="000000"/>
          <w:sz w:val="28"/>
        </w:rPr>
        <w:t>
      «Тікелей нәтижелер көрсеткіштеріне қол жеткізу іс-шаралары» деген бағанда: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3"/>
        <w:gridCol w:w="953"/>
        <w:gridCol w:w="773"/>
        <w:gridCol w:w="873"/>
        <w:gridCol w:w="913"/>
        <w:gridCol w:w="773"/>
      </w:tblGrid>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Бағдарламалық-нысаналы бюджетті және бюджеттік өтінім жасаудың пішімін енгізу жөніндегі нормативтік құқықтық актілерді әзірлеу және пилоттық министрліктер (Денсаулық сақтау, Ауыл шаруашылығы, Қаржы министрліктері) бойынша мемлекеттік органның стратегиялық жоспарында айқындалған мақсаттар мен міндеттерге сүйене отырып, мемлекеттік органдардың бюджеттік бағдарламаларын айқындау мақсатында Бірыңғай бюджеттік сыныптауышты қайта қарау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министрліктерде (Денсаулық сақтау, Ауыл шаруашылығы, Қаржы министрліктері) бағдарламалық-нысаналы бюджетті енгізу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1" w:id="3"/>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3"/>
        <w:gridCol w:w="1033"/>
        <w:gridCol w:w="733"/>
        <w:gridCol w:w="793"/>
        <w:gridCol w:w="953"/>
        <w:gridCol w:w="753"/>
      </w:tblGrid>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Бағдарламалық-нысаналы бюджетті және бюджеттік өтінім жасаудың жаңа форматын енгізу жөніндегі нормативтік құқықтық актілерді әзірлеу және пилоттық министрлік (Қаржы министрлігі) бойынша мемлекеттік органның стратегиялық жоспарында айқындалған мақсаттар мен міндеттерге сүйене отырып, мемлекеттік органдардың бюджеттік бағдарламаларын айқындау мақсатында Бірыңғай бюджеттік сыныптаманы қайта қарау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министрлікте (Қаржы министрлігі) қағаз тасығышта бағдарламалық-нысаналы бюджетті енгізу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44" w:id="4"/>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3"/>
        <w:gridCol w:w="973"/>
        <w:gridCol w:w="753"/>
        <w:gridCol w:w="633"/>
        <w:gridCol w:w="953"/>
        <w:gridCol w:w="813"/>
      </w:tblGrid>
      <w:tr>
        <w:trPr>
          <w:trHeight w:val="30" w:hRule="atLeast"/>
        </w:trPr>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ішкі бақылау қызметтерін ішкі аудит қызметіне көшіру бойынша оқыту семинар-кеңесін өткізу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47" w:id="5"/>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«1.2. Бюджетті орындаудың сапасын, шығыстардың тиімділігі мен қаржылық тәртіпті арттыру, сондай-ақ мемлекеттік борышты қауіпсіз деңгейде ұстау»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коды 029»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кодтары 001, 073»;</w:t>
      </w:r>
      <w:r>
        <w:br/>
      </w:r>
      <w:r>
        <w:rPr>
          <w:rFonts w:ascii="Times New Roman"/>
          <w:b w:val="false"/>
          <w:i w:val="false"/>
          <w:color w:val="000000"/>
          <w:sz w:val="28"/>
        </w:rPr>
        <w:t>
</w:t>
      </w:r>
      <w:r>
        <w:rPr>
          <w:rFonts w:ascii="Times New Roman"/>
          <w:b w:val="false"/>
          <w:i w:val="false"/>
          <w:color w:val="000000"/>
          <w:sz w:val="28"/>
        </w:rPr>
        <w:t>
      мынадай мазмұндағы нысаналы индикаторлармен толықтырылсын: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813"/>
        <w:gridCol w:w="1193"/>
        <w:gridCol w:w="1033"/>
        <w:gridCol w:w="1213"/>
        <w:gridCol w:w="933"/>
        <w:gridCol w:w="873"/>
        <w:gridCol w:w="933"/>
        <w:gridCol w:w="1193"/>
        <w:gridCol w:w="1153"/>
      </w:tblGrid>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(есеп)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өтейтін қарыз алушылар саны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процесс мониторингі» АЖ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«Қазынашылық-клиент» АЖ көшкен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 есептік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мекемелердің үлесі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деректері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4" w:id="6"/>
    <w:p>
      <w:pPr>
        <w:spacing w:after="0"/>
        <w:ind w:left="0"/>
        <w:jc w:val="both"/>
      </w:pPr>
      <w:r>
        <w:rPr>
          <w:rFonts w:ascii="Times New Roman"/>
          <w:b w:val="false"/>
          <w:i w:val="false"/>
          <w:color w:val="000000"/>
          <w:sz w:val="28"/>
        </w:rPr>
        <w:t>
      «Республикалық бюджеттің орындалуын қамтамасыз ету, мемлекеттік сатып алу жүйесінің тиімділігі мен айқындылығын арттыру, 2020 жылға Ұлттық қордың активтерін кемінде ІЖӨ-нің 30%-ына дейін жеткізу» деген 1.2.1-міндеттің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«1.2.1-міндет. Республикалық бюджеттің атқарылуын қамтамасыз ету, 2020 жылға қарай Ұлттық қордың активтерін ЖІӨ-ні кемінде 30% деңгейге дейін жеткізу»;</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3293"/>
        <w:gridCol w:w="1493"/>
        <w:gridCol w:w="1113"/>
        <w:gridCol w:w="893"/>
        <w:gridCol w:w="793"/>
        <w:gridCol w:w="653"/>
        <w:gridCol w:w="613"/>
        <w:gridCol w:w="713"/>
        <w:gridCol w:w="67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жалпы көлеміндегі электрондық мемлекеттік сатып алу үлесін ұлғайту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веб-порталы ақпараттық жүйесінің есептілік деректері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жүйесінің жұмысына қанағаттанған пайдаланушылардың үлесі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жүйенің есептілік деректері Мемлекеттік сатып алудың веб-порталы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both"/>
      </w:pPr>
      <w:r>
        <w:rPr>
          <w:rFonts w:ascii="Times New Roman"/>
          <w:b w:val="false"/>
          <w:i w:val="false"/>
          <w:color w:val="000000"/>
          <w:sz w:val="28"/>
        </w:rPr>
        <w:t>      »</w:t>
      </w:r>
    </w:p>
    <w:bookmarkStart w:name="z58" w:id="7"/>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693"/>
        <w:gridCol w:w="1133"/>
        <w:gridCol w:w="1373"/>
        <w:gridCol w:w="1413"/>
        <w:gridCol w:w="773"/>
        <w:gridCol w:w="773"/>
        <w:gridCol w:w="833"/>
        <w:gridCol w:w="873"/>
        <w:gridCol w:w="1113"/>
      </w:tblGrid>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(есеп)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өтелген бюджеттік кредиттер көлемі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процесс мониторингі» АЖ</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бюджеттік инвестициялардың іске асырылу мониторингін өткізуді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әкімшілерінің есептік деректері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62" w:id="8"/>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193"/>
        <w:gridCol w:w="973"/>
        <w:gridCol w:w="1233"/>
        <w:gridCol w:w="913"/>
        <w:gridCol w:w="1133"/>
        <w:gridCol w:w="1673"/>
        <w:gridCol w:w="833"/>
        <w:gridCol w:w="833"/>
        <w:gridCol w:w="117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Қаржымині әкімішлендіретін бюджет қаражатын ішкі бақылау қызметінің тексерулерімен қамту пайызы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есептілік деректері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20-дан аз емес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65" w:id="9"/>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 үшін іс-шаралар» деген бағанда: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1133"/>
        <w:gridCol w:w="1253"/>
        <w:gridCol w:w="1533"/>
        <w:gridCol w:w="853"/>
        <w:gridCol w:w="91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алулар бөлігінде электрондық мемлекеттік сатып алу жүйесін жетілдіру бойынша жұмыс жүргізу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жүйесінің тиімділігі мен айқындылығын қамтамасыз ету мақсатында мемлекеттік сатып алу туралы </w:t>
            </w:r>
            <w:r>
              <w:rPr>
                <w:rFonts w:ascii="Times New Roman"/>
                <w:b w:val="false"/>
                <w:i w:val="false"/>
                <w:color w:val="000000"/>
                <w:sz w:val="20"/>
              </w:rPr>
              <w:t>Заңға</w:t>
            </w:r>
            <w:r>
              <w:rPr>
                <w:rFonts w:ascii="Times New Roman"/>
                <w:b w:val="false"/>
                <w:i w:val="false"/>
                <w:color w:val="000000"/>
                <w:sz w:val="20"/>
              </w:rPr>
              <w:t xml:space="preserve"> өзгерістер мен толықтырулар енгізу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70" w:id="10"/>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1113"/>
        <w:gridCol w:w="1233"/>
        <w:gridCol w:w="1293"/>
        <w:gridCol w:w="893"/>
        <w:gridCol w:w="1013"/>
      </w:tblGrid>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бойынша міндеттемелерді орындау кезінде каржылық тәртіпті арттыру жөнінде шаралар қабылдау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 мониторингі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бюджеттік инвестициялардың іске асырылу мониторингі бойынша деректер жинау және есепті дайындау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 мониторингі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74" w:id="11"/>
    <w:p>
      <w:pPr>
        <w:spacing w:after="0"/>
        <w:ind w:left="0"/>
        <w:jc w:val="both"/>
      </w:pPr>
      <w:r>
        <w:rPr>
          <w:rFonts w:ascii="Times New Roman"/>
          <w:b w:val="false"/>
          <w:i w:val="false"/>
          <w:color w:val="000000"/>
          <w:sz w:val="28"/>
        </w:rPr>
        <w:t>
      мынадай мазмұндағы 1.3-мақсатпен толықтырылсын:</w:t>
      </w:r>
      <w:r>
        <w:br/>
      </w:r>
      <w:r>
        <w:rPr>
          <w:rFonts w:ascii="Times New Roman"/>
          <w:b w:val="false"/>
          <w:i w:val="false"/>
          <w:color w:val="000000"/>
          <w:sz w:val="28"/>
        </w:rPr>
        <w:t>
</w:t>
      </w:r>
      <w:r>
        <w:rPr>
          <w:rFonts w:ascii="Times New Roman"/>
          <w:b w:val="false"/>
          <w:i w:val="false"/>
          <w:color w:val="000000"/>
          <w:sz w:val="28"/>
        </w:rPr>
        <w:t>
      «1.3-мақсат. Мемлекеттік сатып алу процесінің тиімділігін арттыру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коды 033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106"/>
        <w:gridCol w:w="957"/>
        <w:gridCol w:w="1353"/>
        <w:gridCol w:w="1292"/>
        <w:gridCol w:w="1203"/>
        <w:gridCol w:w="998"/>
        <w:gridCol w:w="1019"/>
        <w:gridCol w:w="1451"/>
        <w:gridCol w:w="1020"/>
      </w:tblGrid>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 пар)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жалпы көлемінде электрондық мемлекеттік сатып алу үлесін ұлғайту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веб-порталы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1.3.1-міндет. Мемлекеттік сатып алу жүйесінің тиімділігі мен айқындылығын арттыру</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жүйесінің жұмысына қанағаттанған пайдалануш ылар үлесі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тік сатып алу веб-порт алы ақпараттық жүйесінің есепті деректері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тәсілдері бөлінісінде электрондық мемлекеттік сатып алу жүйесін жетілдіру бойынша жұмыстарды жүргізу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жүйесінің тиімділігі мен айқындылығын қамтамасыз ету мақсатында мемлекеттік сатып алу туралы </w:t>
            </w:r>
            <w:r>
              <w:rPr>
                <w:rFonts w:ascii="Times New Roman"/>
                <w:b w:val="false"/>
                <w:i w:val="false"/>
                <w:color w:val="000000"/>
                <w:sz w:val="20"/>
              </w:rPr>
              <w:t>заңнаманы</w:t>
            </w:r>
            <w:r>
              <w:rPr>
                <w:rFonts w:ascii="Times New Roman"/>
                <w:b w:val="false"/>
                <w:i w:val="false"/>
                <w:color w:val="000000"/>
                <w:sz w:val="20"/>
              </w:rPr>
              <w:t xml:space="preserve"> жетілдіру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8" w:id="12"/>
    <w:p>
      <w:pPr>
        <w:spacing w:after="0"/>
        <w:ind w:left="0"/>
        <w:jc w:val="both"/>
      </w:pPr>
      <w:r>
        <w:rPr>
          <w:rFonts w:ascii="Times New Roman"/>
          <w:b w:val="false"/>
          <w:i w:val="false"/>
          <w:color w:val="000000"/>
          <w:sz w:val="28"/>
        </w:rPr>
        <w:t>
      «Салықтық және кедендік жүйені жетілдіру» деген стратегиялық </w:t>
      </w:r>
      <w:r>
        <w:rPr>
          <w:rFonts w:ascii="Times New Roman"/>
          <w:b w:val="false"/>
          <w:i w:val="false"/>
          <w:color w:val="000000"/>
          <w:sz w:val="28"/>
        </w:rPr>
        <w:t>2-бағытта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«Салықтық әкімшілікті жақсарту» деген 2.1.-мақсатта:</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кодтары 036, 072»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кодтары 036, 040, 072»;</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1331"/>
        <w:gridCol w:w="1311"/>
        <w:gridCol w:w="1022"/>
        <w:gridCol w:w="1311"/>
        <w:gridCol w:w="1290"/>
        <w:gridCol w:w="940"/>
        <w:gridCol w:w="982"/>
        <w:gridCol w:w="1374"/>
        <w:gridCol w:w="1230"/>
      </w:tblGrid>
      <w:tr>
        <w:trPr>
          <w:trHeight w:val="3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 пар)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Дүниежүзілік банк рейтингінің «Салық салу» индикаторы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 жүзілік банк тің есебі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w:t>
      </w:r>
    </w:p>
    <w:bookmarkStart w:name="z85" w:id="1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1245"/>
        <w:gridCol w:w="1163"/>
        <w:gridCol w:w="1245"/>
        <w:gridCol w:w="1163"/>
        <w:gridCol w:w="978"/>
        <w:gridCol w:w="1019"/>
        <w:gridCol w:w="1225"/>
        <w:gridCol w:w="1390"/>
        <w:gridCol w:w="1432"/>
      </w:tblGrid>
      <w:tr>
        <w:trPr>
          <w:trHeight w:val="30" w:hRule="atLeast"/>
        </w:trPr>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 пар)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Дүниежүзілік банк рейтингісінің «Салық салу» индикаторы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есебі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w:t>
      </w:r>
    </w:p>
    <w:bookmarkStart w:name="z88" w:id="14"/>
    <w:p>
      <w:pPr>
        <w:spacing w:after="0"/>
        <w:ind w:left="0"/>
        <w:jc w:val="both"/>
      </w:pPr>
      <w:r>
        <w:rPr>
          <w:rFonts w:ascii="Times New Roman"/>
          <w:b w:val="false"/>
          <w:i w:val="false"/>
          <w:color w:val="000000"/>
          <w:sz w:val="28"/>
        </w:rPr>
        <w:t>
      «Банкроттық саласындағы реттеудің тиімділігін арттыру дағдарыстан кейінгі бәсекеге қабілетті кәсіпорындарды қалпына (сауықтыру)»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Банкроттық тетігін жетілдіру»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1411"/>
        <w:gridCol w:w="1558"/>
        <w:gridCol w:w="1266"/>
        <w:gridCol w:w="1537"/>
        <w:gridCol w:w="1120"/>
        <w:gridCol w:w="952"/>
        <w:gridCol w:w="995"/>
        <w:gridCol w:w="1224"/>
        <w:gridCol w:w="975"/>
      </w:tblGrid>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Дүниежүзілік банк рейтингінің «Төлем қабілетсіздігін шешу» индикаторы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есебі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bl>
    <w:p>
      <w:pPr>
        <w:spacing w:after="0"/>
        <w:ind w:left="0"/>
        <w:jc w:val="both"/>
      </w:pPr>
      <w:r>
        <w:rPr>
          <w:rFonts w:ascii="Times New Roman"/>
          <w:b w:val="false"/>
          <w:i w:val="false"/>
          <w:color w:val="000000"/>
          <w:sz w:val="28"/>
        </w:rPr>
        <w:t>»</w:t>
      </w:r>
    </w:p>
    <w:bookmarkStart w:name="z93" w:id="15"/>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1775"/>
        <w:gridCol w:w="1523"/>
        <w:gridCol w:w="919"/>
        <w:gridCol w:w="1062"/>
        <w:gridCol w:w="915"/>
        <w:gridCol w:w="1041"/>
        <w:gridCol w:w="1062"/>
        <w:gridCol w:w="1083"/>
        <w:gridCol w:w="1252"/>
      </w:tblGrid>
      <w:tr>
        <w:trPr>
          <w:trHeight w:val="30" w:hRule="atLeast"/>
        </w:trPr>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Дүниежүзілік банк рейтингісін ің «Төлем қабілетсізд ігін шешу» индикаторы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есебі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bl>
    <w:p>
      <w:pPr>
        <w:spacing w:after="0"/>
        <w:ind w:left="0"/>
        <w:jc w:val="both"/>
      </w:pPr>
      <w:r>
        <w:rPr>
          <w:rFonts w:ascii="Times New Roman"/>
          <w:b w:val="false"/>
          <w:i w:val="false"/>
          <w:color w:val="000000"/>
          <w:sz w:val="28"/>
        </w:rPr>
        <w:t>»;</w:t>
      </w:r>
    </w:p>
    <w:bookmarkStart w:name="z96" w:id="16"/>
    <w:p>
      <w:pPr>
        <w:spacing w:after="0"/>
        <w:ind w:left="0"/>
        <w:jc w:val="both"/>
      </w:pPr>
      <w:r>
        <w:rPr>
          <w:rFonts w:ascii="Times New Roman"/>
          <w:b w:val="false"/>
          <w:i w:val="false"/>
          <w:color w:val="000000"/>
          <w:sz w:val="28"/>
        </w:rPr>
        <w:t>
      «Бәсекеге қабілетті кәсіпорындардың төлем қабілеттілігін қалпына келтіру» деген </w:t>
      </w:r>
      <w:r>
        <w:rPr>
          <w:rFonts w:ascii="Times New Roman"/>
          <w:b w:val="false"/>
          <w:i w:val="false"/>
          <w:color w:val="000000"/>
          <w:sz w:val="28"/>
        </w:rPr>
        <w:t>3.2.-мақсатта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қолдау шараларын көрсету» деген 3.2.1.-міндетте: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1718"/>
        <w:gridCol w:w="1317"/>
        <w:gridCol w:w="915"/>
        <w:gridCol w:w="1116"/>
        <w:gridCol w:w="875"/>
        <w:gridCol w:w="956"/>
        <w:gridCol w:w="1418"/>
        <w:gridCol w:w="816"/>
        <w:gridCol w:w="1218"/>
      </w:tblGrid>
      <w:tr>
        <w:trPr>
          <w:trHeight w:val="30" w:hRule="atLeast"/>
        </w:trPr>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қатысты қолда бар қарыздар (кредиттер) және/немесе лизингтік операциялар, Қазақстанның биржалық қорына орналастырылған облигациялардың купондары бойынша пайыздық ставкаларын субсидиялау қамтамасыз етілген Дағдарыстан кейінгі қалпына келтіру бағдарламасына қатысушылардың саны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операторының есептік деректері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орын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w:t>
      </w:r>
    </w:p>
    <w:bookmarkStart w:name="z101" w:id="17"/>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1615"/>
        <w:gridCol w:w="1255"/>
        <w:gridCol w:w="994"/>
        <w:gridCol w:w="934"/>
        <w:gridCol w:w="974"/>
        <w:gridCol w:w="874"/>
        <w:gridCol w:w="1235"/>
        <w:gridCol w:w="1055"/>
        <w:gridCol w:w="1337"/>
      </w:tblGrid>
      <w:tr>
        <w:trPr>
          <w:trHeight w:val="30" w:hRule="atLeast"/>
        </w:trPr>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Жоспарлық кезең</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қатысты қолда бар қарыздар (кредиттер) және/немесе лизингтік операциялар,  Қазақстанның биржалық қорына орналыстырылған облигациялардың купондары бойынша пайыздық ставкаларын субсидиялау қамтамасыз етілген Дағдарыстан кейінгі қалпына келтіру бағдарламасына қатысушылардың саны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операторының есептік деректері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орын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w:t>
      </w:r>
    </w:p>
    <w:bookmarkStart w:name="z104" w:id="18"/>
    <w:p>
      <w:pPr>
        <w:spacing w:after="0"/>
        <w:ind w:left="0"/>
        <w:jc w:val="both"/>
      </w:pPr>
      <w:r>
        <w:rPr>
          <w:rFonts w:ascii="Times New Roman"/>
          <w:b w:val="false"/>
          <w:i w:val="false"/>
          <w:color w:val="000000"/>
          <w:sz w:val="28"/>
        </w:rPr>
        <w:t>
      «Тікелей нәтижелер көрсеткіштеріне қол жеткізу іс-шаралары» деген бағанда: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1373"/>
        <w:gridCol w:w="1233"/>
        <w:gridCol w:w="1313"/>
        <w:gridCol w:w="1013"/>
        <w:gridCol w:w="1273"/>
      </w:tblGrid>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(бәсекеге қабілетті кәсіпорындарды сауықтыру) бағдарламасына» қатысушыларды сауықтыру жоспарларының іске асырылуына мониторинг жүргізу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108" w:id="19"/>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1253"/>
        <w:gridCol w:w="1153"/>
        <w:gridCol w:w="1213"/>
        <w:gridCol w:w="1273"/>
        <w:gridCol w:w="1333"/>
      </w:tblGrid>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(бәсекеге қабілетті кәсіпорындарды сауықтыру) бағдарламасына» қатысушыларды сауықтыру жоспарларының іске асырылуына мониторинг жүргізу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111" w:id="20"/>
    <w:p>
      <w:pPr>
        <w:spacing w:after="0"/>
        <w:ind w:left="0"/>
        <w:jc w:val="both"/>
      </w:pPr>
      <w:r>
        <w:rPr>
          <w:rFonts w:ascii="Times New Roman"/>
          <w:b w:val="false"/>
          <w:i w:val="false"/>
          <w:color w:val="000000"/>
          <w:sz w:val="28"/>
        </w:rPr>
        <w:t>
      «7. Бюджеттік бағдарлама»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«7.1. Бюджеттік бағдарламалар»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«Бюджеттік жоспарлауды, мемлекеттік бюджеттің атқарылуын және оның атқарылуын бақылауды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«51 614 272» деген сандар «51 283 441»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«Халықаралық қаржы ұйымдары қаржыландыратын инвестициялық жобалардың аудитін жүзеге асыру»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«34 000» деген сандар «23 000»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«Тарату және банкроттық рәсімдерді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«Таратылған ұйымдардың саны» деген жолдағы «1 095» деген сандар «828»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«Дәрменсіз борышкерлерді тарату» деген жолдағы «1 095» деген сандар «828»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«118 861» деген сандар «87 141»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«Халықаралық қаржы ұйымдарының акцияларын сатып алу»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«1 207 008» деген сандар «2 439 237»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«Қазақстан Республикасы Үкіметінің резерві»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«86 331 317» деген сандар «92 208 383»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«Мемлекеттік кепілдіктер бойынша міндеттемелерді орындау»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«363 970» деген сандар «292 285»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«Қазақстан Республикасы Үкіметінің бюджеттер бойынша қолма қол ақша тапшылығын жабуға арналған резерві»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шешімдері болған кезде қолма  қол ақша тапшылығын жабуға төмен тұрған бюджеттерге кредиттер беру» деген жолдағы «100»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«Төменгі бюджеттер бойынша қолма-қол ақша тапшылығын 100% жабу деген жолдағы «100»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«600 000»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013 «Үкіметтік борышқа қызмет көрсету»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«176 316 794» деген сандар «135 397 256»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«Кеден қызметін жаңғырту»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1573"/>
        <w:gridCol w:w="953"/>
        <w:gridCol w:w="693"/>
        <w:gridCol w:w="993"/>
        <w:gridCol w:w="1053"/>
        <w:gridCol w:w="1053"/>
        <w:gridCol w:w="933"/>
        <w:gridCol w:w="113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жататын тауарларды сатып алу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8" w:id="21"/>
    <w:p>
      <w:pPr>
        <w:spacing w:after="0"/>
        <w:ind w:left="0"/>
        <w:jc w:val="both"/>
      </w:pP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«Консалтингтік қызмет көрсетулерді сатып алу» деген жолдағы «1»; деген сан алынып тасталсын;</w:t>
      </w:r>
      <w:r>
        <w:br/>
      </w:r>
      <w:r>
        <w:rPr>
          <w:rFonts w:ascii="Times New Roman"/>
          <w:b w:val="false"/>
          <w:i w:val="false"/>
          <w:color w:val="000000"/>
          <w:sz w:val="28"/>
        </w:rPr>
        <w:t>
</w:t>
      </w:r>
      <w:r>
        <w:rPr>
          <w:rFonts w:ascii="Times New Roman"/>
          <w:b w:val="false"/>
          <w:i w:val="false"/>
          <w:color w:val="000000"/>
          <w:sz w:val="28"/>
        </w:rPr>
        <w:t>
      «Бар ақпараттық жүйесін жаңғырту үшін материалдық емес активтерді сатып алу» деген жолдағы «2» деген сан алынып тасталсын;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1573"/>
        <w:gridCol w:w="953"/>
        <w:gridCol w:w="693"/>
        <w:gridCol w:w="993"/>
        <w:gridCol w:w="1053"/>
        <w:gridCol w:w="1053"/>
        <w:gridCol w:w="933"/>
        <w:gridCol w:w="113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құрал-жабдықпен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5" w:id="22"/>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1573"/>
        <w:gridCol w:w="953"/>
        <w:gridCol w:w="693"/>
        <w:gridCol w:w="993"/>
        <w:gridCol w:w="1053"/>
        <w:gridCol w:w="1053"/>
        <w:gridCol w:w="933"/>
        <w:gridCol w:w="113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басқару орталығының ақпараттық жүйесін жаңғырту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8" w:id="23"/>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«1 084 450» деген сандар «942 120»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«Қазақстан Республикасы Қаржы министрігінің күрделі шығындары»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«Әкімшілік ғимараттар сатып алу» деген жолдағы «1» деген сан алынып тасталсын;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«1 577 894» деген сандар «1 477 894»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026 «Кедендік бақылау және кедендік инфрақұрылым объектілерін салу»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«Кеден бекеттерінің қызметкерлері үшін қызметтік тұрғын үйлер мен жатақханалар салуды аяқтау» деген жолдағы «44» деген сандар «27»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«Кеден бекеттеріндегі жаңа бақылау-өткізу пункттерін пайдалануға енгізу және қолданыстағыларын қайта жаңарту» деген жолдағы «3» деген сандар «1» деген санмен ауыстырылсын;</w:t>
      </w:r>
      <w:r>
        <w:br/>
      </w:r>
      <w:r>
        <w:rPr>
          <w:rFonts w:ascii="Times New Roman"/>
          <w:b w:val="false"/>
          <w:i w:val="false"/>
          <w:color w:val="000000"/>
          <w:sz w:val="28"/>
        </w:rPr>
        <w:t>
</w:t>
      </w:r>
      <w:r>
        <w:rPr>
          <w:rFonts w:ascii="Times New Roman"/>
          <w:b w:val="false"/>
          <w:i w:val="false"/>
          <w:color w:val="000000"/>
          <w:sz w:val="28"/>
        </w:rPr>
        <w:t>
      «Шекара маңындағы аудандарда кеден органдары қызметкерлерін тұрғын үймен қамтамасыз ету» деген жолдағы «44» деген сандар «27»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«3 679 614» деген сандар «2 381 202»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«КААЖ» және «Электрондық кеден» ақпараттық жүйесін құру»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«Серверлік жабдықтарды сатып алу» деген жолдағы «1» деген сан алынып тасталсын;</w:t>
      </w:r>
      <w:r>
        <w:br/>
      </w:r>
      <w:r>
        <w:rPr>
          <w:rFonts w:ascii="Times New Roman"/>
          <w:b w:val="false"/>
          <w:i w:val="false"/>
          <w:color w:val="000000"/>
          <w:sz w:val="28"/>
        </w:rPr>
        <w:t>
</w:t>
      </w:r>
      <w:r>
        <w:rPr>
          <w:rFonts w:ascii="Times New Roman"/>
          <w:b w:val="false"/>
          <w:i w:val="false"/>
          <w:color w:val="000000"/>
          <w:sz w:val="28"/>
        </w:rPr>
        <w:t>
      «Телекоммуникациялық жабдықтарды сатып алу» деген жолдағы «1» деген сан алынып тасталсын;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«757 816» деген сандар «735 373»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036 «Салық заңнамасын өзгертуге байланысты салық органдарының ақпараттық жүйелерін жаңғырту»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«7 195 587» деген сандар «6 958 898»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«Дағдарыстан кейінгі қалпына келтіру бағдарламасы (бәсекеге қабілетті кәсіпорындарды сауықтыру)» шеңберінде сыйақының пайыздық ставкасын субсидиялау»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«Субсидияланатын кредиттердің саны» деген жолдағы «30» деген сандар «20»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«Бірлесіп субсидияланатын кредиттер саны» деген жолдағы «30» деген сандар «20»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«10 533 441» деген сандар «5 016 420»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«Субсидияланатын кредиттердің саны» деген жолдағы «18» деген сандар «30»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«Бірлесіп субсидияланатын кредиттер саны» деген жолдағы «18» деген сандар «30»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«2014 жыл» деген бағанда:</w:t>
      </w:r>
      <w:r>
        <w:br/>
      </w:r>
      <w:r>
        <w:rPr>
          <w:rFonts w:ascii="Times New Roman"/>
          <w:b w:val="false"/>
          <w:i w:val="false"/>
          <w:color w:val="000000"/>
          <w:sz w:val="28"/>
        </w:rPr>
        <w:t>
</w:t>
      </w:r>
      <w:r>
        <w:rPr>
          <w:rFonts w:ascii="Times New Roman"/>
          <w:b w:val="false"/>
          <w:i w:val="false"/>
          <w:color w:val="000000"/>
          <w:sz w:val="28"/>
        </w:rPr>
        <w:t>
      «Субсидияланатын кредиттердің саны» деген жолдағы «18» деген сандар «30»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«Бірлесіп субсидияланатын кредиттер саны» деген жолдағы «18» деген сандар «30»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044 «Жай вексельдерді өтеу»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«5 271 071» деген сандар «5 200 439»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046 «Дағдарыстан кейін қалпына келтіру (бәсекеге қабілетті кәсіпорындарды сауықтыру)» бағдарламасына қатысушыларының сауықтыру жоспарларын іске асыру мониторингі»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«Сауықтыру жоспарлары мониторингке жататын Бағдарламаға қатысушы кәсіпорындардың пайызы» деген жолдағы «100»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«Бағдарламаға қатысушы кәсіпорындардың сауықтыру жоспарлары мониторингінің нәтижелерін қабылдау туралы Сауықтыру жөніндегі кеңестің шешімдері» деген жолдағы «100»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«201 817»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061 «е-Қаржымині» интеграцияланған автоматтандырылған ақпараттық  жүйесін жасау»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853"/>
        <w:gridCol w:w="513"/>
        <w:gridCol w:w="853"/>
        <w:gridCol w:w="753"/>
        <w:gridCol w:w="1133"/>
        <w:gridCol w:w="933"/>
        <w:gridCol w:w="993"/>
        <w:gridCol w:w="1333"/>
      </w:tblGrid>
      <w:tr>
        <w:trPr>
          <w:trHeight w:val="30" w:hRule="atLeast"/>
        </w:trPr>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2012 жылғы 27 сәуірдегі № 221 бұйрығымен бекітілген функциялардың жалпы көлемінен Қазақстан Республикасы Қаржы министрлігінің орталық аппаратының автоматтандырылған функцияларының (бизнес-процестерінің) үлесі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02" w:id="24"/>
    <w:p>
      <w:pPr>
        <w:spacing w:after="0"/>
        <w:ind w:left="0"/>
        <w:jc w:val="both"/>
      </w:pP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«Тәжірибелік пайдалануға енгізілген «е-Қаржымині» БААЖ-нің функционалдық кіші жүйелерінің саны (жыл соңына)» деген жолдағы «9» деген сан алынып тасталсын;</w:t>
      </w:r>
      <w:r>
        <w:br/>
      </w:r>
      <w:r>
        <w:rPr>
          <w:rFonts w:ascii="Times New Roman"/>
          <w:b w:val="false"/>
          <w:i w:val="false"/>
          <w:color w:val="000000"/>
          <w:sz w:val="28"/>
        </w:rPr>
        <w:t>
</w:t>
      </w:r>
      <w:r>
        <w:rPr>
          <w:rFonts w:ascii="Times New Roman"/>
          <w:b w:val="false"/>
          <w:i w:val="false"/>
          <w:color w:val="000000"/>
          <w:sz w:val="28"/>
        </w:rPr>
        <w:t>
      «е-Қаржымині қажетті инфрақұрылымын аппаратты қамтамасыз етудің бөлігінде қамтамасыз ету» деген жолдағы «100»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3"/>
        <w:gridCol w:w="893"/>
        <w:gridCol w:w="713"/>
        <w:gridCol w:w="993"/>
        <w:gridCol w:w="673"/>
        <w:gridCol w:w="773"/>
        <w:gridCol w:w="893"/>
        <w:gridCol w:w="1053"/>
      </w:tblGrid>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жұмысымен қанағаттанған пайдаланушылар үлесі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09" w:id="25"/>
    <w:p>
      <w:pPr>
        <w:spacing w:after="0"/>
        <w:ind w:left="0"/>
        <w:jc w:val="both"/>
      </w:pP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«барлық кіші жүйелер бойынша «е-Қаржымині» БААЖ-нің пайдаланушылардың саны (жыл соңына)» деген жолдағы «22 080»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«барлық кіші жүйелер бойынша «е-Қаржымині» БААЖ-нің тіркелген пайдаланушы қызметкерлердің саны (жыл соңына)» деген жолдағы «1 966»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«Сыртқы тіркелмеген пайдаланушылардың саны (порталдың қонақтары)» деген жолдағы «50 000»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«5 057 878» деген сандар «1 485 000»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072 «Салық әкімшілігін жүргізуді реформалау»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«Халықаралық тәжірибені зерделеу (оқыту турлары, танысу сапарлары, семинарлар)» деген жолдағы «80» деген сандар «13»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«Негізгі қаражатқа қатысты тауарларды сатып алу (арнайы жабдықтау)» деген жолдағы «489» деген сандар «71»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«Қолданылатын ақпараттық жүйелерді жаңарту үшін материалдық емес активтерді сатып алу» деген жолдағы «105» деген сандар «50»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«2 506 079» деген сандар «199 526»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071 «Қазынашылықтың интеграцияланған ақпараттық жүйесін дамыту және «Қазынашылық-клиент» құрауышын құру»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«1 764 778» деген сандар «1 573 498»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жиынтығы» деген 7.2.-бөлімде:</w:t>
      </w:r>
      <w:r>
        <w:br/>
      </w:r>
      <w:r>
        <w:rPr>
          <w:rFonts w:ascii="Times New Roman"/>
          <w:b w:val="false"/>
          <w:i w:val="false"/>
          <w:color w:val="000000"/>
          <w:sz w:val="28"/>
        </w:rPr>
        <w:t>
</w:t>
      </w:r>
      <w:r>
        <w:rPr>
          <w:rFonts w:ascii="Times New Roman"/>
          <w:b w:val="false"/>
          <w:i w:val="false"/>
          <w:color w:val="000000"/>
          <w:sz w:val="28"/>
        </w:rPr>
        <w:t>
      «2012 жыл» деген бағандағы «1257 553 614», «1236 718 887», «20 834 727» деген сандар тиісінше «1209 038 080», «1192 435 156», «16 602 924»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