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746a" w14:textId="a787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агенттiгiнiң 2011 - 2015 жылдарға арналған стратегиялық жоспары туралы" Қазақстан Республикасы Үкіметінің 2011 жылғы 17 ақпандағы № 151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агенттiгiнiң  2011 – 2015 жылдарға арналған стратегиялық жоспары туралы» Қазақстан Республикасы Үкіметінің 2011 жылғы 17 ақпандағы № 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 № 20, 248-құжат)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бөлiмде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 Стратегиялық бағыттар, мақсаттар, мiндеттер, нысаналы индикаторлар, iс-шаралар және нәтижелер көрсеткiштерi»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«1.2.3. «Байқоңыр» кешенiнiң мүлiктерiн тиiмдi басқаруды және объектiлерiн қорғауды қамтамасыз ету» деген </w:t>
      </w:r>
      <w:r>
        <w:rPr>
          <w:rFonts w:ascii="Times New Roman"/>
          <w:b w:val="false"/>
          <w:i w:val="false"/>
          <w:color w:val="000000"/>
          <w:sz w:val="28"/>
        </w:rPr>
        <w:t>мiндетте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«Ресей Федерациясы жалға алғандардың қатарынан шығарылған «Байқоңыр» ғарыш айлағындағы сақталған объектiлердiң саны» деген жолдың «2012 жыл» деген бағанындағы «140» деген сандар «131»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 Бюджеттік бағдарламалар»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«Үкiметаралық келiсiм аясында агент банктерге бюджеттiк кредиттердi өтеу бойынша қызметтердi төлеу»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көлемі» деген жолдың «2012 жыл» деген бағанындағы «12 896» деген сандар «12 106»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«Байланыс және хабар тарату ғарыш аппараттарын басқаруды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көлемі» деген жолдың «2012 жыл» деген бағанындағы «1 208 063» деген сандар «1 199 158»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«Ресей Федерациясы жалдау құрамына кірмеген және құрамынан шығарылған «Байқоңыр» кешені объектілерінің сақталуын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«Ресей Федерациясының жалға алудан шығарылған, «Байқоңыр» ғарыш айлағы нысандарының сақталуы» деген жолдың «2012 жыл» деген бағанындағы «140» деген сандар «131»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Бюджеттік шығындар жинағы»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БАРЛЫҒЫ:» деген жолдағы «36 070 596» деген сандар «36 060 901»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«2 973 159» деген сандар «2 963 464»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