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28dc" w14:textId="67b2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Премьер-Министрі Кеңсесінің мәселелері" туралы Қазақстан Республикасы Үкіметінің 2002 жылғы 11 қыркүйектегі № 993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Премьер-Министрі Кеңсесінің мәселелері» туралы Қазақстан Республикасы Үкіметінің 2002 жылғы 11 қыркүйектегі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Премьер-Министрінің Кеңсесі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Кеңсе мемлекеттік мекеме ұйымдық-құқықтық нысанындағы заңды тұлға болып табылады, оның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шоттары, оның ішінде валюталық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Кеңсеге заңнамаға сәйкес уәкілеттік берілсе, ол мемлекеттің атынан азаматтық-құқықтық қатынастардың тарабы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Кеңсе өз құзыретіндегі мәселелер бойынша заңнамада белгіленген тәртіппен Кеңсе Басшысының бұйрықтарымен және Қазақстан Республикасының заңнамасында көзделген Кеңсенің басқа да актілерімен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Кеңсенің құрылымы мен штат санының лимиті қолданыстағы заңнамаға сәйкес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Кеңсенің қызметін қаржыландыру тек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Кеңсеге кәсіпкерлік субъектілерімен Кеңсенің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Кеңсеге заңнамалық актілермен кіріс әкелетін қызметті жүзеге асыру құқығы берілсе, онда мұндай қызметтен алынған кірістер мемлекеттік бюджеттің кірісіне аударылады.»;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Кеңсенің миссиясы, негізгі міндеттері, функциялары, құқықтары мен міндеттері»;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10-1-тармақ деп есептелсін;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Кеңсенің миссиясы: Қазақстан Республикасының Премьер-Министрі мен Үкіметінің қызметін ақпараттық-талдау және ұйымдық-құқықтық қамтамасыз ету, сондай-ақ мемлекеттік құпияларды қорғау саласында бірыңғай саясатты жүзеге асыру.»;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Кеңсені қайта ұйымдастыру және тарату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Кеңсені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Кеңсенің қарауындағы ұйымдардың 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 техникалық қорғау орталығы»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мемлекеттік фельдъегерлік қызметі»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«Алмас»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«Ақпараттық қауіпсіздік саласында мамандар даярлау және олардың біліктілігін арттыру орталығы»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«Назарбаев орталығы» көп функциялы ғылыми-талдамалық және гуманитарлық-ағартушылық мемлекеттік мекемесі.».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