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ebfa" w14:textId="81a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30 мамырда Ашхабад қаласында жасалған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1729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1992 жылғы 9 қазандағы Достастыққа қатысушы мемлекеттердің</w:t>
      </w:r>
      <w:r>
        <w:br/>
      </w:r>
      <w:r>
        <w:rPr>
          <w:rFonts w:ascii="Times New Roman"/>
          <w:b/>
          <w:i w:val="false"/>
          <w:color w:val="000000"/>
        </w:rPr>
        <w:t>
Геодезия, картография, кадастр және Жерді қашықтықтан зондтау саласындағы өзара іс-қимылы туралы келісімге өзгерістер енгізу туралы хаттама</w:t>
      </w:r>
    </w:p>
    <w:bookmarkEnd w:id="2"/>
    <w:bookmarkStart w:name="z6" w:id="3"/>
    <w:p>
      <w:pPr>
        <w:spacing w:after="0"/>
        <w:ind w:left="0"/>
        <w:jc w:val="both"/>
      </w:pPr>
      <w:r>
        <w:rPr>
          <w:rFonts w:ascii="Times New Roman"/>
          <w:b w:val="false"/>
          <w:i w:val="false"/>
          <w:color w:val="000000"/>
          <w:sz w:val="28"/>
        </w:rPr>
        <w:t>
      Бұдан әрі Тараптар аталатын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келісіммен бекітілген Геодезия, картография, кадастр және Жерді қашықтықтан зондтау жөніндегі үкіметаралық кеңес туралы </w:t>
      </w:r>
      <w:r>
        <w:rPr>
          <w:rFonts w:ascii="Times New Roman"/>
          <w:b w:val="false"/>
          <w:i w:val="false"/>
          <w:color w:val="000000"/>
          <w:sz w:val="28"/>
        </w:rPr>
        <w:t>ереже</w:t>
      </w:r>
      <w:r>
        <w:rPr>
          <w:rFonts w:ascii="Times New Roman"/>
          <w:b w:val="false"/>
          <w:i w:val="false"/>
          <w:color w:val="000000"/>
          <w:sz w:val="28"/>
        </w:rPr>
        <w:t xml:space="preserve"> (қоса беріліп отыр) жаңа редакцияда жазылсын.</w:t>
      </w:r>
    </w:p>
    <w:bookmarkEnd w:id="5"/>
    <w:bookmarkStart w:name="z10" w:id="6"/>
    <w:p>
      <w:pPr>
        <w:spacing w:after="0"/>
        <w:ind w:left="0"/>
        <w:jc w:val="left"/>
      </w:pPr>
      <w:r>
        <w:rPr>
          <w:rFonts w:ascii="Times New Roman"/>
          <w:b/>
          <w:i w:val="false"/>
          <w:color w:val="000000"/>
        </w:rPr>
        <w:t xml:space="preserve"> 
2-бап</w:t>
      </w:r>
    </w:p>
    <w:bookmarkEnd w:id="6"/>
    <w:bookmarkStart w:name="z11" w:id="7"/>
    <w:p>
      <w:pPr>
        <w:spacing w:after="0"/>
        <w:ind w:left="0"/>
        <w:jc w:val="both"/>
      </w:pPr>
      <w:r>
        <w:rPr>
          <w:rFonts w:ascii="Times New Roman"/>
          <w:b w:val="false"/>
          <w:i w:val="false"/>
          <w:color w:val="000000"/>
          <w:sz w:val="28"/>
        </w:rPr>
        <w:t>
      Осы Хаттама оған қол қойған Тараптардың оның күшіне енуі үшін қажетті мемлекетішілік рәсімдерді орындағаны туралы соңғы хабарламаны депозитарийдің алған күнінен бастап 30 күн өткен соң күшіне енеді.</w:t>
      </w:r>
    </w:p>
    <w:bookmarkEnd w:id="7"/>
    <w:bookmarkStart w:name="z12" w:id="8"/>
    <w:p>
      <w:pPr>
        <w:spacing w:after="0"/>
        <w:ind w:left="0"/>
        <w:jc w:val="both"/>
      </w:pPr>
      <w:r>
        <w:rPr>
          <w:rFonts w:ascii="Times New Roman"/>
          <w:b w:val="false"/>
          <w:i w:val="false"/>
          <w:color w:val="000000"/>
          <w:sz w:val="28"/>
        </w:rPr>
        <w:t>
      Орыс тілінде бір түпнұсқа данада 2012 жылғы 30 мамырда Ашхабад қаласында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8"/>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Д. Медведев</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Т. Саркисян                    А. Акилов</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М. Мясникович</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К. Мәсімов</w:t>
      </w:r>
    </w:p>
    <w:p>
      <w:pPr>
        <w:spacing w:after="0"/>
        <w:ind w:left="0"/>
        <w:jc w:val="both"/>
      </w:pPr>
      <w:r>
        <w:rPr>
          <w:rFonts w:ascii="Times New Roman"/>
          <w:b w:val="false"/>
          <w:i w:val="false"/>
          <w:color w:val="000000"/>
          <w:sz w:val="28"/>
        </w:rPr>
        <w:t>                                                  Премьер-Министрдің</w:t>
      </w:r>
      <w:r>
        <w:br/>
      </w:r>
      <w:r>
        <w:rPr>
          <w:rFonts w:ascii="Times New Roman"/>
          <w:b w:val="false"/>
          <w:i w:val="false"/>
          <w:color w:val="000000"/>
          <w:sz w:val="28"/>
        </w:rPr>
        <w:t>
                                                  бірінші орынбасары,</w:t>
      </w:r>
      <w:r>
        <w:br/>
      </w:r>
      <w:r>
        <w:rPr>
          <w:rFonts w:ascii="Times New Roman"/>
          <w:b w:val="false"/>
          <w:i w:val="false"/>
          <w:color w:val="000000"/>
          <w:sz w:val="28"/>
        </w:rPr>
        <w:t>
                                                  Қаржы министрі</w:t>
      </w:r>
      <w:r>
        <w:br/>
      </w:r>
      <w:r>
        <w:rPr>
          <w:rFonts w:ascii="Times New Roman"/>
          <w:b w:val="false"/>
          <w:i w:val="false"/>
          <w:color w:val="000000"/>
          <w:sz w:val="28"/>
        </w:rPr>
        <w:t>
                                                  А. Әзімов</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xml:space="preserve">                          О. Бабанов                      </w:t>
      </w:r>
      <w:r>
        <w:rPr>
          <w:rFonts w:ascii="Times New Roman"/>
          <w:b w:val="false"/>
          <w:i w:val="false"/>
          <w:color w:val="000000"/>
          <w:sz w:val="28"/>
          <w:u w:val="single"/>
        </w:rPr>
        <w:t>өтінішпен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В. Филат</w:t>
      </w:r>
    </w:p>
    <w:bookmarkStart w:name="z13" w:id="9"/>
    <w:p>
      <w:pPr>
        <w:spacing w:after="0"/>
        <w:ind w:left="0"/>
        <w:jc w:val="both"/>
      </w:pPr>
      <w:r>
        <w:rPr>
          <w:rFonts w:ascii="Times New Roman"/>
          <w:b w:val="false"/>
          <w:i w:val="false"/>
          <w:color w:val="000000"/>
          <w:sz w:val="28"/>
        </w:rPr>
        <w:t xml:space="preserve">
1992 жылғы 9 қазандағы      </w:t>
      </w:r>
      <w:r>
        <w:br/>
      </w:r>
      <w:r>
        <w:rPr>
          <w:rFonts w:ascii="Times New Roman"/>
          <w:b w:val="false"/>
          <w:i w:val="false"/>
          <w:color w:val="000000"/>
          <w:sz w:val="28"/>
        </w:rPr>
        <w:t xml:space="preserve">
2012 жылғы 30 мамырдағы     </w:t>
      </w:r>
      <w:r>
        <w:br/>
      </w:r>
      <w:r>
        <w:rPr>
          <w:rFonts w:ascii="Times New Roman"/>
          <w:b w:val="false"/>
          <w:i w:val="false"/>
          <w:color w:val="000000"/>
          <w:sz w:val="28"/>
        </w:rPr>
        <w:t xml:space="preserve">
Достастыққа қатысушы       </w:t>
      </w:r>
      <w:r>
        <w:br/>
      </w:r>
      <w:r>
        <w:rPr>
          <w:rFonts w:ascii="Times New Roman"/>
          <w:b w:val="false"/>
          <w:i w:val="false"/>
          <w:color w:val="000000"/>
          <w:sz w:val="28"/>
        </w:rPr>
        <w:t xml:space="preserve">
мемлекеттердің Геодезия,    </w:t>
      </w:r>
      <w:r>
        <w:br/>
      </w:r>
      <w:r>
        <w:rPr>
          <w:rFonts w:ascii="Times New Roman"/>
          <w:b w:val="false"/>
          <w:i w:val="false"/>
          <w:color w:val="000000"/>
          <w:sz w:val="28"/>
        </w:rPr>
        <w:t xml:space="preserve">
картография, кадастр және    </w:t>
      </w:r>
      <w:r>
        <w:br/>
      </w:r>
      <w:r>
        <w:rPr>
          <w:rFonts w:ascii="Times New Roman"/>
          <w:b w:val="false"/>
          <w:i w:val="false"/>
          <w:color w:val="000000"/>
          <w:sz w:val="28"/>
        </w:rPr>
        <w:t xml:space="preserve">
Жерді қашықтықтан зондтау    </w:t>
      </w:r>
      <w:r>
        <w:br/>
      </w:r>
      <w:r>
        <w:rPr>
          <w:rFonts w:ascii="Times New Roman"/>
          <w:b w:val="false"/>
          <w:i w:val="false"/>
          <w:color w:val="000000"/>
          <w:sz w:val="28"/>
        </w:rPr>
        <w:t xml:space="preserve">
cаласындағы өзара іс-қимылы  </w:t>
      </w:r>
      <w:r>
        <w:br/>
      </w:r>
      <w:r>
        <w:rPr>
          <w:rFonts w:ascii="Times New Roman"/>
          <w:b w:val="false"/>
          <w:i w:val="false"/>
          <w:color w:val="000000"/>
          <w:sz w:val="28"/>
        </w:rPr>
        <w:t xml:space="preserve">
туралы келісімге өзгерістер </w:t>
      </w:r>
      <w:r>
        <w:br/>
      </w:r>
      <w:r>
        <w:rPr>
          <w:rFonts w:ascii="Times New Roman"/>
          <w:b w:val="false"/>
          <w:i w:val="false"/>
          <w:color w:val="000000"/>
          <w:sz w:val="28"/>
        </w:rPr>
        <w:t xml:space="preserve">
енгізу туралы хаттамаға    </w:t>
      </w:r>
      <w:r>
        <w:br/>
      </w:r>
      <w:r>
        <w:rPr>
          <w:rFonts w:ascii="Times New Roman"/>
          <w:b w:val="false"/>
          <w:i w:val="false"/>
          <w:color w:val="000000"/>
          <w:sz w:val="28"/>
        </w:rPr>
        <w:t xml:space="preserve">
қосымша              </w:t>
      </w:r>
    </w:p>
    <w:bookmarkEnd w:id="9"/>
    <w:bookmarkStart w:name="z14" w:id="10"/>
    <w:p>
      <w:pPr>
        <w:spacing w:after="0"/>
        <w:ind w:left="0"/>
        <w:jc w:val="left"/>
      </w:pPr>
      <w:r>
        <w:rPr>
          <w:rFonts w:ascii="Times New Roman"/>
          <w:b/>
          <w:i w:val="false"/>
          <w:color w:val="000000"/>
        </w:rPr>
        <w:t xml:space="preserve"> 
Геодезия, картография, кадастр және Жерді қашықтықтан зондтау жөніндегі мемлекетаралық кеңес туралы</w:t>
      </w:r>
      <w:r>
        <w:br/>
      </w:r>
      <w:r>
        <w:rPr>
          <w:rFonts w:ascii="Times New Roman"/>
          <w:b/>
          <w:i w:val="false"/>
          <w:color w:val="000000"/>
        </w:rPr>
        <w:t>
ЕРЕЖЕ</w:t>
      </w:r>
    </w:p>
    <w:bookmarkEnd w:id="10"/>
    <w:bookmarkStart w:name="z15" w:id="11"/>
    <w:p>
      <w:pPr>
        <w:spacing w:after="0"/>
        <w:ind w:left="0"/>
        <w:jc w:val="left"/>
      </w:pPr>
      <w:r>
        <w:rPr>
          <w:rFonts w:ascii="Times New Roman"/>
          <w:b/>
          <w:i w:val="false"/>
          <w:color w:val="000000"/>
        </w:rPr>
        <w:t xml:space="preserve"> 
I бөлім</w:t>
      </w:r>
    </w:p>
    <w:bookmarkEnd w:id="11"/>
    <w:bookmarkStart w:name="z16" w:id="12"/>
    <w:p>
      <w:pPr>
        <w:spacing w:after="0"/>
        <w:ind w:left="0"/>
        <w:jc w:val="left"/>
      </w:pPr>
      <w:r>
        <w:rPr>
          <w:rFonts w:ascii="Times New Roman"/>
          <w:b/>
          <w:i w:val="false"/>
          <w:color w:val="000000"/>
        </w:rPr>
        <w:t xml:space="preserve"> 
Жалпы ережелер</w:t>
      </w:r>
    </w:p>
    <w:bookmarkEnd w:id="12"/>
    <w:bookmarkStart w:name="z17" w:id="13"/>
    <w:p>
      <w:pPr>
        <w:spacing w:after="0"/>
        <w:ind w:left="0"/>
        <w:jc w:val="both"/>
      </w:pPr>
      <w:r>
        <w:rPr>
          <w:rFonts w:ascii="Times New Roman"/>
          <w:b w:val="false"/>
          <w:i w:val="false"/>
          <w:color w:val="000000"/>
          <w:sz w:val="28"/>
        </w:rPr>
        <w:t>
      1. Геодезия, картография, кадастр және Жерді қашықтықтан зондтау жөніндегі мемлекетаралық кеңес (бұдан әрі - Кеңес) Достастыққа қатысушы мемлекеттердің Геодезия, картография, кадастр және Жерді қашықтықтан зондтау саласындағы өзара іс-қимылы туралы келісімді (бұдан әрі - Келісім) орындау үшін құрылады және Тәуелсіз Мемлекеттер Достастығының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2. Кеңес геодезия, картография, кадастр және Жерді қашықтықтан зондтау саласындағы келісілген саясатты айқындайды және жүргізеді, осы саладағы мемлекетаралық бағдарламаларды әзірлейді және оны жүзеге асырады, сондай-ақ геодезия, картография, кадастр және Жерді қашықтықтан зондтау саласындағы мамандарды даярлауды үйлестіреді.</w:t>
      </w:r>
      <w:r>
        <w:br/>
      </w:r>
      <w:r>
        <w:rPr>
          <w:rFonts w:ascii="Times New Roman"/>
          <w:b w:val="false"/>
          <w:i w:val="false"/>
          <w:color w:val="000000"/>
          <w:sz w:val="28"/>
        </w:rPr>
        <w:t>
</w:t>
      </w:r>
      <w:r>
        <w:rPr>
          <w:rFonts w:ascii="Times New Roman"/>
          <w:b w:val="false"/>
          <w:i w:val="false"/>
          <w:color w:val="000000"/>
          <w:sz w:val="28"/>
        </w:rPr>
        <w:t>
      3. Кеңес өз қызметінде Тәуелсіз Мемлекеттер Достастығының жарғысын, Тәуелсіз Мемлекеттер Достастығы шеңберінде қабылданған халықаралық шарттар мен шешімдерді, Тәуелсіз Мемлекеттер Достастығының салалық ынтымақтастық органдары туралы жалпы ережені және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
      4. Кеңес өз қызметінде Тәуелсіз Мемлекеттер Достастығы Мемлекет басшыларының кеңесіне және Үкімет басшыларының кеңесіне есеп береді.</w:t>
      </w:r>
    </w:p>
    <w:bookmarkEnd w:id="13"/>
    <w:bookmarkStart w:name="z21" w:id="14"/>
    <w:p>
      <w:pPr>
        <w:spacing w:after="0"/>
        <w:ind w:left="0"/>
        <w:jc w:val="left"/>
      </w:pPr>
      <w:r>
        <w:rPr>
          <w:rFonts w:ascii="Times New Roman"/>
          <w:b/>
          <w:i w:val="false"/>
          <w:color w:val="000000"/>
        </w:rPr>
        <w:t xml:space="preserve"> 
II бөлім</w:t>
      </w:r>
      <w:r>
        <w:br/>
      </w:r>
      <w:r>
        <w:rPr>
          <w:rFonts w:ascii="Times New Roman"/>
          <w:b/>
          <w:i w:val="false"/>
          <w:color w:val="000000"/>
        </w:rPr>
        <w:t>
Кеңестің функциялары</w:t>
      </w:r>
    </w:p>
    <w:bookmarkEnd w:id="14"/>
    <w:bookmarkStart w:name="z22" w:id="15"/>
    <w:p>
      <w:pPr>
        <w:spacing w:after="0"/>
        <w:ind w:left="0"/>
        <w:jc w:val="both"/>
      </w:pPr>
      <w:r>
        <w:rPr>
          <w:rFonts w:ascii="Times New Roman"/>
          <w:b w:val="false"/>
          <w:i w:val="false"/>
          <w:color w:val="000000"/>
          <w:sz w:val="28"/>
        </w:rPr>
        <w:t>
      Кеңестің негізгі функциялары:</w:t>
      </w:r>
      <w:r>
        <w:br/>
      </w:r>
      <w:r>
        <w:rPr>
          <w:rFonts w:ascii="Times New Roman"/>
          <w:b w:val="false"/>
          <w:i w:val="false"/>
          <w:color w:val="000000"/>
          <w:sz w:val="28"/>
        </w:rPr>
        <w:t>
</w:t>
      </w:r>
      <w:r>
        <w:rPr>
          <w:rFonts w:ascii="Times New Roman"/>
          <w:b w:val="false"/>
          <w:i w:val="false"/>
          <w:color w:val="000000"/>
          <w:sz w:val="28"/>
        </w:rPr>
        <w:t>
      ТДМ Мемлекеттер басшыларының кеңесі, Үкімет басшыларының кеңесі, Сыртқы істер министрлерінің кеңесі, Экономикалық кеңесі қабылдаған шешімдердің орындалуын ұйымдастыру және үйлестіру;</w:t>
      </w:r>
      <w:r>
        <w:br/>
      </w:r>
      <w:r>
        <w:rPr>
          <w:rFonts w:ascii="Times New Roman"/>
          <w:b w:val="false"/>
          <w:i w:val="false"/>
          <w:color w:val="000000"/>
          <w:sz w:val="28"/>
        </w:rPr>
        <w:t>
</w:t>
      </w:r>
      <w:r>
        <w:rPr>
          <w:rFonts w:ascii="Times New Roman"/>
          <w:b w:val="false"/>
          <w:i w:val="false"/>
          <w:color w:val="000000"/>
          <w:sz w:val="28"/>
        </w:rPr>
        <w:t>
      геодезия, картография, кадастр және Жерді қашықтықтан зондтау саласында ынтымақтастықтың басым бағыттары мен нысандарын әзірлеу және келісу;</w:t>
      </w:r>
      <w:r>
        <w:br/>
      </w:r>
      <w:r>
        <w:rPr>
          <w:rFonts w:ascii="Times New Roman"/>
          <w:b w:val="false"/>
          <w:i w:val="false"/>
          <w:color w:val="000000"/>
          <w:sz w:val="28"/>
        </w:rPr>
        <w:t>
</w:t>
      </w:r>
      <w:r>
        <w:rPr>
          <w:rFonts w:ascii="Times New Roman"/>
          <w:b w:val="false"/>
          <w:i w:val="false"/>
          <w:color w:val="000000"/>
          <w:sz w:val="28"/>
        </w:rPr>
        <w:t>
      мемлекетаралық бағдарламаларды, ынтымақтастық жоспарлары мен жобаларын әзірлеу, келісу және іске асыруға қатысу;</w:t>
      </w:r>
      <w:r>
        <w:br/>
      </w:r>
      <w:r>
        <w:rPr>
          <w:rFonts w:ascii="Times New Roman"/>
          <w:b w:val="false"/>
          <w:i w:val="false"/>
          <w:color w:val="000000"/>
          <w:sz w:val="28"/>
        </w:rPr>
        <w:t>
</w:t>
      </w:r>
      <w:r>
        <w:rPr>
          <w:rFonts w:ascii="Times New Roman"/>
          <w:b w:val="false"/>
          <w:i w:val="false"/>
          <w:color w:val="000000"/>
          <w:sz w:val="28"/>
        </w:rPr>
        <w:t>
      ТМД Үкімет басшылары кеңесінің қарауы және тиісті шешімдер қабылдау үшін Келісімге қатысушы мемлекеттердің мүдделі министрліктерімен және ведомстволарымен бірлесіп, геодезия, картография, кадастр және Жерді қашықтықтан зондтау мәселелері жөнінде ұсыныстар дайындау;</w:t>
      </w:r>
      <w:r>
        <w:br/>
      </w:r>
      <w:r>
        <w:rPr>
          <w:rFonts w:ascii="Times New Roman"/>
          <w:b w:val="false"/>
          <w:i w:val="false"/>
          <w:color w:val="000000"/>
          <w:sz w:val="28"/>
        </w:rPr>
        <w:t>
</w:t>
      </w:r>
      <w:r>
        <w:rPr>
          <w:rFonts w:ascii="Times New Roman"/>
          <w:b w:val="false"/>
          <w:i w:val="false"/>
          <w:color w:val="000000"/>
          <w:sz w:val="28"/>
        </w:rPr>
        <w:t>
      Кеңестің құзыретіндегі мәселелерінде мемлекетаралық құрылымдармен және халықаралық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
      геодезия, картография, кадастр және Жерді қашықтықтан зондтау саласында мамандар даярлауды үйлестіру болып табылады.</w:t>
      </w:r>
    </w:p>
    <w:bookmarkEnd w:id="15"/>
    <w:bookmarkStart w:name="z29" w:id="16"/>
    <w:p>
      <w:pPr>
        <w:spacing w:after="0"/>
        <w:ind w:left="0"/>
        <w:jc w:val="left"/>
      </w:pPr>
      <w:r>
        <w:rPr>
          <w:rFonts w:ascii="Times New Roman"/>
          <w:b/>
          <w:i w:val="false"/>
          <w:color w:val="000000"/>
        </w:rPr>
        <w:t xml:space="preserve"> 
III бөлім</w:t>
      </w:r>
      <w:r>
        <w:br/>
      </w:r>
      <w:r>
        <w:rPr>
          <w:rFonts w:ascii="Times New Roman"/>
          <w:b/>
          <w:i w:val="false"/>
          <w:color w:val="000000"/>
        </w:rPr>
        <w:t>
Кеңестің құрылымы және құрамы</w:t>
      </w:r>
    </w:p>
    <w:bookmarkEnd w:id="16"/>
    <w:bookmarkStart w:name="z30" w:id="17"/>
    <w:p>
      <w:pPr>
        <w:spacing w:after="0"/>
        <w:ind w:left="0"/>
        <w:jc w:val="both"/>
      </w:pPr>
      <w:r>
        <w:rPr>
          <w:rFonts w:ascii="Times New Roman"/>
          <w:b w:val="false"/>
          <w:i w:val="false"/>
          <w:color w:val="000000"/>
          <w:sz w:val="28"/>
        </w:rPr>
        <w:t>
      1. Кеңес төраға мен Кеңес мүшелерінен тұрады.</w:t>
      </w:r>
      <w:r>
        <w:br/>
      </w:r>
      <w:r>
        <w:rPr>
          <w:rFonts w:ascii="Times New Roman"/>
          <w:b w:val="false"/>
          <w:i w:val="false"/>
          <w:color w:val="000000"/>
          <w:sz w:val="28"/>
        </w:rPr>
        <w:t>
</w:t>
      </w:r>
      <w:r>
        <w:rPr>
          <w:rFonts w:ascii="Times New Roman"/>
          <w:b w:val="false"/>
          <w:i w:val="false"/>
          <w:color w:val="000000"/>
          <w:sz w:val="28"/>
        </w:rPr>
        <w:t>
      2. Келісімге қатысушы мемлекеттердің геодезия, картография, кадастр және Жерді қашықтықтан зондтау саласында мемлекеттік басқару органдарының басшылары Кеңес мүшелері болып табылады.</w:t>
      </w:r>
      <w:r>
        <w:br/>
      </w:r>
      <w:r>
        <w:rPr>
          <w:rFonts w:ascii="Times New Roman"/>
          <w:b w:val="false"/>
          <w:i w:val="false"/>
          <w:color w:val="000000"/>
          <w:sz w:val="28"/>
        </w:rPr>
        <w:t>
</w:t>
      </w:r>
      <w:r>
        <w:rPr>
          <w:rFonts w:ascii="Times New Roman"/>
          <w:b w:val="false"/>
          <w:i w:val="false"/>
          <w:color w:val="000000"/>
          <w:sz w:val="28"/>
        </w:rPr>
        <w:t>
      3. Кеңес төрағасы Кеңес мүшелерінің арасынан сайланады.</w:t>
      </w:r>
      <w:r>
        <w:br/>
      </w:r>
      <w:r>
        <w:rPr>
          <w:rFonts w:ascii="Times New Roman"/>
          <w:b w:val="false"/>
          <w:i w:val="false"/>
          <w:color w:val="000000"/>
          <w:sz w:val="28"/>
        </w:rPr>
        <w:t>
</w:t>
      </w:r>
      <w:r>
        <w:rPr>
          <w:rFonts w:ascii="Times New Roman"/>
          <w:b w:val="false"/>
          <w:i w:val="false"/>
          <w:color w:val="000000"/>
          <w:sz w:val="28"/>
        </w:rPr>
        <w:t>
      4. Кеңес қызметін ұйымдық-техникалық, ақпараттық қамтамасыз етуді оның хатшылығы жүзеге асырады.</w:t>
      </w:r>
      <w:r>
        <w:br/>
      </w:r>
      <w:r>
        <w:rPr>
          <w:rFonts w:ascii="Times New Roman"/>
          <w:b w:val="false"/>
          <w:i w:val="false"/>
          <w:color w:val="000000"/>
          <w:sz w:val="28"/>
        </w:rPr>
        <w:t>
</w:t>
      </w:r>
      <w:r>
        <w:rPr>
          <w:rFonts w:ascii="Times New Roman"/>
          <w:b w:val="false"/>
          <w:i w:val="false"/>
          <w:color w:val="000000"/>
          <w:sz w:val="28"/>
        </w:rPr>
        <w:t>
      5. Кеңестің құрамына кеңесу дауысы құқығымен Кеңес хатшылығының басшысы мен ТМД Атқарушы комитетінің өкілі кіреді.</w:t>
      </w:r>
    </w:p>
    <w:bookmarkEnd w:id="17"/>
    <w:bookmarkStart w:name="z35" w:id="18"/>
    <w:p>
      <w:pPr>
        <w:spacing w:after="0"/>
        <w:ind w:left="0"/>
        <w:jc w:val="left"/>
      </w:pPr>
      <w:r>
        <w:rPr>
          <w:rFonts w:ascii="Times New Roman"/>
          <w:b/>
          <w:i w:val="false"/>
          <w:color w:val="000000"/>
        </w:rPr>
        <w:t xml:space="preserve"> 
IV бөлім</w:t>
      </w:r>
      <w:r>
        <w:br/>
      </w:r>
      <w:r>
        <w:rPr>
          <w:rFonts w:ascii="Times New Roman"/>
          <w:b/>
          <w:i w:val="false"/>
          <w:color w:val="000000"/>
        </w:rPr>
        <w:t>
Кеңестің қызметін ұйымдастыру</w:t>
      </w:r>
    </w:p>
    <w:bookmarkEnd w:id="18"/>
    <w:bookmarkStart w:name="z36" w:id="19"/>
    <w:p>
      <w:pPr>
        <w:spacing w:after="0"/>
        <w:ind w:left="0"/>
        <w:jc w:val="both"/>
      </w:pPr>
      <w:r>
        <w:rPr>
          <w:rFonts w:ascii="Times New Roman"/>
          <w:b w:val="false"/>
          <w:i w:val="false"/>
          <w:color w:val="000000"/>
          <w:sz w:val="28"/>
        </w:rPr>
        <w:t>
      1. Кеңес өз қызметін әзірлеген және бекіткен жоспар негізінде осы Ережеге сәйкес ұйымдастырады, ТМД-ның Атқарушы комитетімен, ТДМ-ның басқа органдарымен, қажет болғанда басқа халықаралық ұйымдардың хатшылықтарымен өзара іс-қимыл жасайды.</w:t>
      </w:r>
      <w:r>
        <w:br/>
      </w:r>
      <w:r>
        <w:rPr>
          <w:rFonts w:ascii="Times New Roman"/>
          <w:b w:val="false"/>
          <w:i w:val="false"/>
          <w:color w:val="000000"/>
          <w:sz w:val="28"/>
        </w:rPr>
        <w:t>
</w:t>
      </w:r>
      <w:r>
        <w:rPr>
          <w:rFonts w:ascii="Times New Roman"/>
          <w:b w:val="false"/>
          <w:i w:val="false"/>
          <w:color w:val="000000"/>
          <w:sz w:val="28"/>
        </w:rPr>
        <w:t>
      2. Кеңес қызметінің негізгі нысаны қажеттілігіне қарай, бірақ жылына кемінде бір рет, Келісімге қатысушы мемлекеттердің әрқайсысында кезегімен өткізілетін отырыс болып табылады.</w:t>
      </w:r>
      <w:r>
        <w:br/>
      </w:r>
      <w:r>
        <w:rPr>
          <w:rFonts w:ascii="Times New Roman"/>
          <w:b w:val="false"/>
          <w:i w:val="false"/>
          <w:color w:val="000000"/>
          <w:sz w:val="28"/>
        </w:rPr>
        <w:t>
</w:t>
      </w:r>
      <w:r>
        <w:rPr>
          <w:rFonts w:ascii="Times New Roman"/>
          <w:b w:val="false"/>
          <w:i w:val="false"/>
          <w:color w:val="000000"/>
          <w:sz w:val="28"/>
        </w:rPr>
        <w:t>
      3. Кеңесте төрағалық ету кезегімен Келісімге қатысушы әрбір мемлекет атынан оның өкілі әдетте бір жыл бойы Достастыққа қатысушы мемлекеттер атауларының орыс әліпбиі тәртібімен жүзеге асырылады. Кеңестің өткен және кейінгі төрағалары оның тең төрағалары болып табылады.</w:t>
      </w:r>
      <w:r>
        <w:br/>
      </w:r>
      <w:r>
        <w:rPr>
          <w:rFonts w:ascii="Times New Roman"/>
          <w:b w:val="false"/>
          <w:i w:val="false"/>
          <w:color w:val="000000"/>
          <w:sz w:val="28"/>
        </w:rPr>
        <w:t>
</w:t>
      </w:r>
      <w:r>
        <w:rPr>
          <w:rFonts w:ascii="Times New Roman"/>
          <w:b w:val="false"/>
          <w:i w:val="false"/>
          <w:color w:val="000000"/>
          <w:sz w:val="28"/>
        </w:rPr>
        <w:t>
      Егер Кеңес отырысында өзгеше шешілмесе, Кеңестің төрағасы уақытша болмаған жағдайда, оның міндеттері тең төрағаларының біріне жүктеледі.</w:t>
      </w:r>
      <w:r>
        <w:br/>
      </w:r>
      <w:r>
        <w:rPr>
          <w:rFonts w:ascii="Times New Roman"/>
          <w:b w:val="false"/>
          <w:i w:val="false"/>
          <w:color w:val="000000"/>
          <w:sz w:val="28"/>
        </w:rPr>
        <w:t>
</w:t>
      </w:r>
      <w:r>
        <w:rPr>
          <w:rFonts w:ascii="Times New Roman"/>
          <w:b w:val="false"/>
          <w:i w:val="false"/>
          <w:color w:val="000000"/>
          <w:sz w:val="28"/>
        </w:rPr>
        <w:t>
      4. Кеңес отырысына байқаушылар ретінде ТДМ салалық ынтымақтастық органдары хатшылықтарының басшылары, геодезия, картография, кадастр және Жерді қашықтықтан зондтау саласындағы мемлекеттік басқару органдарының, басқа мүдделі мемлекеттер мен халықаралық ұйымдардың өкілдері шақырылуы мүмкін.</w:t>
      </w:r>
      <w:r>
        <w:br/>
      </w:r>
      <w:r>
        <w:rPr>
          <w:rFonts w:ascii="Times New Roman"/>
          <w:b w:val="false"/>
          <w:i w:val="false"/>
          <w:color w:val="000000"/>
          <w:sz w:val="28"/>
        </w:rPr>
        <w:t>
</w:t>
      </w:r>
      <w:r>
        <w:rPr>
          <w:rFonts w:ascii="Times New Roman"/>
          <w:b w:val="false"/>
          <w:i w:val="false"/>
          <w:color w:val="000000"/>
          <w:sz w:val="28"/>
        </w:rPr>
        <w:t>
      5. Кеңес отырыстарын өткізуді қаржыландыруға байланысты шығыстар, қабылдаушы мемлекеттің геодезия, картография, кадастр және Жерді қашықтықтан зондтау саласындағы мемлекеттік басқару органының есебінен жүзеге асырылады. Кеңес мүшелерінің және отырысқа қатысушылардың іссапарға арналған шығыстарын жіберуші мемлекеттік билік органдары мен ТМД-ға қатысушы мемлекеттердің ұйымдары жүзеге асырады.</w:t>
      </w:r>
      <w:r>
        <w:br/>
      </w:r>
      <w:r>
        <w:rPr>
          <w:rFonts w:ascii="Times New Roman"/>
          <w:b w:val="false"/>
          <w:i w:val="false"/>
          <w:color w:val="000000"/>
          <w:sz w:val="28"/>
        </w:rPr>
        <w:t>
</w:t>
      </w:r>
      <w:r>
        <w:rPr>
          <w:rFonts w:ascii="Times New Roman"/>
          <w:b w:val="false"/>
          <w:i w:val="false"/>
          <w:color w:val="000000"/>
          <w:sz w:val="28"/>
        </w:rPr>
        <w:t>
      6. Кеңестің және оның жұмыс органдарының жұмыс тілі орыс тілі болып табылады.</w:t>
      </w:r>
    </w:p>
    <w:bookmarkEnd w:id="19"/>
    <w:bookmarkStart w:name="z43" w:id="20"/>
    <w:p>
      <w:pPr>
        <w:spacing w:after="0"/>
        <w:ind w:left="0"/>
        <w:jc w:val="left"/>
      </w:pPr>
      <w:r>
        <w:rPr>
          <w:rFonts w:ascii="Times New Roman"/>
          <w:b/>
          <w:i w:val="false"/>
          <w:color w:val="000000"/>
        </w:rPr>
        <w:t xml:space="preserve"> 
V бөлім</w:t>
      </w:r>
      <w:r>
        <w:br/>
      </w:r>
      <w:r>
        <w:rPr>
          <w:rFonts w:ascii="Times New Roman"/>
          <w:b/>
          <w:i w:val="false"/>
          <w:color w:val="000000"/>
        </w:rPr>
        <w:t>
Кеңестің және оның мүшелерінің құқықтары мен міндеттері</w:t>
      </w:r>
    </w:p>
    <w:bookmarkEnd w:id="20"/>
    <w:bookmarkStart w:name="z44" w:id="21"/>
    <w:p>
      <w:pPr>
        <w:spacing w:after="0"/>
        <w:ind w:left="0"/>
        <w:jc w:val="both"/>
      </w:pPr>
      <w:r>
        <w:rPr>
          <w:rFonts w:ascii="Times New Roman"/>
          <w:b w:val="false"/>
          <w:i w:val="false"/>
          <w:color w:val="000000"/>
          <w:sz w:val="28"/>
        </w:rPr>
        <w:t>
      1. Кеңес өз міндеттері мен функцияларын орындау үшін:</w:t>
      </w:r>
      <w:r>
        <w:br/>
      </w:r>
      <w:r>
        <w:rPr>
          <w:rFonts w:ascii="Times New Roman"/>
          <w:b w:val="false"/>
          <w:i w:val="false"/>
          <w:color w:val="000000"/>
          <w:sz w:val="28"/>
        </w:rPr>
        <w:t>
</w:t>
      </w:r>
      <w:r>
        <w:rPr>
          <w:rFonts w:ascii="Times New Roman"/>
          <w:b w:val="false"/>
          <w:i w:val="false"/>
          <w:color w:val="000000"/>
          <w:sz w:val="28"/>
        </w:rPr>
        <w:t>
      Кеңес дайындаған құжаттардың жобаларын белгіленген тәртіппен ТМД мемлекеттері басшылары кеңесінің және Үкімет басшылары кеңесінің, ТМД-ның басқа да органдарының қарауына енгізуге;</w:t>
      </w:r>
      <w:r>
        <w:br/>
      </w:r>
      <w:r>
        <w:rPr>
          <w:rFonts w:ascii="Times New Roman"/>
          <w:b w:val="false"/>
          <w:i w:val="false"/>
          <w:color w:val="000000"/>
          <w:sz w:val="28"/>
        </w:rPr>
        <w:t>
</w:t>
      </w:r>
      <w:r>
        <w:rPr>
          <w:rFonts w:ascii="Times New Roman"/>
          <w:b w:val="false"/>
          <w:i w:val="false"/>
          <w:color w:val="000000"/>
          <w:sz w:val="28"/>
        </w:rPr>
        <w:t>
      өз құзыреті шеңберінде Келісімге қатысушы мемлекеттердің картография-геодезия қызметтері арасындағы өзара тиімді ынтымақтастықты дамытуға бағытталған, шешімдер қабылдауға;</w:t>
      </w:r>
      <w:r>
        <w:br/>
      </w:r>
      <w:r>
        <w:rPr>
          <w:rFonts w:ascii="Times New Roman"/>
          <w:b w:val="false"/>
          <w:i w:val="false"/>
          <w:color w:val="000000"/>
          <w:sz w:val="28"/>
        </w:rPr>
        <w:t>
</w:t>
      </w:r>
      <w:r>
        <w:rPr>
          <w:rFonts w:ascii="Times New Roman"/>
          <w:b w:val="false"/>
          <w:i w:val="false"/>
          <w:color w:val="000000"/>
          <w:sz w:val="28"/>
        </w:rPr>
        <w:t>
      қажет болғанда Кеңестің жұмыс топтарын құруға;</w:t>
      </w:r>
      <w:r>
        <w:br/>
      </w:r>
      <w:r>
        <w:rPr>
          <w:rFonts w:ascii="Times New Roman"/>
          <w:b w:val="false"/>
          <w:i w:val="false"/>
          <w:color w:val="000000"/>
          <w:sz w:val="28"/>
        </w:rPr>
        <w:t>
</w:t>
      </w:r>
      <w:r>
        <w:rPr>
          <w:rFonts w:ascii="Times New Roman"/>
          <w:b w:val="false"/>
          <w:i w:val="false"/>
          <w:color w:val="000000"/>
          <w:sz w:val="28"/>
        </w:rPr>
        <w:t>
      Кеңестің құзыретіне жатқызылған мәселелер бойынша нормативтік-техникалық және басқа да құжаттарды келісуге;</w:t>
      </w:r>
      <w:r>
        <w:br/>
      </w:r>
      <w:r>
        <w:rPr>
          <w:rFonts w:ascii="Times New Roman"/>
          <w:b w:val="false"/>
          <w:i w:val="false"/>
          <w:color w:val="000000"/>
          <w:sz w:val="28"/>
        </w:rPr>
        <w:t>
</w:t>
      </w:r>
      <w:r>
        <w:rPr>
          <w:rFonts w:ascii="Times New Roman"/>
          <w:b w:val="false"/>
          <w:i w:val="false"/>
          <w:color w:val="000000"/>
          <w:sz w:val="28"/>
        </w:rPr>
        <w:t>
      Кеңес хатшылығының қызметіне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
      Келісімге қатысушы әрбір мемлекет Кеңестің жұмыс топтарына осы топтардың мүшелері құқығымен өз өкілдерін жіберуге құқығы бар.</w:t>
      </w:r>
      <w:r>
        <w:br/>
      </w:r>
      <w:r>
        <w:rPr>
          <w:rFonts w:ascii="Times New Roman"/>
          <w:b w:val="false"/>
          <w:i w:val="false"/>
          <w:color w:val="000000"/>
          <w:sz w:val="28"/>
        </w:rPr>
        <w:t>
</w:t>
      </w:r>
      <w:r>
        <w:rPr>
          <w:rFonts w:ascii="Times New Roman"/>
          <w:b w:val="false"/>
          <w:i w:val="false"/>
          <w:color w:val="000000"/>
          <w:sz w:val="28"/>
        </w:rPr>
        <w:t>
      2. Кеңестің төрағасы:</w:t>
      </w:r>
      <w:r>
        <w:br/>
      </w:r>
      <w:r>
        <w:rPr>
          <w:rFonts w:ascii="Times New Roman"/>
          <w:b w:val="false"/>
          <w:i w:val="false"/>
          <w:color w:val="000000"/>
          <w:sz w:val="28"/>
        </w:rPr>
        <w:t>
</w:t>
      </w:r>
      <w:r>
        <w:rPr>
          <w:rFonts w:ascii="Times New Roman"/>
          <w:b w:val="false"/>
          <w:i w:val="false"/>
          <w:color w:val="000000"/>
          <w:sz w:val="28"/>
        </w:rPr>
        <w:t>
      отырысты ашады және жабады;</w:t>
      </w:r>
      <w:r>
        <w:br/>
      </w:r>
      <w:r>
        <w:rPr>
          <w:rFonts w:ascii="Times New Roman"/>
          <w:b w:val="false"/>
          <w:i w:val="false"/>
          <w:color w:val="000000"/>
          <w:sz w:val="28"/>
        </w:rPr>
        <w:t>
</w:t>
      </w:r>
      <w:r>
        <w:rPr>
          <w:rFonts w:ascii="Times New Roman"/>
          <w:b w:val="false"/>
          <w:i w:val="false"/>
          <w:color w:val="000000"/>
          <w:sz w:val="28"/>
        </w:rPr>
        <w:t>
      отырысты жүргізеді, оның ішінде отырыстың күн тәртібі мен жұмыс регламентін бекітуге ұсынады, баяндамалар жасау және сөз сөйлеу үшін сөз береді, құжаттардың жобалары мен қаралатын мәселелер бойынша ұсыныстарды қарауға енгізеді;</w:t>
      </w:r>
      <w:r>
        <w:br/>
      </w:r>
      <w:r>
        <w:rPr>
          <w:rFonts w:ascii="Times New Roman"/>
          <w:b w:val="false"/>
          <w:i w:val="false"/>
          <w:color w:val="000000"/>
          <w:sz w:val="28"/>
        </w:rPr>
        <w:t>
</w:t>
      </w:r>
      <w:r>
        <w:rPr>
          <w:rFonts w:ascii="Times New Roman"/>
          <w:b w:val="false"/>
          <w:i w:val="false"/>
          <w:color w:val="000000"/>
          <w:sz w:val="28"/>
        </w:rPr>
        <w:t>
      Кеңестің хаттамалық шешімдеріне қол қояды;</w:t>
      </w:r>
      <w:r>
        <w:br/>
      </w:r>
      <w:r>
        <w:rPr>
          <w:rFonts w:ascii="Times New Roman"/>
          <w:b w:val="false"/>
          <w:i w:val="false"/>
          <w:color w:val="000000"/>
          <w:sz w:val="28"/>
        </w:rPr>
        <w:t>
</w:t>
      </w:r>
      <w:r>
        <w:rPr>
          <w:rFonts w:ascii="Times New Roman"/>
          <w:b w:val="false"/>
          <w:i w:val="false"/>
          <w:color w:val="000000"/>
          <w:sz w:val="28"/>
        </w:rPr>
        <w:t>
      рәсімдер қағидаларының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3. Кеңес мүшелерінің бірдей құқықтары бар, әрбір мемлекет бір дауысқа ие.</w:t>
      </w:r>
      <w:r>
        <w:br/>
      </w:r>
      <w:r>
        <w:rPr>
          <w:rFonts w:ascii="Times New Roman"/>
          <w:b w:val="false"/>
          <w:i w:val="false"/>
          <w:color w:val="000000"/>
          <w:sz w:val="28"/>
        </w:rPr>
        <w:t>
</w:t>
      </w:r>
      <w:r>
        <w:rPr>
          <w:rFonts w:ascii="Times New Roman"/>
          <w:b w:val="false"/>
          <w:i w:val="false"/>
          <w:color w:val="000000"/>
          <w:sz w:val="28"/>
        </w:rPr>
        <w:t>
      Кеңес мүшесі Кеңестің құзыреті шегінде кез келген мәселені талқылауға қоюға және Кеңестің қаралатын мәселелері мен қабылданған шешімдерінің орындалуы туралы қажетті ақпаратты алуға құқылы.</w:t>
      </w:r>
      <w:r>
        <w:br/>
      </w:r>
      <w:r>
        <w:rPr>
          <w:rFonts w:ascii="Times New Roman"/>
          <w:b w:val="false"/>
          <w:i w:val="false"/>
          <w:color w:val="000000"/>
          <w:sz w:val="28"/>
        </w:rPr>
        <w:t>
</w:t>
      </w:r>
      <w:r>
        <w:rPr>
          <w:rFonts w:ascii="Times New Roman"/>
          <w:b w:val="false"/>
          <w:i w:val="false"/>
          <w:color w:val="000000"/>
          <w:sz w:val="28"/>
        </w:rPr>
        <w:t>
      Кеңес мүшесі Кеңес қабылдаған шешімдерді тиісті мемлекеттік басқару органдарына жеткізеді және олардың орындалуына ықпал етеді.</w:t>
      </w:r>
      <w:r>
        <w:br/>
      </w:r>
      <w:r>
        <w:rPr>
          <w:rFonts w:ascii="Times New Roman"/>
          <w:b w:val="false"/>
          <w:i w:val="false"/>
          <w:color w:val="000000"/>
          <w:sz w:val="28"/>
        </w:rPr>
        <w:t>
</w:t>
      </w:r>
      <w:r>
        <w:rPr>
          <w:rFonts w:ascii="Times New Roman"/>
          <w:b w:val="false"/>
          <w:i w:val="false"/>
          <w:color w:val="000000"/>
          <w:sz w:val="28"/>
        </w:rPr>
        <w:t>
      Кеңес мүшесі Кеңес қабылдаған шешімдердің орындалуын қамтамасыз етуге және Кеңес хатшылығын олардың орындалуы туралы уақтылы хабардар етуге міндетті.</w:t>
      </w:r>
      <w:r>
        <w:br/>
      </w:r>
      <w:r>
        <w:rPr>
          <w:rFonts w:ascii="Times New Roman"/>
          <w:b w:val="false"/>
          <w:i w:val="false"/>
          <w:color w:val="000000"/>
          <w:sz w:val="28"/>
        </w:rPr>
        <w:t>
</w:t>
      </w:r>
      <w:r>
        <w:rPr>
          <w:rFonts w:ascii="Times New Roman"/>
          <w:b w:val="false"/>
          <w:i w:val="false"/>
          <w:color w:val="000000"/>
          <w:sz w:val="28"/>
        </w:rPr>
        <w:t>
      4. Кеңес ТМД Атқарушы комитетіне өз қызметі туралы ақпаратты жыл сайын ұсынады.</w:t>
      </w:r>
    </w:p>
    <w:bookmarkEnd w:id="21"/>
    <w:bookmarkStart w:name="z61" w:id="22"/>
    <w:p>
      <w:pPr>
        <w:spacing w:after="0"/>
        <w:ind w:left="0"/>
        <w:jc w:val="left"/>
      </w:pPr>
      <w:r>
        <w:rPr>
          <w:rFonts w:ascii="Times New Roman"/>
          <w:b/>
          <w:i w:val="false"/>
          <w:color w:val="000000"/>
        </w:rPr>
        <w:t xml:space="preserve"> 
VI бөлім</w:t>
      </w:r>
      <w:r>
        <w:br/>
      </w:r>
      <w:r>
        <w:rPr>
          <w:rFonts w:ascii="Times New Roman"/>
          <w:b/>
          <w:i w:val="false"/>
          <w:color w:val="000000"/>
        </w:rPr>
        <w:t>
Кеңестің Хатшылығы</w:t>
      </w:r>
    </w:p>
    <w:bookmarkEnd w:id="22"/>
    <w:bookmarkStart w:name="z62" w:id="23"/>
    <w:p>
      <w:pPr>
        <w:spacing w:after="0"/>
        <w:ind w:left="0"/>
        <w:jc w:val="both"/>
      </w:pPr>
      <w:r>
        <w:rPr>
          <w:rFonts w:ascii="Times New Roman"/>
          <w:b w:val="false"/>
          <w:i w:val="false"/>
          <w:color w:val="000000"/>
          <w:sz w:val="28"/>
        </w:rPr>
        <w:t>
      1. Кеңес Хатшылығының функциялары ТМД Атқарушы комитетінің құрылымдық бөлімшесімен бірлесіп, басшысы Кеңесте төрағалық ететін, Келісімге қатысушы мемлекеттердің Геодезия және картография, кадастр және Жерді қашықтықтан зондтау саласындағы мемлекеттік басқару органына жүктеледі.</w:t>
      </w:r>
      <w:r>
        <w:br/>
      </w:r>
      <w:r>
        <w:rPr>
          <w:rFonts w:ascii="Times New Roman"/>
          <w:b w:val="false"/>
          <w:i w:val="false"/>
          <w:color w:val="000000"/>
          <w:sz w:val="28"/>
        </w:rPr>
        <w:t>
</w:t>
      </w:r>
      <w:r>
        <w:rPr>
          <w:rFonts w:ascii="Times New Roman"/>
          <w:b w:val="false"/>
          <w:i w:val="false"/>
          <w:color w:val="000000"/>
          <w:sz w:val="28"/>
        </w:rPr>
        <w:t>
      2. Кеңес Хатшылығы:</w:t>
      </w:r>
      <w:r>
        <w:br/>
      </w:r>
      <w:r>
        <w:rPr>
          <w:rFonts w:ascii="Times New Roman"/>
          <w:b w:val="false"/>
          <w:i w:val="false"/>
          <w:color w:val="000000"/>
          <w:sz w:val="28"/>
        </w:rPr>
        <w:t>
</w:t>
      </w:r>
      <w:r>
        <w:rPr>
          <w:rFonts w:ascii="Times New Roman"/>
          <w:b w:val="false"/>
          <w:i w:val="false"/>
          <w:color w:val="000000"/>
          <w:sz w:val="28"/>
        </w:rPr>
        <w:t>
      Кеңес қызметін ұйымдық-техникалық және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Кеңес отырыстарын ұйымдастыруға және өткізілуін қамтамасыз етуге қатысады;</w:t>
      </w:r>
      <w:r>
        <w:br/>
      </w:r>
      <w:r>
        <w:rPr>
          <w:rFonts w:ascii="Times New Roman"/>
          <w:b w:val="false"/>
          <w:i w:val="false"/>
          <w:color w:val="000000"/>
          <w:sz w:val="28"/>
        </w:rPr>
        <w:t>
</w:t>
      </w:r>
      <w:r>
        <w:rPr>
          <w:rFonts w:ascii="Times New Roman"/>
          <w:b w:val="false"/>
          <w:i w:val="false"/>
          <w:color w:val="000000"/>
          <w:sz w:val="28"/>
        </w:rPr>
        <w:t>
      Кеңестің жұмыс органдарының қызметін үйлестіреді, оларға қажетті көмек көрсетеді;</w:t>
      </w:r>
      <w:r>
        <w:br/>
      </w:r>
      <w:r>
        <w:rPr>
          <w:rFonts w:ascii="Times New Roman"/>
          <w:b w:val="false"/>
          <w:i w:val="false"/>
          <w:color w:val="000000"/>
          <w:sz w:val="28"/>
        </w:rPr>
        <w:t>
</w:t>
      </w:r>
      <w:r>
        <w:rPr>
          <w:rFonts w:ascii="Times New Roman"/>
          <w:b w:val="false"/>
          <w:i w:val="false"/>
          <w:color w:val="000000"/>
          <w:sz w:val="28"/>
        </w:rPr>
        <w:t>
      Кеңеске қатысушы мемлекеттердің үйлестіруші және жұмыс топтарымен өз құзыреті шегінде өзара іс-қимыл жасайды.</w:t>
      </w:r>
      <w:r>
        <w:br/>
      </w:r>
      <w:r>
        <w:rPr>
          <w:rFonts w:ascii="Times New Roman"/>
          <w:b w:val="false"/>
          <w:i w:val="false"/>
          <w:color w:val="000000"/>
          <w:sz w:val="28"/>
        </w:rPr>
        <w:t>
</w:t>
      </w:r>
      <w:r>
        <w:rPr>
          <w:rFonts w:ascii="Times New Roman"/>
          <w:b w:val="false"/>
          <w:i w:val="false"/>
          <w:color w:val="000000"/>
          <w:sz w:val="28"/>
        </w:rPr>
        <w:t>
      Кеңесте төрағалық етуші мемлекеттің мемлекеттік органының өкілі Кеңес хатшылығының басшысы, ал Кеңес хатшылығы басшысының орынбасары - ТМД Атқарушы комитетінің өкілі болып табылады.</w:t>
      </w:r>
    </w:p>
    <w:bookmarkEnd w:id="23"/>
    <w:bookmarkStart w:name="z69" w:id="24"/>
    <w:p>
      <w:pPr>
        <w:spacing w:after="0"/>
        <w:ind w:left="0"/>
        <w:jc w:val="left"/>
      </w:pPr>
      <w:r>
        <w:rPr>
          <w:rFonts w:ascii="Times New Roman"/>
          <w:b/>
          <w:i w:val="false"/>
          <w:color w:val="000000"/>
        </w:rPr>
        <w:t xml:space="preserve"> 
VII бөлім</w:t>
      </w:r>
      <w:r>
        <w:br/>
      </w:r>
      <w:r>
        <w:rPr>
          <w:rFonts w:ascii="Times New Roman"/>
          <w:b/>
          <w:i w:val="false"/>
          <w:color w:val="000000"/>
        </w:rPr>
        <w:t>
Рәсімдердің қағидалары</w:t>
      </w:r>
    </w:p>
    <w:bookmarkEnd w:id="24"/>
    <w:bookmarkStart w:name="z70" w:id="25"/>
    <w:p>
      <w:pPr>
        <w:spacing w:after="0"/>
        <w:ind w:left="0"/>
        <w:jc w:val="both"/>
      </w:pPr>
      <w:r>
        <w:rPr>
          <w:rFonts w:ascii="Times New Roman"/>
          <w:b w:val="false"/>
          <w:i w:val="false"/>
          <w:color w:val="000000"/>
          <w:sz w:val="28"/>
        </w:rPr>
        <w:t>
      1. Келісімге қатысушы мемлекеттердің бірінің бастамасы бойынша, оның барлық қатысушыларымен консультация өткізілгеннен кейін, егер бұл үшін Кеңес мүшелерінің қарапайым көпшілігі жақтаса, Кеңестің кезектен тыс отырысы шақырылуы мүмкін.</w:t>
      </w:r>
      <w:r>
        <w:br/>
      </w:r>
      <w:r>
        <w:rPr>
          <w:rFonts w:ascii="Times New Roman"/>
          <w:b w:val="false"/>
          <w:i w:val="false"/>
          <w:color w:val="000000"/>
          <w:sz w:val="28"/>
        </w:rPr>
        <w:t>
</w:t>
      </w:r>
      <w:r>
        <w:rPr>
          <w:rFonts w:ascii="Times New Roman"/>
          <w:b w:val="false"/>
          <w:i w:val="false"/>
          <w:color w:val="000000"/>
          <w:sz w:val="28"/>
        </w:rPr>
        <w:t>
      2. Кеңес отырысының кворумы үшін оның мүшелерінің үштен екісі қатысуы керек.</w:t>
      </w:r>
      <w:r>
        <w:br/>
      </w:r>
      <w:r>
        <w:rPr>
          <w:rFonts w:ascii="Times New Roman"/>
          <w:b w:val="false"/>
          <w:i w:val="false"/>
          <w:color w:val="000000"/>
          <w:sz w:val="28"/>
        </w:rPr>
        <w:t>
</w:t>
      </w:r>
      <w:r>
        <w:rPr>
          <w:rFonts w:ascii="Times New Roman"/>
          <w:b w:val="false"/>
          <w:i w:val="false"/>
          <w:color w:val="000000"/>
          <w:sz w:val="28"/>
        </w:rPr>
        <w:t>
      3. Кеңес мүшесі Кеңес отырысына жеке өзінің қатысу мүмкіндігі болмаған жағдайда, өз өкілеттілігін отырыс кезеңінде геодезия, картография, кадастр және Жерді қашықтықтан зондтау саласындағы өз мемлекеттік басқару органының басқа өкіліне беруге құқылы.</w:t>
      </w:r>
      <w:r>
        <w:br/>
      </w:r>
      <w:r>
        <w:rPr>
          <w:rFonts w:ascii="Times New Roman"/>
          <w:b w:val="false"/>
          <w:i w:val="false"/>
          <w:color w:val="000000"/>
          <w:sz w:val="28"/>
        </w:rPr>
        <w:t>
</w:t>
      </w:r>
      <w:r>
        <w:rPr>
          <w:rFonts w:ascii="Times New Roman"/>
          <w:b w:val="false"/>
          <w:i w:val="false"/>
          <w:color w:val="000000"/>
          <w:sz w:val="28"/>
        </w:rPr>
        <w:t>
      Кеңес мүшесі өкілінің өкілеттілігі расталуы тиіс.</w:t>
      </w:r>
      <w:r>
        <w:br/>
      </w:r>
      <w:r>
        <w:rPr>
          <w:rFonts w:ascii="Times New Roman"/>
          <w:b w:val="false"/>
          <w:i w:val="false"/>
          <w:color w:val="000000"/>
          <w:sz w:val="28"/>
        </w:rPr>
        <w:t>
</w:t>
      </w:r>
      <w:r>
        <w:rPr>
          <w:rFonts w:ascii="Times New Roman"/>
          <w:b w:val="false"/>
          <w:i w:val="false"/>
          <w:color w:val="000000"/>
          <w:sz w:val="28"/>
        </w:rPr>
        <w:t>
      4. Кеңес отырысына қатысушы делегацияның құрамын Келісімге қатысушы мемлекет қалыптастырады.</w:t>
      </w:r>
      <w:r>
        <w:br/>
      </w:r>
      <w:r>
        <w:rPr>
          <w:rFonts w:ascii="Times New Roman"/>
          <w:b w:val="false"/>
          <w:i w:val="false"/>
          <w:color w:val="000000"/>
          <w:sz w:val="28"/>
        </w:rPr>
        <w:t>
</w:t>
      </w:r>
      <w:r>
        <w:rPr>
          <w:rFonts w:ascii="Times New Roman"/>
          <w:b w:val="false"/>
          <w:i w:val="false"/>
          <w:color w:val="000000"/>
          <w:sz w:val="28"/>
        </w:rPr>
        <w:t>
      5. Кеңес шешімдері консенсуспен қабылданады. Консенсус қаралатын мәселе бойынша шешім қабылдау үшін кедергі ретінде ұсынылатын, ең болмағанда Кеңеске қатысушы мемлекеттің бірінің ресми қарсылығы болмауы ретінде анықталады.</w:t>
      </w:r>
      <w:r>
        <w:br/>
      </w:r>
      <w:r>
        <w:rPr>
          <w:rFonts w:ascii="Times New Roman"/>
          <w:b w:val="false"/>
          <w:i w:val="false"/>
          <w:color w:val="000000"/>
          <w:sz w:val="28"/>
        </w:rPr>
        <w:t>
</w:t>
      </w:r>
      <w:r>
        <w:rPr>
          <w:rFonts w:ascii="Times New Roman"/>
          <w:b w:val="false"/>
          <w:i w:val="false"/>
          <w:color w:val="000000"/>
          <w:sz w:val="28"/>
        </w:rPr>
        <w:t>
      Келісімге қатысушы мемлекет шешім қабылдау үшін кедергі болмайтын, сол немесе өзге мәселеде өзінің мүдделі еместігі туралы мәлімдей алады. Отырыста қандай да бір Кеңес мүшесінің болмауы тиісті қатысушы мемлекеттің тарапынан қарсылық ретінде есептелмейді және осы отырыста шешім қабылдау үшін кедергі болып табылмайды.</w:t>
      </w:r>
      <w:r>
        <w:br/>
      </w:r>
      <w:r>
        <w:rPr>
          <w:rFonts w:ascii="Times New Roman"/>
          <w:b w:val="false"/>
          <w:i w:val="false"/>
          <w:color w:val="000000"/>
          <w:sz w:val="28"/>
        </w:rPr>
        <w:t>
</w:t>
      </w:r>
      <w:r>
        <w:rPr>
          <w:rFonts w:ascii="Times New Roman"/>
          <w:b w:val="false"/>
          <w:i w:val="false"/>
          <w:color w:val="000000"/>
          <w:sz w:val="28"/>
        </w:rPr>
        <w:t>
      6. Кеңестің кезекті отырысының күн тәртібінің жобасын Кеңес хатшылығы қалыптастырады және Кеңес мүшелерімен келісіледі.</w:t>
      </w:r>
      <w:r>
        <w:br/>
      </w:r>
      <w:r>
        <w:rPr>
          <w:rFonts w:ascii="Times New Roman"/>
          <w:b w:val="false"/>
          <w:i w:val="false"/>
          <w:color w:val="000000"/>
          <w:sz w:val="28"/>
        </w:rPr>
        <w:t>
</w:t>
      </w:r>
      <w:r>
        <w:rPr>
          <w:rFonts w:ascii="Times New Roman"/>
          <w:b w:val="false"/>
          <w:i w:val="false"/>
          <w:color w:val="000000"/>
          <w:sz w:val="28"/>
        </w:rPr>
        <w:t>
      7. Кеңес отырысында келесі отырыстың күні мен өткізу орны белгіленеді.</w:t>
      </w:r>
      <w:r>
        <w:br/>
      </w:r>
      <w:r>
        <w:rPr>
          <w:rFonts w:ascii="Times New Roman"/>
          <w:b w:val="false"/>
          <w:i w:val="false"/>
          <w:color w:val="000000"/>
          <w:sz w:val="28"/>
        </w:rPr>
        <w:t>
</w:t>
      </w:r>
      <w:r>
        <w:rPr>
          <w:rFonts w:ascii="Times New Roman"/>
          <w:b w:val="false"/>
          <w:i w:val="false"/>
          <w:color w:val="000000"/>
          <w:sz w:val="28"/>
        </w:rPr>
        <w:t>
      8. Отырыстың өткізілу тәртібін Кеңес айқындайды.</w:t>
      </w:r>
      <w:r>
        <w:br/>
      </w:r>
      <w:r>
        <w:rPr>
          <w:rFonts w:ascii="Times New Roman"/>
          <w:b w:val="false"/>
          <w:i w:val="false"/>
          <w:color w:val="000000"/>
          <w:sz w:val="28"/>
        </w:rPr>
        <w:t>
</w:t>
      </w:r>
      <w:r>
        <w:rPr>
          <w:rFonts w:ascii="Times New Roman"/>
          <w:b w:val="false"/>
          <w:i w:val="false"/>
          <w:color w:val="000000"/>
          <w:sz w:val="28"/>
        </w:rPr>
        <w:t>
      9. Рәсімдеу, оның ішінде отырысты ашуға/жабуға, оның жүргізілуіне, күн тәртібінің жобасына ұсыныстар енгізуге және күн тәртібін, жұмыс регламентін қабылдауға, бақылаушыларға сөз беруге қатысты мәселелері қатысушылардың қарапайым көпшілік дауысымен шешіледі.</w:t>
      </w:r>
      <w:r>
        <w:br/>
      </w:r>
      <w:r>
        <w:rPr>
          <w:rFonts w:ascii="Times New Roman"/>
          <w:b w:val="false"/>
          <w:i w:val="false"/>
          <w:color w:val="000000"/>
          <w:sz w:val="28"/>
        </w:rPr>
        <w:t>
</w:t>
      </w:r>
      <w:r>
        <w:rPr>
          <w:rFonts w:ascii="Times New Roman"/>
          <w:b w:val="false"/>
          <w:i w:val="false"/>
          <w:color w:val="000000"/>
          <w:sz w:val="28"/>
        </w:rPr>
        <w:t>
      10. Әрбір Кеңес мүшесі/делегация басшысы отырыс жүргізу тәртібі бойынша кез келген кезде шығып сөйлей алады. Бұл үшін Кеңес төрағасы тез арада сөз береді. Жүргізу тәртібі бойынша шығып сөйлеуші қаралатын мәселенің мәні бойынша емес сөз сөйлей алмайды. Жүргізу тәртібі бойынша ұсынысты төраға дауыс беруге талқыламай шығарады.</w:t>
      </w:r>
      <w:r>
        <w:br/>
      </w:r>
      <w:r>
        <w:rPr>
          <w:rFonts w:ascii="Times New Roman"/>
          <w:b w:val="false"/>
          <w:i w:val="false"/>
          <w:color w:val="000000"/>
          <w:sz w:val="28"/>
        </w:rPr>
        <w:t>
</w:t>
      </w:r>
      <w:r>
        <w:rPr>
          <w:rFonts w:ascii="Times New Roman"/>
          <w:b w:val="false"/>
          <w:i w:val="false"/>
          <w:color w:val="000000"/>
          <w:sz w:val="28"/>
        </w:rPr>
        <w:t>
      11. Күн тәртібіндегі мәселелерді талқылау кезінде, қажеттілікке қарай, Кеңестің жұмыс топтарының басшыларына сөз беріледі.</w:t>
      </w:r>
      <w:r>
        <w:br/>
      </w:r>
      <w:r>
        <w:rPr>
          <w:rFonts w:ascii="Times New Roman"/>
          <w:b w:val="false"/>
          <w:i w:val="false"/>
          <w:color w:val="000000"/>
          <w:sz w:val="28"/>
        </w:rPr>
        <w:t>
</w:t>
      </w:r>
      <w:r>
        <w:rPr>
          <w:rFonts w:ascii="Times New Roman"/>
          <w:b w:val="false"/>
          <w:i w:val="false"/>
          <w:color w:val="000000"/>
          <w:sz w:val="28"/>
        </w:rPr>
        <w:t>
      12. Отырыс барысында құжаттар жобасына ұсыныстар, әдетте, жазбаша нысанда енгізіледі және отырысқа қатысушылар арасында таратылады.</w:t>
      </w:r>
      <w:r>
        <w:br/>
      </w:r>
      <w:r>
        <w:rPr>
          <w:rFonts w:ascii="Times New Roman"/>
          <w:b w:val="false"/>
          <w:i w:val="false"/>
          <w:color w:val="000000"/>
          <w:sz w:val="28"/>
        </w:rPr>
        <w:t>
</w:t>
      </w:r>
      <w:r>
        <w:rPr>
          <w:rFonts w:ascii="Times New Roman"/>
          <w:b w:val="false"/>
          <w:i w:val="false"/>
          <w:color w:val="000000"/>
          <w:sz w:val="28"/>
        </w:rPr>
        <w:t>
      13. Отырыстың қорытындысы бойынша хаттама жасалады. Хаттамаға Кеңестің қатысушы мүшелері қол қояды.</w:t>
      </w:r>
      <w:r>
        <w:br/>
      </w:r>
      <w:r>
        <w:rPr>
          <w:rFonts w:ascii="Times New Roman"/>
          <w:b w:val="false"/>
          <w:i w:val="false"/>
          <w:color w:val="000000"/>
          <w:sz w:val="28"/>
        </w:rPr>
        <w:t>
</w:t>
      </w:r>
      <w:r>
        <w:rPr>
          <w:rFonts w:ascii="Times New Roman"/>
          <w:b w:val="false"/>
          <w:i w:val="false"/>
          <w:color w:val="000000"/>
          <w:sz w:val="28"/>
        </w:rPr>
        <w:t>
      14. Отырыс аяқталған күнінен бастап 30 күннен кешіктірмей отырыстың хаттамасы мен құжаттарын хатшылық Кеңестің барлық мүшелеріне таратады.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