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d13a" w14:textId="37bd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газойларды және өзге мұнай өнімдерін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1694 Қаулысы</w:t>
      </w:r>
    </w:p>
    <w:p>
      <w:pPr>
        <w:spacing w:after="0"/>
        <w:ind w:left="0"/>
        <w:jc w:val="both"/>
      </w:pPr>
      <w:bookmarkStart w:name="z1"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бензиндерден (КО СЭҚ ТН коды 2710 12 210 0 – 2710 12 250 0) және тұрмыстық пеш отынынан басқа, жеңіл дистилляттарды және өнімдерді (КО СЭҚ ТН коды 2710 12), керосинді (КО СЭҚ ТН коды 2710 19 210 0 – 2710 19 250 0), газойлдарды (КО СЭҚ ТН коды 2710 19 420 0 – 2710 19 480 0, 2710 20 110 0 – 2710 20 190 0) және өзге де мұнай өнімдерін (КО СЭҚ ТН коды 2710 20 900 0) әкетуге алты ай мерзімге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 тармағының</w:t>
      </w:r>
      <w:r>
        <w:rPr>
          <w:rFonts w:ascii="Times New Roman"/>
          <w:b w:val="false"/>
          <w:i w:val="false"/>
          <w:color w:val="000000"/>
          <w:sz w:val="28"/>
        </w:rPr>
        <w:t xml:space="preserve">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енгізілгендігі туралы Еуразиялық экономикалық комиссиясын хабардар етсін;</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комиссиясының қарауына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