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ef85" w14:textId="b8ce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қызметшілердің лауазымдарын оңтайландыру жөніндегі шаралар туралы" Қазақстан Республикасы Президентінің 2007 жылғы 28 желтоқсандағы № 501 Жарлығына өзгерістер мен толықтыру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21 желтоқсандағы № 1648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қызметшілердің лауазымдарын оңтайландыру жөніндегі шаралар туралы» Қазақстан Республикасы Президентінің 2007 жылғы 28 желтоқсандағы № 501 Жарлығына өзгерістер мен толықтыру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«Мемлекеттік қызметшілердің лауазымдарын оңтайландыру жөніндегі</w:t>
      </w:r>
      <w:r>
        <w:br/>
      </w:r>
      <w:r>
        <w:rPr>
          <w:rFonts w:ascii="Times New Roman"/>
          <w:b/>
          <w:i w:val="false"/>
          <w:color w:val="000000"/>
        </w:rPr>
        <w:t>
шаралар туралы» Қазақстан Республикасы Президентінің 2007 жылғы</w:t>
      </w:r>
      <w:r>
        <w:br/>
      </w:r>
      <w:r>
        <w:rPr>
          <w:rFonts w:ascii="Times New Roman"/>
          <w:b/>
          <w:i w:val="false"/>
          <w:color w:val="000000"/>
        </w:rPr>
        <w:t>
28 желтоқсандағы № 501 Жарлығына өзгерістер мен толықтыру</w:t>
      </w:r>
      <w:r>
        <w:br/>
      </w:r>
      <w:r>
        <w:rPr>
          <w:rFonts w:ascii="Times New Roman"/>
          <w:b/>
          <w:i w:val="false"/>
          <w:color w:val="000000"/>
        </w:rPr>
        <w:t>
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Атқарушылық іс жүргізу жүйесін жетілдіру және мемлекеттік сот орындаушыларының мәртебесін арттыру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қызметшілердің лауазымдарын оңтайландыру жөніндегі шаралар туралы» Қазақстан Республикасы Президентінің 2007 жылғы 28 желтоқсандағы № 501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49, 599-құжат; 2008 ж., № 9, 89-құжат; 2009 ж., № 12, 69-құжат; 2010 ж., № 51, 466-құжат; 2011 ж., № 37, 438-құжат; № 52, 710-құжат; 2012 ж., № 42, 551-құжат; № 58, 793-құжат)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бекітілген Мемлекеттік әкімшілік қызметшілер лауазымдарының санаттары бойынша </w:t>
      </w:r>
      <w:r>
        <w:rPr>
          <w:rFonts w:ascii="Times New Roman"/>
          <w:b w:val="false"/>
          <w:i w:val="false"/>
          <w:color w:val="000000"/>
          <w:sz w:val="28"/>
        </w:rPr>
        <w:t>тізілімде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 санаттарының тобы» </w:t>
      </w:r>
      <w:r>
        <w:rPr>
          <w:rFonts w:ascii="Times New Roman"/>
          <w:b w:val="false"/>
          <w:i w:val="false"/>
          <w:color w:val="000000"/>
          <w:sz w:val="28"/>
        </w:rPr>
        <w:t>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С-О-3 санаты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«Аумақтық бөлімнің жетекшісі – аға сот орындаушысы»;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С-О-4 санатында: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«Аумақтық бөлімнің жетекшісі – аға сот орындаушысы»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«Сот орындаушысы»;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С-О-5 санатында «Сот орындаушысы» деген жол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2013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