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e904" w14:textId="0ace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рәсімдерді 2012 - 2014 жылдарға бағдарламалық-нысаналы қаржыландыру туралы" Қазақстан Республикасы Үкіметінің 2012 жылғы 12 наурыздағы № 318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1595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рәсімдерді 2012 - 2014 жылдарға бағдарламалық- нысаналы қаржыландыру туралы» Қазақстан Республикасы Үкіметінің 2012 жылғы 12 наурыздағы № 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Қазақстан Республикасы Қоршаған ортаны қорғау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Щучье-Бурабай курорттық аймағындағы көлдердің су көлемі (деңгейі) мен сапасын арттыру мәселесін кешенді шешу жөніндегі ғылыми зерттеулер жүргізу.».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