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fc0e" w14:textId="de0f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ға қол қою туралы" Қазақстан Республикасы Үкіметінің 2012 жылғы 12 қыркүйектегі № 118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0 желтоқсандағы № 15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ға қол қою туралы» Қазақстан Республикасы Үкіметінің 2012 жылғы 12 қыркүйектегі № 11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iстер мен толықтырулар енгiзуге рұқсат бере отырып, Қазақстан Республикасының Үкiметi атынан 2011 жылғы 25 тамыздағы Қазақстан Республикасының Үкiметi мен Корея Республикасының Үкiметi арасындағы Балқаш жылу электр станциясын дамыту, қаржыландыру, жобалау, салу, пайдалану және оған техникалық қызмет көрсету саласындағы келiсiмге өзгерiстер енгiзу туралы Қазақстан Республикасының Үкiметi мен Корея Республикасының Үкiметi арасындағы хаттамаға қол қоюға өкiлеттiк бер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