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fc0e" w14:textId="de0f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хаттамаға қол қою туралы" Қазақстан Республикасы Үкіметінің 2012 жылғы 12 қыркүйектегі № 118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0 желтоқсандағы № 15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хаттамаға қол қою туралы» Қазақстан Республикасы Үкіметінің 2012 жылғы 12 қыркүйектегі № 118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iстер мен толықтырулар енгiзуге рұқсат бере отырып, Қазақстан Республикасының Үкiметi атынан 2011 жылғы 25 тамыздағы Қазақстан Республикасының Үкiметi мен Корея Республикасының Үкiметi арасындағы Балқаш жылу электр станциясын дамыту, қаржыландыру, жобалау, салу, пайдалану және оған техникалық қызмет көрсету саласындағы келiсiмге өзгерiстер енгiзу туралы Қазақстан Республикасының Үкiметi мен Корея Республикасының Үкiметi арасындағы хаттамаға қол қоюға өкiлеттiк бер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