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fe0f" w14:textId="768f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10 желтоқсандағы № 1572 Қаулысы. Күші жойылды - Қазақстан Республикасы Үкіметінің 2025 жылғы 21 мамырдағы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енгізіледi және 01.01.2025 бастап туындаған құқықтық қатынастарға қолданылады)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2009 ж., № 8, 28-құжат) мынадай өзгеріс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Республикасының Ұлттық қорын орналастыру үшін материалдық емес активтерді қоспағанда, рұқсат етілген қаржы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Қазақстандық: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"Самұрық-Қазына" ұлттық әл-ауқат қоры" акционерлік қоғамының облигациялары;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"ҚазМұнайГаз" ұлттық компаниясы" акционерлiк қоғамының облигациялары.".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