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4690" w14:textId="45e4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 есебінен тұрғын үй ғимараттар құрылысын ұйымдастыру жөніндегі қызметті лицензиялаудың кейбір мәселелері және 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1530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үлескерлердің ақшасын тарту есебінен тұрғын үй ғимараттар құрылысын ұйымдастыру жөніндегі қызметті жүзеге асыруға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 үлескерлердің ақшасын тарту есебінен тұрғын үй ғимараттарын салуды ұйымдастыру жөніндегі қызметті жүзеге асыру бойынша лицензиар болып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Күші жойылды - ҚР Үкіметінің 23.12.2015 </w:t>
      </w:r>
      <w:r>
        <w:rPr>
          <w:rFonts w:ascii="Times New Roman"/>
          <w:b w:val="false"/>
          <w:i w:val="false"/>
          <w:color w:val="000000"/>
          <w:sz w:val="28"/>
        </w:rPr>
        <w:t>№ 1034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
    <w:bookmarkStart w:name="z16" w:id="4"/>
    <w:p>
      <w:pPr>
        <w:spacing w:after="0"/>
        <w:ind w:left="0"/>
        <w:jc w:val="both"/>
      </w:pPr>
      <w:r>
        <w:rPr>
          <w:rFonts w:ascii="Times New Roman"/>
          <w:b w:val="false"/>
          <w:i w:val="false"/>
          <w:color w:val="000000"/>
          <w:sz w:val="28"/>
        </w:rPr>
        <w:t>
      4. Мыналардың күші жойылды деп танылсын:</w:t>
      </w:r>
    </w:p>
    <w:bookmarkEnd w:id="4"/>
    <w:bookmarkStart w:name="z17" w:id="5"/>
    <w:p>
      <w:pPr>
        <w:spacing w:after="0"/>
        <w:ind w:left="0"/>
        <w:jc w:val="both"/>
      </w:pPr>
      <w:r>
        <w:rPr>
          <w:rFonts w:ascii="Times New Roman"/>
          <w:b w:val="false"/>
          <w:i w:val="false"/>
          <w:color w:val="000000"/>
          <w:sz w:val="28"/>
        </w:rPr>
        <w:t xml:space="preserve">
      1) "Үлескердің ақшасын тарту есебінен тұрғын үй ғимараттарын салуды ұйымдастыру жөніндегі қызметті лицензиялау кезінде қойылатын біліктілік талаптарын бекіту туралы" Қазақстан Республикасы Үкіметінің 2010 жылғы 17 маусымдағы № 607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39, 340-құжат);</w:t>
      </w:r>
    </w:p>
    <w:bookmarkEnd w:id="5"/>
    <w:bookmarkStart w:name="z18" w:id="6"/>
    <w:p>
      <w:pPr>
        <w:spacing w:after="0"/>
        <w:ind w:left="0"/>
        <w:jc w:val="both"/>
      </w:pPr>
      <w:r>
        <w:rPr>
          <w:rFonts w:ascii="Times New Roman"/>
          <w:b w:val="false"/>
          <w:i w:val="false"/>
          <w:color w:val="000000"/>
          <w:sz w:val="28"/>
        </w:rPr>
        <w:t xml:space="preserve">
      2) "Үлескердің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 Қазақстан Республикасы Үкіметінің 2010 жылғы 17 маусымдағы № 607 қаулысына өзгерістер енгізу туралы" Қазақстан Республикасы Үкіметінің 2012 жылғы 25 қаңтардағы № 164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395-құжат).</w:t>
      </w:r>
    </w:p>
    <w:bookmarkEnd w:id="6"/>
    <w:bookmarkStart w:name="z19" w:id="7"/>
    <w:p>
      <w:pPr>
        <w:spacing w:after="0"/>
        <w:ind w:left="0"/>
        <w:jc w:val="both"/>
      </w:pPr>
      <w:r>
        <w:rPr>
          <w:rFonts w:ascii="Times New Roman"/>
          <w:b w:val="false"/>
          <w:i w:val="false"/>
          <w:color w:val="000000"/>
          <w:sz w:val="28"/>
        </w:rPr>
        <w:t>
      5. Осы қаулы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1530 қаулысымен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Үлескерлердің ақшасын тарту есебінен тұрғын үй ғимараттар құрылысын ұйымдастыру жөніндегі қызметті жүзеге асыруға қойылатын біліктілік талаптары және оларға сәйкестікті растайтын құжаттардың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7922"/>
        <w:gridCol w:w="2427"/>
        <w:gridCol w:w="824"/>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компаниясына меншік құқығында немесе жер пайдалану құқығында тиесілі жер учаскесінің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нөлдік циклі сатысында сараптаманың оң қорытындысы бар жобалау (жобалау-сметалық) құжаттаманың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банк-агентпен шарттың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ғимаратын салу үшін тұрғын үй ғимараты құрылысы құнының кемінде он бес пайызы мөлшерінде немесе кемінде нөлдік циклдегі құрылыстың баламалы құнынан кем емес мөлшерде жеке бос капиталының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анықтамасының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компаниясының жарғылық қорында жарғылық капиталының елу пайызынан астамына ие құрылтайшының тұрғын үй ғимараттарын тұрғызу, оның ішінде тапсырыс беруші ретінде кемінде үш жыл тәжірибесінің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тапсыру актілерінің көшірмелері, мердігерлік шарттардың нотариалды куәландырылған көшірмелері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компаниясының жарғылық қорында жарғылық капиталының елу пайызынан астамына ие құрылтайшының Қазақстан Республикасының заңнамасында белгіленген тәртіппен кемінде жүз пәтерді пайдалануға беру тәжірибесінің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тапсыру актілерінің нотариалды куәландырылған көшірмелері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компаниясының жарғылық қорында жарғылық капиталының елу пайызынан астамына ие құрылтайшыда кемінде жүз мың айлық есептік көрсеткіш мөлшерінде жеке капиталының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анықтамасының нотариалды куәландырылған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 бар құрылыс объектісінің жобалау (жобалау-сметалық) құжаттамасының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ғимараты құрылысының нөлдік циклін аяқтау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актісінің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банк-агентте үлескерлердің тұрғын үй құрылысына үлестік қатысу туралы шарттарға сәйкес енгізілген, тұрғын үй ғимараты құрылысы құнының кемінде он бес пайызы мөлшерінде депозиттерінің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анықтамасының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толық көлемде аяқтау үшін жеке капиталының бар болуы не тұрғын үй ғимараты құрылысы құнының кемінде жиырма бес пайызы мөлшерінде жеке капиталының және инвестормен құрылысты аяқтау үшін жеткілікті инвестициялар беру туралы келісімнің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анықтамасының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қызметтер көрсететін ұйыммен шарттың бар болуы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көшірмесі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