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6af9" w14:textId="3de6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"Кемелердің, салдардың және өзге де жүзу объектiлерiнiң айлаққа келуіне, арқандап байлануына және тоқтап тұруына арналған уақытша құрылғылар мен жүзбелі құрылыстарды орналастыру, жолаушыларды кемелерге отырғызу және кемелерден түсіру, жүктерді тиеу, түсіру және сақтау қағидасын бекіту туралы" Қазақстан Республикасы Үкiметiнiң 2011 жылғы 2 шілдедегі № 765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қарашадағы № 1500 Қаулысы. Күші жойылды - Қазақстан Республикасы Үкіметінің 2015 жылғы 10 тамыздағы № 623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«Кемелердің, салдардың және өзге де жүзу объектiлерiнiң айлаққа келуіне, арқандап байлануына және тоқтап тұруына арналған уақытша құрылғылар мен жүзбелі құрылыстарды орналастыру, жолаушыларды кемелерге отырғызу және кемелерден түсіру, жүктерді тиеу, түсіру және сақтау қағидасын бекіту туралы» Қазақстан Республикасы Үкiметiнiң 2011 жылғы 2 шілдедегі № 765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45, 609-құжат)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Кемелердің, салдардың және өзге де жүзу объектiлерiнiң айлаққа келуіне, арқандап байлануына және тоқтап тұруына арналған уақытша құрылғылар мен жүзбелі құрылыстарды орналастыру, жолаушыларды кемелерге отырғызу және кемелерден түсіру, жүктерді тиеу, түсіру және сақтау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