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f70" w14:textId="938d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Үкіметінің 2010 жылғы 23 қарашадығы № 1229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1499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кеден ісі туралы» 2010 жылғы 30 маусымдағы Қазақстан Республикасы Кодексінің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«Кедендік баждардың, салықтардың, кедендік алымдардың және өсімпұлдардың түсімдерін аудару мен есепке алудың кейбір мәселелері туралы» Қазақстан Республикасы Үкіметінің 2010 жылғы 23 қарашадағы № 1229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 18-құжат)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Кедендік баждардың,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Қағидаға 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Кедендік баждардың, салықтардың, кедендік алымдардың және өсімпұлдардың бюджетке түсуін есепке алу, сондай-ақ төлеушілердің кедендік баждардың, салықтардың, кедендік алымдардың және өсімпұлдардың түрлері бойынша жеке шоттарын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Кеден органының жеке шоттарындағы кедендік баждардың, салықтардың, кедендік алымдар мен өсімпұлдардың азайтылған, есепке жазылған сомалары, оларды төлеу мерзімдерін өзгерту бойынша жазбалар кедендік декларациялар, кедендік кіріс ордерлері, кедендік құнды түзету және лауазымды адамдар кедендік ресімдеу үшін қабылдаған басқа қажетті құжаттардың негізінде жүргізіледі. Аталған құжаттар жоқ болса және (немесе) кедендік баждардың, салықтардың, кедендік алымдар мен өсімпұлдардың сомасын есептеу, азайту (оның ішінде тексеру/камералды бақылау нәтижелері бойынша) кезінде аталған құжаттарды кедендік ресімдеуді жүргізбейтін кеден органдарының бөлімшелері жеке шоттарға мәліметтерді жазуды Тізілімнің негізінде жүзеге асырады.</w:t>
      </w:r>
      <w:r>
        <w:br/>
      </w:r>
      <w:r>
        <w:rPr>
          <w:rFonts w:ascii="Times New Roman"/>
          <w:b w:val="false"/>
          <w:i w:val="false"/>
          <w:color w:val="000000"/>
          <w:sz w:val="28"/>
        </w:rPr>
        <w:t>
</w:t>
      </w:r>
      <w:r>
        <w:rPr>
          <w:rFonts w:ascii="Times New Roman"/>
          <w:b w:val="false"/>
          <w:i w:val="false"/>
          <w:color w:val="000000"/>
          <w:sz w:val="28"/>
        </w:rPr>
        <w:t>
      Жоғарыда аталған мақсаттар үшін Тізілімді кеден органы (кедендік баждарды, салықтарды, кедендік алымдарды және өсімпұлдарды есепке жазуды (азайтуды) жүргізетін кедендік бақылау, кедендік ресімдеу, посткедендік бақылау ұйымдары) бөлімшелерінің лауазымды адамы толтырады және кедендік кірістер бөлімшесіне жібереді.</w:t>
      </w:r>
      <w:r>
        <w:br/>
      </w:r>
      <w:r>
        <w:rPr>
          <w:rFonts w:ascii="Times New Roman"/>
          <w:b w:val="false"/>
          <w:i w:val="false"/>
          <w:color w:val="000000"/>
          <w:sz w:val="28"/>
        </w:rPr>
        <w:t>
</w:t>
      </w:r>
      <w:r>
        <w:rPr>
          <w:rFonts w:ascii="Times New Roman"/>
          <w:b w:val="false"/>
          <w:i w:val="false"/>
          <w:color w:val="000000"/>
          <w:sz w:val="28"/>
        </w:rPr>
        <w:t>
      Бұл ретте посткедендік бақылау бөлімшесі Тізілімді толтырады және Тексеру актісін берген күннен кейінгі күннен кешіктірмей төлеушіге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Жеке шотты ашу кезінде төлеушінің кеден органдарында есептік тіркеу деректері негіздеме болады. Салық төлеушінің тіркеу нөмірі немесе жеке сәйкестендіру нөмірі жоқ резидент емес жеке тұлғалар үшін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жеке басын растайтын құжаттың нөмірі мен күні;</w:t>
      </w:r>
      <w:r>
        <w:br/>
      </w:r>
      <w:r>
        <w:rPr>
          <w:rFonts w:ascii="Times New Roman"/>
          <w:b w:val="false"/>
          <w:i w:val="false"/>
          <w:color w:val="000000"/>
          <w:sz w:val="28"/>
        </w:rPr>
        <w:t>
</w:t>
      </w:r>
      <w:r>
        <w:rPr>
          <w:rFonts w:ascii="Times New Roman"/>
          <w:b w:val="false"/>
          <w:i w:val="false"/>
          <w:color w:val="000000"/>
          <w:sz w:val="28"/>
        </w:rPr>
        <w:t>
      2) тегі, аты мен әкесінің аты;</w:t>
      </w:r>
      <w:r>
        <w:br/>
      </w:r>
      <w:r>
        <w:rPr>
          <w:rFonts w:ascii="Times New Roman"/>
          <w:b w:val="false"/>
          <w:i w:val="false"/>
          <w:color w:val="000000"/>
          <w:sz w:val="28"/>
        </w:rPr>
        <w:t>
</w:t>
      </w:r>
      <w:r>
        <w:rPr>
          <w:rFonts w:ascii="Times New Roman"/>
          <w:b w:val="false"/>
          <w:i w:val="false"/>
          <w:color w:val="000000"/>
          <w:sz w:val="28"/>
        </w:rPr>
        <w:t>
      3) бюджеттік сыныптама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Ашылған кезде заңды тұлғалардың және Қазақстан Республикасының резиденттері емес заңды тұлғалардың жеке шоттарында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толық атауы;</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 немесе бизнес сәйкестендіру нөмірі (бар болған кезде);</w:t>
      </w:r>
      <w:r>
        <w:br/>
      </w:r>
      <w:r>
        <w:rPr>
          <w:rFonts w:ascii="Times New Roman"/>
          <w:b w:val="false"/>
          <w:i w:val="false"/>
          <w:color w:val="000000"/>
          <w:sz w:val="28"/>
        </w:rPr>
        <w:t>
</w:t>
      </w:r>
      <w:r>
        <w:rPr>
          <w:rFonts w:ascii="Times New Roman"/>
          <w:b w:val="false"/>
          <w:i w:val="false"/>
          <w:color w:val="000000"/>
          <w:sz w:val="28"/>
        </w:rPr>
        <w:t>
      3) бюджеттік сыныптама коды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4) кәсіпорындар мен ұйымдар сыныптауышының жалпы коды, экономикалық қызмет сыныптаушының жалпы коды;</w:t>
      </w:r>
      <w:r>
        <w:br/>
      </w:r>
      <w:r>
        <w:rPr>
          <w:rFonts w:ascii="Times New Roman"/>
          <w:b w:val="false"/>
          <w:i w:val="false"/>
          <w:color w:val="000000"/>
          <w:sz w:val="28"/>
        </w:rPr>
        <w:t>
</w:t>
      </w: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w:t>
      </w:r>
      <w:r>
        <w:br/>
      </w:r>
      <w:r>
        <w:rPr>
          <w:rFonts w:ascii="Times New Roman"/>
          <w:b w:val="false"/>
          <w:i w:val="false"/>
          <w:color w:val="000000"/>
          <w:sz w:val="28"/>
        </w:rPr>
        <w:t>
</w:t>
      </w:r>
      <w:r>
        <w:rPr>
          <w:rFonts w:ascii="Times New Roman"/>
          <w:b w:val="false"/>
          <w:i w:val="false"/>
          <w:color w:val="000000"/>
          <w:sz w:val="28"/>
        </w:rPr>
        <w:t>
      24. Дара кәсіпкерлерді қоса алғанда, жеке тұлғалардың жеке шоттарында:</w:t>
      </w:r>
      <w:r>
        <w:br/>
      </w:r>
      <w:r>
        <w:rPr>
          <w:rFonts w:ascii="Times New Roman"/>
          <w:b w:val="false"/>
          <w:i w:val="false"/>
          <w:color w:val="000000"/>
          <w:sz w:val="28"/>
        </w:rPr>
        <w:t>
</w:t>
      </w:r>
      <w:r>
        <w:rPr>
          <w:rFonts w:ascii="Times New Roman"/>
          <w:b w:val="false"/>
          <w:i w:val="false"/>
          <w:color w:val="000000"/>
          <w:sz w:val="28"/>
        </w:rPr>
        <w:t>
      1) салық төлеушінің тіркеу нөмірі немесе жеке сәйкестендіру нөмірі (бар болған кезде);</w:t>
      </w:r>
      <w:r>
        <w:br/>
      </w:r>
      <w:r>
        <w:rPr>
          <w:rFonts w:ascii="Times New Roman"/>
          <w:b w:val="false"/>
          <w:i w:val="false"/>
          <w:color w:val="000000"/>
          <w:sz w:val="28"/>
        </w:rPr>
        <w:t>
</w:t>
      </w:r>
      <w:r>
        <w:rPr>
          <w:rFonts w:ascii="Times New Roman"/>
          <w:b w:val="false"/>
          <w:i w:val="false"/>
          <w:color w:val="000000"/>
          <w:sz w:val="28"/>
        </w:rPr>
        <w:t>
      2) тегі, аты мен әкесінің аты;</w:t>
      </w:r>
      <w:r>
        <w:br/>
      </w:r>
      <w:r>
        <w:rPr>
          <w:rFonts w:ascii="Times New Roman"/>
          <w:b w:val="false"/>
          <w:i w:val="false"/>
          <w:color w:val="000000"/>
          <w:sz w:val="28"/>
        </w:rPr>
        <w:t>
</w:t>
      </w:r>
      <w:r>
        <w:rPr>
          <w:rFonts w:ascii="Times New Roman"/>
          <w:b w:val="false"/>
          <w:i w:val="false"/>
          <w:color w:val="000000"/>
          <w:sz w:val="28"/>
        </w:rPr>
        <w:t>
      3) бюджеттік сыныптама коды бойынша төлемнің немесе салықтың коды;</w:t>
      </w:r>
      <w:r>
        <w:br/>
      </w:r>
      <w:r>
        <w:rPr>
          <w:rFonts w:ascii="Times New Roman"/>
          <w:b w:val="false"/>
          <w:i w:val="false"/>
          <w:color w:val="000000"/>
          <w:sz w:val="28"/>
        </w:rPr>
        <w:t>
</w:t>
      </w:r>
      <w:r>
        <w:rPr>
          <w:rFonts w:ascii="Times New Roman"/>
          <w:b w:val="false"/>
          <w:i w:val="false"/>
          <w:color w:val="000000"/>
          <w:sz w:val="28"/>
        </w:rPr>
        <w:t>
      4) кәсіпорындар мен ұйымдар сыныптауышының жалпы коды, экономикалық қызмет сыныптауышының жалпы коды;</w:t>
      </w:r>
      <w:r>
        <w:br/>
      </w:r>
      <w:r>
        <w:rPr>
          <w:rFonts w:ascii="Times New Roman"/>
          <w:b w:val="false"/>
          <w:i w:val="false"/>
          <w:color w:val="000000"/>
          <w:sz w:val="28"/>
        </w:rPr>
        <w:t>
</w:t>
      </w: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«44. Кеден органының лауазымды адамы төленушімен бірге жылына бір рет Кедендік баждар, салықтар, кедендік алымдар мен өсімпұлдар бойынша есептеулерді салыстыру актісін жасай отырып, жеке шоттар бойынша деректерді салыстыруды жүргізеді. Кедендік автоматтандырылған ақпараттық жүйесінің деректері және сыртқы экономикалық қызметке қатысушының деректері бойынша кедендік баждар, салықтар, кедендік алымдар мен өсімпұлдар бойынша мәліметтердің ауытқуы анықталған жағдайда төлеуші кеден органына мынадай құжаттардың:</w:t>
      </w:r>
      <w:r>
        <w:br/>
      </w:r>
      <w:r>
        <w:rPr>
          <w:rFonts w:ascii="Times New Roman"/>
          <w:b w:val="false"/>
          <w:i w:val="false"/>
          <w:color w:val="000000"/>
          <w:sz w:val="28"/>
        </w:rPr>
        <w:t>
</w:t>
      </w:r>
      <w:r>
        <w:rPr>
          <w:rFonts w:ascii="Times New Roman"/>
          <w:b w:val="false"/>
          <w:i w:val="false"/>
          <w:color w:val="000000"/>
          <w:sz w:val="28"/>
        </w:rPr>
        <w:t>
      1) кедендік баждар, салықтар, кедендік алымдар сомасын төлеуді растайтын төлем құжаты;</w:t>
      </w:r>
      <w:r>
        <w:br/>
      </w:r>
      <w:r>
        <w:rPr>
          <w:rFonts w:ascii="Times New Roman"/>
          <w:b w:val="false"/>
          <w:i w:val="false"/>
          <w:color w:val="000000"/>
          <w:sz w:val="28"/>
        </w:rPr>
        <w:t>
</w:t>
      </w:r>
      <w:r>
        <w:rPr>
          <w:rFonts w:ascii="Times New Roman"/>
          <w:b w:val="false"/>
          <w:i w:val="false"/>
          <w:color w:val="000000"/>
          <w:sz w:val="28"/>
        </w:rPr>
        <w:t>
      2) кедендік декларациялар, кедендік кіріс ордерлері, кедендік құнды түзетулер және олар бойынша кедендік баждар, салықтар, кедендік алымдар есептелген және төленген кедендік ресімдеу үшін қажетті өзге құжаттар;</w:t>
      </w:r>
      <w:r>
        <w:br/>
      </w:r>
      <w:r>
        <w:rPr>
          <w:rFonts w:ascii="Times New Roman"/>
          <w:b w:val="false"/>
          <w:i w:val="false"/>
          <w:color w:val="000000"/>
          <w:sz w:val="28"/>
        </w:rPr>
        <w:t>
</w:t>
      </w:r>
      <w:r>
        <w:rPr>
          <w:rFonts w:ascii="Times New Roman"/>
          <w:b w:val="false"/>
          <w:i w:val="false"/>
          <w:color w:val="000000"/>
          <w:sz w:val="28"/>
        </w:rPr>
        <w:t>
      3) кедендік алымдарды төлеу кедендік декларацияны мәлімдемей жүргізілген жағдайларда табыс етілетін, жүзеге асырылғаны үшін кедендік төлемдер төленген, тауарлар мен көлік құралдарын кедендік алып жүру, тауарларды сыныптау жөнінде немесе тауарлардың шығарылған елі туралы алдын ала шешім қабылдау кезінде ресімделген өзге құжаттар көшірмелерін он жұмыс күні ішінде ұсынады:</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және өсімпұлдар бойынша салыстыру актісі екі данада жасалады, бір данасы кеден органында қалады, екіншісі төлеушіге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Кедендік баждардың, салықтар мен кедендік алымдардың берешегін өндіріп алуды және есептен шығаруды үмітсіз деп тану туралы шешімді алдында берешегі бар кеден органы қабылдайды.</w:t>
      </w:r>
      <w:r>
        <w:br/>
      </w:r>
      <w:r>
        <w:rPr>
          <w:rFonts w:ascii="Times New Roman"/>
          <w:b w:val="false"/>
          <w:i w:val="false"/>
          <w:color w:val="000000"/>
          <w:sz w:val="28"/>
        </w:rPr>
        <w:t>
</w:t>
      </w:r>
      <w:r>
        <w:rPr>
          <w:rFonts w:ascii="Times New Roman"/>
          <w:b w:val="false"/>
          <w:i w:val="false"/>
          <w:color w:val="000000"/>
          <w:sz w:val="28"/>
        </w:rPr>
        <w:t>
      Берешек қалыптасқан күннен бастап бес жыл (қоса алғанда) ішінде өтелмеген берешекті өндіріп алуды және есептен шығаруды үмітсіз деп тану үшін кеден органында кеден органы бірінші басшысының не оны алмастыратын адамның бұйрығы негізінде комиссия құрылады. Комиссияның төрағасы болып кеден органының басшысы не оны алмастыратын адам тағайындалады. Комиссияның құрамына міндетті түрде заң қызметі, кедендік кірістер және посткедендік бақылау бөлімшелерінің лауазымды адамдары енгізіледі.</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бойынша берешекті есептен шығару үш данада ресімделетін және комиссияның төрағасы мен мүшелері қол қоятын есептен шығару актісі негізінде жүргізіледі. Кедендік төлемдер және салықтар бойынша берешекті есептен шығару актісін кеден органының басшысы бекітеді.</w:t>
      </w:r>
      <w:r>
        <w:br/>
      </w:r>
      <w:r>
        <w:rPr>
          <w:rFonts w:ascii="Times New Roman"/>
          <w:b w:val="false"/>
          <w:i w:val="false"/>
          <w:color w:val="000000"/>
          <w:sz w:val="28"/>
        </w:rPr>
        <w:t>
</w:t>
      </w:r>
      <w:r>
        <w:rPr>
          <w:rFonts w:ascii="Times New Roman"/>
          <w:b w:val="false"/>
          <w:i w:val="false"/>
          <w:color w:val="000000"/>
          <w:sz w:val="28"/>
        </w:rPr>
        <w:t>
      Кедендік баждар, салықтар, кедендік алымдар бойынша берешекті есептен шығарудың бекітілген актісінің даналары қатаң есептілік құжаттарын сақтау үшін көзделген тәртіппен кеден органында:</w:t>
      </w:r>
      <w:r>
        <w:br/>
      </w:r>
      <w:r>
        <w:rPr>
          <w:rFonts w:ascii="Times New Roman"/>
          <w:b w:val="false"/>
          <w:i w:val="false"/>
          <w:color w:val="000000"/>
          <w:sz w:val="28"/>
        </w:rPr>
        <w:t>
</w:t>
      </w:r>
      <w:r>
        <w:rPr>
          <w:rFonts w:ascii="Times New Roman"/>
          <w:b w:val="false"/>
          <w:i w:val="false"/>
          <w:color w:val="000000"/>
          <w:sz w:val="28"/>
        </w:rPr>
        <w:t>
      біріншісі – кедендік кірістер бөлімшесінде;</w:t>
      </w:r>
      <w:r>
        <w:br/>
      </w:r>
      <w:r>
        <w:rPr>
          <w:rFonts w:ascii="Times New Roman"/>
          <w:b w:val="false"/>
          <w:i w:val="false"/>
          <w:color w:val="000000"/>
          <w:sz w:val="28"/>
        </w:rPr>
        <w:t>
</w:t>
      </w:r>
      <w:r>
        <w:rPr>
          <w:rFonts w:ascii="Times New Roman"/>
          <w:b w:val="false"/>
          <w:i w:val="false"/>
          <w:color w:val="000000"/>
          <w:sz w:val="28"/>
        </w:rPr>
        <w:t>
      екіншісі – посткедендік бақылау бөлімшесінде;</w:t>
      </w:r>
      <w:r>
        <w:br/>
      </w:r>
      <w:r>
        <w:rPr>
          <w:rFonts w:ascii="Times New Roman"/>
          <w:b w:val="false"/>
          <w:i w:val="false"/>
          <w:color w:val="000000"/>
          <w:sz w:val="28"/>
        </w:rPr>
        <w:t>
</w:t>
      </w:r>
      <w:r>
        <w:rPr>
          <w:rFonts w:ascii="Times New Roman"/>
          <w:b w:val="false"/>
          <w:i w:val="false"/>
          <w:color w:val="000000"/>
          <w:sz w:val="28"/>
        </w:rPr>
        <w:t>
      үшіншісі–мұрағатта сақталады.»;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С. Ахметов</w:t>
      </w:r>
    </w:p>
    <w:bookmarkStart w:name="z4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1499 қаулысына  </w:t>
      </w:r>
      <w:r>
        <w:br/>
      </w:r>
      <w:r>
        <w:rPr>
          <w:rFonts w:ascii="Times New Roman"/>
          <w:b w:val="false"/>
          <w:i w:val="false"/>
          <w:color w:val="000000"/>
          <w:sz w:val="28"/>
        </w:rPr>
        <w:t xml:space="preserve">
1-қосымша      </w:t>
      </w:r>
    </w:p>
    <w:bookmarkEnd w:id="2"/>
    <w:bookmarkStart w:name="z41" w:id="3"/>
    <w:p>
      <w:pPr>
        <w:spacing w:after="0"/>
        <w:ind w:left="0"/>
        <w:jc w:val="both"/>
      </w:pPr>
      <w:r>
        <w:rPr>
          <w:rFonts w:ascii="Times New Roman"/>
          <w:b w:val="false"/>
          <w:i w:val="false"/>
          <w:color w:val="000000"/>
          <w:sz w:val="28"/>
        </w:rPr>
        <w:t xml:space="preserve">
Кедендік баждардың, салықтардың, кедендік    </w:t>
      </w:r>
      <w:r>
        <w:br/>
      </w:r>
      <w:r>
        <w:rPr>
          <w:rFonts w:ascii="Times New Roman"/>
          <w:b w:val="false"/>
          <w:i w:val="false"/>
          <w:color w:val="000000"/>
          <w:sz w:val="28"/>
        </w:rPr>
        <w:t xml:space="preserve">
алымдардың және өсімпұлдардың артық (қате)   </w:t>
      </w:r>
      <w:r>
        <w:br/>
      </w:r>
      <w:r>
        <w:rPr>
          <w:rFonts w:ascii="Times New Roman"/>
          <w:b w:val="false"/>
          <w:i w:val="false"/>
          <w:color w:val="000000"/>
          <w:sz w:val="28"/>
        </w:rPr>
        <w:t>
төленген немесе артық өндіріп алынған сомаларын,</w:t>
      </w:r>
      <w:r>
        <w:br/>
      </w:r>
      <w:r>
        <w:rPr>
          <w:rFonts w:ascii="Times New Roman"/>
          <w:b w:val="false"/>
          <w:i w:val="false"/>
          <w:color w:val="000000"/>
          <w:sz w:val="28"/>
        </w:rPr>
        <w:t>
аванстық төлемдердің сомаларын бюджетке аудару,</w:t>
      </w:r>
      <w:r>
        <w:br/>
      </w:r>
      <w:r>
        <w:rPr>
          <w:rFonts w:ascii="Times New Roman"/>
          <w:b w:val="false"/>
          <w:i w:val="false"/>
          <w:color w:val="000000"/>
          <w:sz w:val="28"/>
        </w:rPr>
        <w:t xml:space="preserve">
қайтару (есепке жатқызу) қағидасына     </w:t>
      </w:r>
      <w:r>
        <w:br/>
      </w:r>
      <w:r>
        <w:rPr>
          <w:rFonts w:ascii="Times New Roman"/>
          <w:b w:val="false"/>
          <w:i w:val="false"/>
          <w:color w:val="000000"/>
          <w:sz w:val="28"/>
        </w:rPr>
        <w:t xml:space="preserve">
қосымша                  </w:t>
      </w:r>
    </w:p>
    <w:bookmarkEnd w:id="3"/>
    <w:bookmarkStart w:name="z42" w:id="4"/>
    <w:p>
      <w:pPr>
        <w:spacing w:after="0"/>
        <w:ind w:left="0"/>
        <w:jc w:val="both"/>
      </w:pPr>
      <w:r>
        <w:rPr>
          <w:rFonts w:ascii="Times New Roman"/>
          <w:b w:val="false"/>
          <w:i w:val="false"/>
          <w:color w:val="000000"/>
          <w:sz w:val="28"/>
        </w:rPr>
        <w:t>
Нысан</w:t>
      </w:r>
    </w:p>
    <w:bookmarkEnd w:id="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 бастығы</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(МО, қолы)            </w:t>
      </w:r>
      <w:r>
        <w:br/>
      </w:r>
      <w:r>
        <w:rPr>
          <w:rFonts w:ascii="Times New Roman"/>
          <w:b w:val="false"/>
          <w:i w:val="false"/>
          <w:color w:val="000000"/>
          <w:sz w:val="28"/>
        </w:rPr>
        <w:t>
20 ____ жылғы «___» ____________</w:t>
      </w:r>
    </w:p>
    <w:bookmarkStart w:name="z43" w:id="5"/>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
өсімпұлдардың бюджетке артық (қате) төленген сомасының бар</w:t>
      </w:r>
      <w:r>
        <w:br/>
      </w:r>
      <w:r>
        <w:rPr>
          <w:rFonts w:ascii="Times New Roman"/>
          <w:b/>
          <w:i w:val="false"/>
          <w:color w:val="000000"/>
        </w:rPr>
        <w:t>
екені туралы</w:t>
      </w:r>
      <w:r>
        <w:br/>
      </w:r>
      <w:r>
        <w:rPr>
          <w:rFonts w:ascii="Times New Roman"/>
          <w:b/>
          <w:i w:val="false"/>
          <w:color w:val="000000"/>
        </w:rPr>
        <w:t>
№ ______ растау</w:t>
      </w:r>
    </w:p>
    <w:bookmarkEnd w:id="5"/>
    <w:p>
      <w:pPr>
        <w:spacing w:after="0"/>
        <w:ind w:left="0"/>
        <w:jc w:val="both"/>
      </w:pPr>
      <w:r>
        <w:rPr>
          <w:rFonts w:ascii="Times New Roman"/>
          <w:b w:val="false"/>
          <w:i w:val="false"/>
          <w:color w:val="000000"/>
          <w:sz w:val="28"/>
        </w:rPr>
        <w:t>___________________________________________________________ беру үшін</w:t>
      </w:r>
      <w:r>
        <w:br/>
      </w:r>
      <w:r>
        <w:rPr>
          <w:rFonts w:ascii="Times New Roman"/>
          <w:b w:val="false"/>
          <w:i w:val="false"/>
          <w:color w:val="000000"/>
          <w:sz w:val="28"/>
        </w:rPr>
        <w:t>
                 (төлеушінің атауы / Т.А.Ә.)</w:t>
      </w:r>
      <w:r>
        <w:br/>
      </w:r>
      <w:r>
        <w:rPr>
          <w:rFonts w:ascii="Times New Roman"/>
          <w:b w:val="false"/>
          <w:i w:val="false"/>
          <w:color w:val="000000"/>
          <w:sz w:val="28"/>
        </w:rPr>
        <w:t>
беру үшін төлеушінің СТН ____________________________________________</w:t>
      </w:r>
      <w:r>
        <w:br/>
      </w:r>
      <w:r>
        <w:rPr>
          <w:rFonts w:ascii="Times New Roman"/>
          <w:b w:val="false"/>
          <w:i w:val="false"/>
          <w:color w:val="000000"/>
          <w:sz w:val="28"/>
        </w:rPr>
        <w:t>
ЖСН/БСН (бар болған жағдайда) _______________________________________</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(бенефициар салық органының атауы)</w:t>
      </w:r>
      <w:r>
        <w:br/>
      </w:r>
      <w:r>
        <w:rPr>
          <w:rFonts w:ascii="Times New Roman"/>
          <w:b w:val="false"/>
          <w:i w:val="false"/>
          <w:color w:val="000000"/>
          <w:sz w:val="28"/>
        </w:rPr>
        <w:t>
бенефициар салық органының СТН ______________________________________</w:t>
      </w:r>
      <w:r>
        <w:br/>
      </w:r>
      <w:r>
        <w:rPr>
          <w:rFonts w:ascii="Times New Roman"/>
          <w:b w:val="false"/>
          <w:i w:val="false"/>
          <w:color w:val="000000"/>
          <w:sz w:val="28"/>
        </w:rPr>
        <w:t>
БСН (бар болған жағдайда) ___________________________________________</w:t>
      </w:r>
    </w:p>
    <w:p>
      <w:pPr>
        <w:spacing w:after="0"/>
        <w:ind w:left="0"/>
        <w:jc w:val="both"/>
      </w:pPr>
      <w:r>
        <w:rPr>
          <w:rFonts w:ascii="Times New Roman"/>
          <w:b w:val="false"/>
          <w:i w:val="false"/>
          <w:color w:val="000000"/>
          <w:sz w:val="28"/>
        </w:rPr>
        <w:t>20 ___ жылғы «__» __________№ __________ салыстыру актісінің қорытындысы бойынша</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830"/>
        <w:gridCol w:w="2597"/>
        <w:gridCol w:w="2090"/>
        <w:gridCol w:w="2167"/>
        <w:gridCol w:w="1406"/>
        <w:gridCol w:w="1308"/>
      </w:tblGrid>
      <w:tr>
        <w:trPr>
          <w:trHeight w:val="30"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және/немесе салықтың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төленді</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төленген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сыныптама коды (БСК)</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тағайындау коды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6"/>
    <w:p>
      <w:pPr>
        <w:spacing w:after="0"/>
        <w:ind w:left="0"/>
        <w:jc w:val="both"/>
      </w:pPr>
      <w:r>
        <w:rPr>
          <w:rFonts w:ascii="Times New Roman"/>
          <w:b w:val="false"/>
          <w:i w:val="false"/>
          <w:color w:val="000000"/>
          <w:sz w:val="28"/>
        </w:rPr>
        <w:t>
      Кедендік төлемдердің, салықтардың және өсімпұлдардың артық (қате) төленген сомасы мынадай себептер бойынша қалыптасты (тиісті ұяшықта (тарда) R көрсетіңіз:</w:t>
      </w:r>
      <w:r>
        <w:br/>
      </w:r>
      <w:r>
        <w:rPr>
          <w:rFonts w:ascii="Times New Roman"/>
          <w:b w:val="false"/>
          <w:i w:val="false"/>
          <w:color w:val="000000"/>
          <w:sz w:val="28"/>
        </w:rPr>
        <w:t>
      [ ] тауарларды еркін айналысқа шығарғаннан кейін кедендік төлемдер, салықтар мен өсімпұлдар сомасының азаюы;</w:t>
      </w:r>
      <w:r>
        <w:br/>
      </w:r>
      <w:r>
        <w:rPr>
          <w:rFonts w:ascii="Times New Roman"/>
          <w:b w:val="false"/>
          <w:i w:val="false"/>
          <w:color w:val="000000"/>
          <w:sz w:val="28"/>
        </w:rPr>
        <w:t>
      [ ] кедендік төлемдерді, салықтарды, кедендік алымдарды аванспен төлеу;</w:t>
      </w:r>
      <w:r>
        <w:br/>
      </w:r>
      <w:r>
        <w:rPr>
          <w:rFonts w:ascii="Times New Roman"/>
          <w:b w:val="false"/>
          <w:i w:val="false"/>
          <w:color w:val="000000"/>
          <w:sz w:val="28"/>
        </w:rPr>
        <w:t>
      [ ] басқа себептер.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5219"/>
        <w:gridCol w:w="4987"/>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себеп</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Себептердің сипаттамасы*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7"/>
    <w:p>
      <w:pPr>
        <w:spacing w:after="0"/>
        <w:ind w:left="0"/>
        <w:jc w:val="both"/>
      </w:pPr>
      <w:r>
        <w:rPr>
          <w:rFonts w:ascii="Times New Roman"/>
          <w:b w:val="false"/>
          <w:i w:val="false"/>
          <w:color w:val="000000"/>
          <w:sz w:val="28"/>
        </w:rPr>
        <w:t>      Кірістер бөлімінің бастығы 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Ескертпе*</w:t>
      </w:r>
      <w:r>
        <w:br/>
      </w:r>
      <w:r>
        <w:rPr>
          <w:rFonts w:ascii="Times New Roman"/>
          <w:b w:val="false"/>
          <w:i w:val="false"/>
          <w:color w:val="000000"/>
          <w:sz w:val="28"/>
        </w:rPr>
        <w:t>
      *3-бағанды толтырған кезде артық төленген кедендік төлемдер, салықтар мен өсімпұлдар қалыптасуының әрбір себебінің нақты сипаттамасын негізге алынып кедендік төлемдер, салықтар, кедендік алымдар мен өсімпұлдар төленген құжаттардың; негізге алынып кедендік төлемдер, салықтар, кедендік алымдар мен өсімпұлдар есептелген (есепке жазылған, толықтырып есептелген) құжаттардың, негізге алынып бастапқы құжаттарда өзгерістер болған құжаттардың деректемелерін көрсете отырып беру қажет.</w:t>
      </w:r>
    </w:p>
    <w:bookmarkEnd w:id="7"/>
    <w:bookmarkStart w:name="z4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1499 қаулысына  </w:t>
      </w:r>
      <w:r>
        <w:br/>
      </w:r>
      <w:r>
        <w:rPr>
          <w:rFonts w:ascii="Times New Roman"/>
          <w:b w:val="false"/>
          <w:i w:val="false"/>
          <w:color w:val="000000"/>
          <w:sz w:val="28"/>
        </w:rPr>
        <w:t xml:space="preserve">
2-қосымша      </w:t>
      </w:r>
    </w:p>
    <w:bookmarkEnd w:id="8"/>
    <w:bookmarkStart w:name="z47" w:id="9"/>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кедендік алымдардың және өсімпұлдардың</w:t>
      </w:r>
      <w:r>
        <w:br/>
      </w:r>
      <w:r>
        <w:rPr>
          <w:rFonts w:ascii="Times New Roman"/>
          <w:b w:val="false"/>
          <w:i w:val="false"/>
          <w:color w:val="000000"/>
          <w:sz w:val="28"/>
        </w:rPr>
        <w:t>
бюджетке түсуін есепке алу, сондай-ақ</w:t>
      </w:r>
      <w:r>
        <w:br/>
      </w:r>
      <w:r>
        <w:rPr>
          <w:rFonts w:ascii="Times New Roman"/>
          <w:b w:val="false"/>
          <w:i w:val="false"/>
          <w:color w:val="000000"/>
          <w:sz w:val="28"/>
        </w:rPr>
        <w:t xml:space="preserve">
төлеушілердің кедендік баждардың, </w:t>
      </w:r>
      <w:r>
        <w:br/>
      </w:r>
      <w:r>
        <w:rPr>
          <w:rFonts w:ascii="Times New Roman"/>
          <w:b w:val="false"/>
          <w:i w:val="false"/>
          <w:color w:val="000000"/>
          <w:sz w:val="28"/>
        </w:rPr>
        <w:t>
салықтардың, кедендік алымдардың және</w:t>
      </w:r>
      <w:r>
        <w:br/>
      </w:r>
      <w:r>
        <w:rPr>
          <w:rFonts w:ascii="Times New Roman"/>
          <w:b w:val="false"/>
          <w:i w:val="false"/>
          <w:color w:val="000000"/>
          <w:sz w:val="28"/>
        </w:rPr>
        <w:t xml:space="preserve">
өсімпұлдардың түрлері бойынша жеке  </w:t>
      </w:r>
      <w:r>
        <w:br/>
      </w:r>
      <w:r>
        <w:rPr>
          <w:rFonts w:ascii="Times New Roman"/>
          <w:b w:val="false"/>
          <w:i w:val="false"/>
          <w:color w:val="000000"/>
          <w:sz w:val="28"/>
        </w:rPr>
        <w:t xml:space="preserve">
шоттарын жүргізу қағидасына    </w:t>
      </w:r>
      <w:r>
        <w:br/>
      </w:r>
      <w:r>
        <w:rPr>
          <w:rFonts w:ascii="Times New Roman"/>
          <w:b w:val="false"/>
          <w:i w:val="false"/>
          <w:color w:val="000000"/>
          <w:sz w:val="28"/>
        </w:rPr>
        <w:t xml:space="preserve">
1-қосымша             </w:t>
      </w:r>
    </w:p>
    <w:bookmarkEnd w:id="9"/>
    <w:bookmarkStart w:name="z48" w:id="10"/>
    <w:p>
      <w:pPr>
        <w:spacing w:after="0"/>
        <w:ind w:left="0"/>
        <w:jc w:val="both"/>
      </w:pPr>
      <w:r>
        <w:rPr>
          <w:rFonts w:ascii="Times New Roman"/>
          <w:b w:val="false"/>
          <w:i w:val="false"/>
          <w:color w:val="000000"/>
          <w:sz w:val="28"/>
        </w:rPr>
        <w:t>
Нысан</w:t>
      </w:r>
    </w:p>
    <w:bookmarkEnd w:id="10"/>
    <w:p>
      <w:pPr>
        <w:spacing w:after="0"/>
        <w:ind w:left="0"/>
        <w:jc w:val="both"/>
      </w:pPr>
      <w:r>
        <w:rPr>
          <w:rFonts w:ascii="Times New Roman"/>
          <w:b w:val="false"/>
          <w:i w:val="false"/>
          <w:color w:val="000000"/>
          <w:sz w:val="28"/>
        </w:rPr>
        <w:t>________________________________________________ бойынша</w:t>
      </w:r>
      <w:r>
        <w:br/>
      </w:r>
      <w:r>
        <w:rPr>
          <w:rFonts w:ascii="Times New Roman"/>
          <w:b w:val="false"/>
          <w:i w:val="false"/>
          <w:color w:val="000000"/>
          <w:sz w:val="28"/>
        </w:rPr>
        <w:t>
(төлемнің (немесе салықтың) атауы және коды)</w:t>
      </w:r>
      <w:r>
        <w:br/>
      </w:r>
      <w:r>
        <w:rPr>
          <w:rFonts w:ascii="Times New Roman"/>
          <w:b w:val="false"/>
          <w:i w:val="false"/>
          <w:color w:val="000000"/>
          <w:sz w:val="28"/>
        </w:rPr>
        <w:t>
жеке шот</w:t>
      </w:r>
    </w:p>
    <w:p>
      <w:pPr>
        <w:spacing w:after="0"/>
        <w:ind w:left="0"/>
        <w:jc w:val="both"/>
      </w:pPr>
      <w:r>
        <w:rPr>
          <w:rFonts w:ascii="Times New Roman"/>
          <w:b w:val="false"/>
          <w:i w:val="false"/>
          <w:color w:val="000000"/>
          <w:sz w:val="28"/>
        </w:rPr>
        <w:t>Төлеушінің атауы (немесе жеке тұлғалар үшін Т.А.Ә.) _________________</w:t>
      </w:r>
      <w:r>
        <w:br/>
      </w:r>
      <w:r>
        <w:rPr>
          <w:rFonts w:ascii="Times New Roman"/>
          <w:b w:val="false"/>
          <w:i w:val="false"/>
          <w:color w:val="000000"/>
          <w:sz w:val="28"/>
        </w:rPr>
        <w:t>
Салық төлеушінің тіркеу нөмірі ______________________________________</w:t>
      </w:r>
      <w:r>
        <w:br/>
      </w:r>
      <w:r>
        <w:rPr>
          <w:rFonts w:ascii="Times New Roman"/>
          <w:b w:val="false"/>
          <w:i w:val="false"/>
          <w:color w:val="000000"/>
          <w:sz w:val="28"/>
        </w:rPr>
        <w:t>
Жеке сәйкестендіру нөмірі/Бизнес сәйкестендіру нөмірі (бар болған жағдайда) ___________________________________________________________</w:t>
      </w:r>
      <w:r>
        <w:br/>
      </w:r>
      <w:r>
        <w:rPr>
          <w:rFonts w:ascii="Times New Roman"/>
          <w:b w:val="false"/>
          <w:i w:val="false"/>
          <w:color w:val="000000"/>
          <w:sz w:val="28"/>
        </w:rPr>
        <w:t>
Кәсіпорындар мен ұйымдардың жалпы сыныптауышының коды _______________</w:t>
      </w:r>
      <w:r>
        <w:br/>
      </w:r>
      <w:r>
        <w:rPr>
          <w:rFonts w:ascii="Times New Roman"/>
          <w:b w:val="false"/>
          <w:i w:val="false"/>
          <w:color w:val="000000"/>
          <w:sz w:val="28"/>
        </w:rPr>
        <w:t>
Экономикалық қызметтің жалпы сыныптауышының коды ____________________</w:t>
      </w:r>
      <w:r>
        <w:br/>
      </w:r>
      <w:r>
        <w:rPr>
          <w:rFonts w:ascii="Times New Roman"/>
          <w:b w:val="false"/>
          <w:i w:val="false"/>
          <w:color w:val="000000"/>
          <w:sz w:val="28"/>
        </w:rPr>
        <w:t>
Қосымша құн салығы бойынша есепке тұруы туралы куәліктің сериясы мен нөмірі және қосылған құн салығы бойынша есепке тұру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79"/>
        <w:gridCol w:w="579"/>
        <w:gridCol w:w="579"/>
        <w:gridCol w:w="725"/>
        <w:gridCol w:w="1015"/>
        <w:gridCol w:w="1015"/>
        <w:gridCol w:w="870"/>
        <w:gridCol w:w="870"/>
        <w:gridCol w:w="870"/>
        <w:gridCol w:w="1015"/>
        <w:gridCol w:w="1015"/>
        <w:gridCol w:w="1162"/>
        <w:gridCol w:w="1016"/>
        <w:gridCol w:w="1016"/>
        <w:gridCol w:w="581"/>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күні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үлгісі</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Қайтару/кейінге қалдыру</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соңындағы төлем/салық сальдосы</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Өсімпұлдан сальдо</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төлемдер есепке жазылды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жатқызу әдісімен ҚҚС есепке жазылды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есепке жазылды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төлемді есепке жазу азайтылды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Өсімпұлды есепке жазу азайтылды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 ылды/бөліп-бөліп 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Қорытындылар: _________________________________________ төленді</w:t>
      </w:r>
      <w:r>
        <w:br/>
      </w:r>
      <w:r>
        <w:rPr>
          <w:rFonts w:ascii="Times New Roman"/>
          <w:b w:val="false"/>
          <w:i w:val="false"/>
          <w:color w:val="000000"/>
          <w:sz w:val="28"/>
        </w:rPr>
        <w:t>
_______________________________ негізгі төлем есепке жазылды</w:t>
      </w:r>
      <w:r>
        <w:br/>
      </w:r>
      <w:r>
        <w:rPr>
          <w:rFonts w:ascii="Times New Roman"/>
          <w:b w:val="false"/>
          <w:i w:val="false"/>
          <w:color w:val="000000"/>
          <w:sz w:val="28"/>
        </w:rPr>
        <w:t>
___________________________________ өсімпұл есепке жазылды</w:t>
      </w:r>
      <w:r>
        <w:br/>
      </w:r>
      <w:r>
        <w:rPr>
          <w:rFonts w:ascii="Times New Roman"/>
          <w:b w:val="false"/>
          <w:i w:val="false"/>
          <w:color w:val="000000"/>
          <w:sz w:val="28"/>
        </w:rPr>
        <w:t>
________________________ негізгі төлемді есепке жазу азайтылды</w:t>
      </w:r>
      <w:r>
        <w:br/>
      </w:r>
      <w:r>
        <w:rPr>
          <w:rFonts w:ascii="Times New Roman"/>
          <w:b w:val="false"/>
          <w:i w:val="false"/>
          <w:color w:val="000000"/>
          <w:sz w:val="28"/>
        </w:rPr>
        <w:t>
___________________________ өсімпұлды есепке жазу азайтылды</w:t>
      </w:r>
      <w:r>
        <w:br/>
      </w:r>
      <w:r>
        <w:rPr>
          <w:rFonts w:ascii="Times New Roman"/>
          <w:b w:val="false"/>
          <w:i w:val="false"/>
          <w:color w:val="000000"/>
          <w:sz w:val="28"/>
        </w:rPr>
        <w:t>
____________________________________ бюджеттен қайтарылды</w:t>
      </w:r>
      <w:r>
        <w:br/>
      </w:r>
      <w:r>
        <w:rPr>
          <w:rFonts w:ascii="Times New Roman"/>
          <w:b w:val="false"/>
          <w:i w:val="false"/>
          <w:color w:val="000000"/>
          <w:sz w:val="28"/>
        </w:rPr>
        <w:t>
_______________ төлемдер кейінге қалдырылды/бөліп-бөліп төленді</w:t>
      </w:r>
      <w:r>
        <w:br/>
      </w:r>
      <w:r>
        <w:rPr>
          <w:rFonts w:ascii="Times New Roman"/>
          <w:b w:val="false"/>
          <w:i w:val="false"/>
          <w:color w:val="000000"/>
          <w:sz w:val="28"/>
        </w:rPr>
        <w:t>
_______________ кейінге қалдырылған/бөліп-бөліп төленген төлемдер есепке жазылды</w:t>
      </w:r>
      <w:r>
        <w:br/>
      </w:r>
      <w:r>
        <w:rPr>
          <w:rFonts w:ascii="Times New Roman"/>
          <w:b w:val="false"/>
          <w:i w:val="false"/>
          <w:color w:val="000000"/>
          <w:sz w:val="28"/>
        </w:rPr>
        <w:t>
_______________ кейінге қалдырылған/бөліп-бөліп төленген төлемдер өтелген жоқ</w:t>
      </w:r>
      <w:r>
        <w:br/>
      </w:r>
      <w:r>
        <w:rPr>
          <w:rFonts w:ascii="Times New Roman"/>
          <w:b w:val="false"/>
          <w:i w:val="false"/>
          <w:color w:val="000000"/>
          <w:sz w:val="28"/>
        </w:rPr>
        <w:t>
_______________ төлеушінің СТН</w:t>
      </w:r>
      <w:r>
        <w:br/>
      </w:r>
      <w:r>
        <w:rPr>
          <w:rFonts w:ascii="Times New Roman"/>
          <w:b w:val="false"/>
          <w:i w:val="false"/>
          <w:color w:val="000000"/>
          <w:sz w:val="28"/>
        </w:rPr>
        <w:t>
_______________ төлеушінің ЖСН/БСН (бар болған жағдайда)</w:t>
      </w:r>
    </w:p>
    <w:bookmarkStart w:name="z4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1499 қаулысына  </w:t>
      </w:r>
      <w:r>
        <w:br/>
      </w:r>
      <w:r>
        <w:rPr>
          <w:rFonts w:ascii="Times New Roman"/>
          <w:b w:val="false"/>
          <w:i w:val="false"/>
          <w:color w:val="000000"/>
          <w:sz w:val="28"/>
        </w:rPr>
        <w:t xml:space="preserve">
3-қосымша      </w:t>
      </w:r>
    </w:p>
    <w:bookmarkEnd w:id="11"/>
    <w:bookmarkStart w:name="z50" w:id="12"/>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xml:space="preserve">
кедендік алымдардың және      </w:t>
      </w:r>
      <w:r>
        <w:br/>
      </w:r>
      <w:r>
        <w:rPr>
          <w:rFonts w:ascii="Times New Roman"/>
          <w:b w:val="false"/>
          <w:i w:val="false"/>
          <w:color w:val="000000"/>
          <w:sz w:val="28"/>
        </w:rPr>
        <w:t>
өсімпұлдардың бюджетке түсуін есепке</w:t>
      </w:r>
      <w:r>
        <w:br/>
      </w:r>
      <w:r>
        <w:rPr>
          <w:rFonts w:ascii="Times New Roman"/>
          <w:b w:val="false"/>
          <w:i w:val="false"/>
          <w:color w:val="000000"/>
          <w:sz w:val="28"/>
        </w:rPr>
        <w:t>
алу, сондай-ақ төлеушілердің кедендік</w:t>
      </w:r>
      <w:r>
        <w:br/>
      </w:r>
      <w:r>
        <w:rPr>
          <w:rFonts w:ascii="Times New Roman"/>
          <w:b w:val="false"/>
          <w:i w:val="false"/>
          <w:color w:val="000000"/>
          <w:sz w:val="28"/>
        </w:rPr>
        <w:t xml:space="preserve">
баждардың, салықтардың, кедендік  </w:t>
      </w:r>
      <w:r>
        <w:br/>
      </w:r>
      <w:r>
        <w:rPr>
          <w:rFonts w:ascii="Times New Roman"/>
          <w:b w:val="false"/>
          <w:i w:val="false"/>
          <w:color w:val="000000"/>
          <w:sz w:val="28"/>
        </w:rPr>
        <w:t xml:space="preserve">
алымдардың және өсімпұлдардың   </w:t>
      </w:r>
      <w:r>
        <w:br/>
      </w:r>
      <w:r>
        <w:rPr>
          <w:rFonts w:ascii="Times New Roman"/>
          <w:b w:val="false"/>
          <w:i w:val="false"/>
          <w:color w:val="000000"/>
          <w:sz w:val="28"/>
        </w:rPr>
        <w:t xml:space="preserve">
түрлері бойынша жеке шоттарын   </w:t>
      </w:r>
      <w:r>
        <w:br/>
      </w:r>
      <w:r>
        <w:rPr>
          <w:rFonts w:ascii="Times New Roman"/>
          <w:b w:val="false"/>
          <w:i w:val="false"/>
          <w:color w:val="000000"/>
          <w:sz w:val="28"/>
        </w:rPr>
        <w:t xml:space="preserve">
жүргізу қағидасына       </w:t>
      </w:r>
      <w:r>
        <w:br/>
      </w:r>
      <w:r>
        <w:rPr>
          <w:rFonts w:ascii="Times New Roman"/>
          <w:b w:val="false"/>
          <w:i w:val="false"/>
          <w:color w:val="000000"/>
          <w:sz w:val="28"/>
        </w:rPr>
        <w:t xml:space="preserve">
2-қосымша            </w:t>
      </w:r>
    </w:p>
    <w:bookmarkEnd w:id="12"/>
    <w:bookmarkStart w:name="z51" w:id="13"/>
    <w:p>
      <w:pPr>
        <w:spacing w:after="0"/>
        <w:ind w:left="0"/>
        <w:jc w:val="both"/>
      </w:pPr>
      <w:r>
        <w:rPr>
          <w:rFonts w:ascii="Times New Roman"/>
          <w:b w:val="false"/>
          <w:i w:val="false"/>
          <w:color w:val="000000"/>
          <w:sz w:val="28"/>
        </w:rPr>
        <w:t>
Нысан</w:t>
      </w:r>
    </w:p>
    <w:bookmarkEnd w:id="13"/>
    <w:bookmarkStart w:name="z52" w:id="14"/>
    <w:p>
      <w:pPr>
        <w:spacing w:after="0"/>
        <w:ind w:left="0"/>
        <w:jc w:val="left"/>
      </w:pPr>
      <w:r>
        <w:rPr>
          <w:rFonts w:ascii="Times New Roman"/>
          <w:b/>
          <w:i w:val="false"/>
          <w:color w:val="000000"/>
        </w:rPr>
        <w:t xml:space="preserve"> 
Кедендік төлемдердің, салықтар мен өсімпұлдардың сомасын</w:t>
      </w:r>
      <w:r>
        <w:br/>
      </w:r>
      <w:r>
        <w:rPr>
          <w:rFonts w:ascii="Times New Roman"/>
          <w:b/>
          <w:i w:val="false"/>
          <w:color w:val="000000"/>
        </w:rPr>
        <w:t>
есепке жазуға (азайтуға) тізілім</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360"/>
        <w:gridCol w:w="1324"/>
        <w:gridCol w:w="1070"/>
        <w:gridCol w:w="1056"/>
        <w:gridCol w:w="1088"/>
        <w:gridCol w:w="1234"/>
        <w:gridCol w:w="1216"/>
        <w:gridCol w:w="1216"/>
        <w:gridCol w:w="955"/>
        <w:gridCol w:w="955"/>
        <w:gridCol w:w="1010"/>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/Бизнес сәйкестендіру нөмірі (бар болған жағдайда)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түрі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кірістері сыныптамасының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декларациясы және басқа құжаттар бойынша есепке жазуға (азайтуға) (+,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 мерзімі</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сомасы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сомасы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Тізілімді:__________________________________________________ тапсырды</w:t>
      </w:r>
      <w:r>
        <w:br/>
      </w:r>
      <w:r>
        <w:rPr>
          <w:rFonts w:ascii="Times New Roman"/>
          <w:b w:val="false"/>
          <w:i w:val="false"/>
          <w:color w:val="000000"/>
          <w:sz w:val="28"/>
        </w:rPr>
        <w:t>
         (ресімдеу, посткедендік бақылау және т.б. бөлімдері қызметкерінің Т.А.Ә., лауазымы мен қолы)</w:t>
      </w:r>
      <w:r>
        <w:br/>
      </w:r>
      <w:r>
        <w:rPr>
          <w:rFonts w:ascii="Times New Roman"/>
          <w:b w:val="false"/>
          <w:i w:val="false"/>
          <w:color w:val="000000"/>
          <w:sz w:val="28"/>
        </w:rPr>
        <w:t>
Тізілімді:__________________________ қабылдап алды және жеке шоттарға</w:t>
      </w:r>
      <w:r>
        <w:br/>
      </w:r>
      <w:r>
        <w:rPr>
          <w:rFonts w:ascii="Times New Roman"/>
          <w:b w:val="false"/>
          <w:i w:val="false"/>
          <w:color w:val="000000"/>
          <w:sz w:val="28"/>
        </w:rPr>
        <w:t>
      (кірістер бөлімі қызметкерінің Т.А.Ә., лауазымы мен қолы) тарату жүргізді.</w:t>
      </w:r>
    </w:p>
    <w:bookmarkStart w:name="z53"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1499 қаулысына  </w:t>
      </w:r>
      <w:r>
        <w:br/>
      </w:r>
      <w:r>
        <w:rPr>
          <w:rFonts w:ascii="Times New Roman"/>
          <w:b w:val="false"/>
          <w:i w:val="false"/>
          <w:color w:val="000000"/>
          <w:sz w:val="28"/>
        </w:rPr>
        <w:t xml:space="preserve">
4-қосымша      </w:t>
      </w:r>
    </w:p>
    <w:bookmarkEnd w:id="15"/>
    <w:bookmarkStart w:name="z54" w:id="16"/>
    <w:p>
      <w:pPr>
        <w:spacing w:after="0"/>
        <w:ind w:left="0"/>
        <w:jc w:val="both"/>
      </w:pPr>
      <w:r>
        <w:rPr>
          <w:rFonts w:ascii="Times New Roman"/>
          <w:b w:val="false"/>
          <w:i w:val="false"/>
          <w:color w:val="000000"/>
          <w:sz w:val="28"/>
        </w:rPr>
        <w:t xml:space="preserve">
Кедендік баждардың, салықтардың,  </w:t>
      </w:r>
      <w:r>
        <w:br/>
      </w:r>
      <w:r>
        <w:rPr>
          <w:rFonts w:ascii="Times New Roman"/>
          <w:b w:val="false"/>
          <w:i w:val="false"/>
          <w:color w:val="000000"/>
          <w:sz w:val="28"/>
        </w:rPr>
        <w:t>
кедендік алымдардың және өсімпұлдардың</w:t>
      </w:r>
      <w:r>
        <w:br/>
      </w:r>
      <w:r>
        <w:rPr>
          <w:rFonts w:ascii="Times New Roman"/>
          <w:b w:val="false"/>
          <w:i w:val="false"/>
          <w:color w:val="000000"/>
          <w:sz w:val="28"/>
        </w:rPr>
        <w:t>
бюджетке түсуін есепке алу, сондай-ақ</w:t>
      </w:r>
      <w:r>
        <w:br/>
      </w:r>
      <w:r>
        <w:rPr>
          <w:rFonts w:ascii="Times New Roman"/>
          <w:b w:val="false"/>
          <w:i w:val="false"/>
          <w:color w:val="000000"/>
          <w:sz w:val="28"/>
        </w:rPr>
        <w:t xml:space="preserve">
төлеушілердің кедендік баждардың, </w:t>
      </w:r>
      <w:r>
        <w:br/>
      </w:r>
      <w:r>
        <w:rPr>
          <w:rFonts w:ascii="Times New Roman"/>
          <w:b w:val="false"/>
          <w:i w:val="false"/>
          <w:color w:val="000000"/>
          <w:sz w:val="28"/>
        </w:rPr>
        <w:t>
салықтардың, кедендік алымдардың және</w:t>
      </w:r>
      <w:r>
        <w:br/>
      </w:r>
      <w:r>
        <w:rPr>
          <w:rFonts w:ascii="Times New Roman"/>
          <w:b w:val="false"/>
          <w:i w:val="false"/>
          <w:color w:val="000000"/>
          <w:sz w:val="28"/>
        </w:rPr>
        <w:t xml:space="preserve">
өсімпұлдардың түрлері бойынша жеке </w:t>
      </w:r>
      <w:r>
        <w:br/>
      </w:r>
      <w:r>
        <w:rPr>
          <w:rFonts w:ascii="Times New Roman"/>
          <w:b w:val="false"/>
          <w:i w:val="false"/>
          <w:color w:val="000000"/>
          <w:sz w:val="28"/>
        </w:rPr>
        <w:t xml:space="preserve">
шоттарын жүргізу қағидасына   </w:t>
      </w:r>
      <w:r>
        <w:br/>
      </w:r>
      <w:r>
        <w:rPr>
          <w:rFonts w:ascii="Times New Roman"/>
          <w:b w:val="false"/>
          <w:i w:val="false"/>
          <w:color w:val="000000"/>
          <w:sz w:val="28"/>
        </w:rPr>
        <w:t xml:space="preserve">
3-қосымша             </w:t>
      </w:r>
    </w:p>
    <w:bookmarkEnd w:id="16"/>
    <w:bookmarkStart w:name="z55" w:id="17"/>
    <w:p>
      <w:pPr>
        <w:spacing w:after="0"/>
        <w:ind w:left="0"/>
        <w:jc w:val="both"/>
      </w:pPr>
      <w:r>
        <w:rPr>
          <w:rFonts w:ascii="Times New Roman"/>
          <w:b w:val="false"/>
          <w:i w:val="false"/>
          <w:color w:val="000000"/>
          <w:sz w:val="28"/>
        </w:rPr>
        <w:t>
Нысан</w:t>
      </w:r>
    </w:p>
    <w:bookmarkEnd w:id="17"/>
    <w:bookmarkStart w:name="z56" w:id="18"/>
    <w:p>
      <w:pPr>
        <w:spacing w:after="0"/>
        <w:ind w:left="0"/>
        <w:jc w:val="left"/>
      </w:pPr>
      <w:r>
        <w:rPr>
          <w:rFonts w:ascii="Times New Roman"/>
          <w:b/>
          <w:i w:val="false"/>
          <w:color w:val="000000"/>
        </w:rPr>
        <w:t xml:space="preserve"> 
Жиынтық қорытындылар кітабы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870"/>
        <w:gridCol w:w="870"/>
        <w:gridCol w:w="1014"/>
        <w:gridCol w:w="1305"/>
        <w:gridCol w:w="1015"/>
        <w:gridCol w:w="1305"/>
        <w:gridCol w:w="1305"/>
        <w:gridCol w:w="1305"/>
        <w:gridCol w:w="1306"/>
        <w:gridCol w:w="1306"/>
        <w:gridCol w:w="1162"/>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атауы</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тіркеу нөмірі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қаңтарда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ақпанда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қаржы кезеңінде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166"/>
        <w:gridCol w:w="1222"/>
        <w:gridCol w:w="1187"/>
        <w:gridCol w:w="1149"/>
        <w:gridCol w:w="1034"/>
        <w:gridCol w:w="1109"/>
        <w:gridCol w:w="1036"/>
        <w:gridCol w:w="1018"/>
        <w:gridCol w:w="921"/>
        <w:gridCol w:w="1110"/>
        <w:gridCol w:w="11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жеке шоттар бойынша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 салық сальдосы (+,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аяқталғандағы төлем/ салық сальдосы (+,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басталғандағы төлем/салық сальдосы (+,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