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d798" w14:textId="2f3d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Күштерін, басқа да әскерлері мен әскери құралымдарын жабдықтау нормаларын және материалдық қорлар санаттарын бекіту туралы" Қазақстан Республикасы Үкіметінің 2006 жылғы 27 қарашадағы № 1125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қарашадағы № 1456 Қаулысы. Күші жойылды - Қазақстан Республикасы Үкіметінің 2018 жылғы 16 қарашадағы № 772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16.11.2018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Күштерін, басқа да әскерлері мен әскери құралымдарын жабдықтау нормаларын және материалдық қорлар санаттарын бекіту туралы" Қазақстан Республикасы Үкіметінің 2006 жылғы 27 қарашадағы № 1125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5) тармақшалары құпия.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