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656b5" w14:textId="6265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2012 жылғы 1 қарашадағы № 1390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 қарашадағы</w:t>
      </w:r>
      <w:r>
        <w:br/>
      </w:r>
      <w:r>
        <w:rPr>
          <w:rFonts w:ascii="Times New Roman"/>
          <w:b w:val="false"/>
          <w:i w:val="false"/>
          <w:color w:val="000000"/>
          <w:sz w:val="28"/>
        </w:rPr>
        <w:t xml:space="preserve">
№ 1390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2"/>
    <w:bookmarkStart w:name="z6"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15.08.2014 </w:t>
      </w:r>
      <w:r>
        <w:rPr>
          <w:rFonts w:ascii="Times New Roman"/>
          <w:b w:val="false"/>
          <w:i w:val="false"/>
          <w:color w:val="000000"/>
          <w:sz w:val="28"/>
        </w:rPr>
        <w:t>N 938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министрлігiнің мәселелерi» туралы Қазақстан Республикасы Үкiметiнiң 2004 жылғы 28 қазандағы № 1120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41, 532-құжат):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Әдiлет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 жүз елу жетінші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жұмылдыру жоспарын және тауарларды өндірудің, жұмыстарды орындау мен қызметтерді көрсетудің тиісті кезеңге арналған жоспарын әзірлеуге қатысу;»;</w:t>
      </w:r>
      <w:r>
        <w:br/>
      </w:r>
      <w:r>
        <w:rPr>
          <w:rFonts w:ascii="Times New Roman"/>
          <w:b w:val="false"/>
          <w:i w:val="false"/>
          <w:color w:val="000000"/>
          <w:sz w:val="28"/>
        </w:rPr>
        <w:t>
</w:t>
      </w:r>
      <w:r>
        <w:rPr>
          <w:rFonts w:ascii="Times New Roman"/>
          <w:b w:val="false"/>
          <w:i w:val="false"/>
          <w:color w:val="000000"/>
          <w:sz w:val="28"/>
        </w:rPr>
        <w:t>
      мынадай мазмұндағы бір жүз елу сегізінші, бір жүз елу тоғызыншы, бір жүз алпысыншы, бір жүз алпыс бірінші, бір жүз алпыс екінші, бір жүз алпыс үшінші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«жеке сот орындаушыларының іс жүргізу қағидаларын орындауын бақылау;</w:t>
      </w:r>
      <w:r>
        <w:br/>
      </w:r>
      <w:r>
        <w:rPr>
          <w:rFonts w:ascii="Times New Roman"/>
          <w:b w:val="false"/>
          <w:i w:val="false"/>
          <w:color w:val="000000"/>
          <w:sz w:val="28"/>
        </w:rPr>
        <w:t>
</w:t>
      </w:r>
      <w:r>
        <w:rPr>
          <w:rFonts w:ascii="Times New Roman"/>
          <w:b w:val="false"/>
          <w:i w:val="false"/>
          <w:color w:val="000000"/>
          <w:sz w:val="28"/>
        </w:rPr>
        <w:t>
      мемлекеттік сот орындаушысының қызметiн бақылау;</w:t>
      </w:r>
      <w:r>
        <w:br/>
      </w:r>
      <w:r>
        <w:rPr>
          <w:rFonts w:ascii="Times New Roman"/>
          <w:b w:val="false"/>
          <w:i w:val="false"/>
          <w:color w:val="000000"/>
          <w:sz w:val="28"/>
        </w:rPr>
        <w:t>
</w:t>
      </w:r>
      <w:r>
        <w:rPr>
          <w:rFonts w:ascii="Times New Roman"/>
          <w:b w:val="false"/>
          <w:i w:val="false"/>
          <w:color w:val="000000"/>
          <w:sz w:val="28"/>
        </w:rPr>
        <w:t>
      жеке сот орындаушыларының «Атқарушылық iс жүргiзу және сот орындаушыларының мәртебесi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сақтауын және өздерінің міндеттерін тиісінше орындауын бақылауды ұйымдастыру;</w:t>
      </w:r>
      <w:r>
        <w:br/>
      </w:r>
      <w:r>
        <w:rPr>
          <w:rFonts w:ascii="Times New Roman"/>
          <w:b w:val="false"/>
          <w:i w:val="false"/>
          <w:color w:val="000000"/>
          <w:sz w:val="28"/>
        </w:rPr>
        <w:t>
</w:t>
      </w:r>
      <w:r>
        <w:rPr>
          <w:rFonts w:ascii="Times New Roman"/>
          <w:b w:val="false"/>
          <w:i w:val="false"/>
          <w:color w:val="000000"/>
          <w:sz w:val="28"/>
        </w:rPr>
        <w:t>
      интегралды микросхема топологиясын пайдалануды мемлекеттік бақылау;</w:t>
      </w:r>
      <w:r>
        <w:br/>
      </w:r>
      <w:r>
        <w:rPr>
          <w:rFonts w:ascii="Times New Roman"/>
          <w:b w:val="false"/>
          <w:i w:val="false"/>
          <w:color w:val="000000"/>
          <w:sz w:val="28"/>
        </w:rPr>
        <w:t>
</w:t>
      </w:r>
      <w:r>
        <w:rPr>
          <w:rFonts w:ascii="Times New Roman"/>
          <w:b w:val="false"/>
          <w:i w:val="false"/>
          <w:color w:val="000000"/>
          <w:sz w:val="28"/>
        </w:rPr>
        <w:t>
      аумақтық нотариалдық палаталар қызметін бақылау;</w:t>
      </w:r>
      <w:r>
        <w:br/>
      </w:r>
      <w:r>
        <w:rPr>
          <w:rFonts w:ascii="Times New Roman"/>
          <w:b w:val="false"/>
          <w:i w:val="false"/>
          <w:color w:val="000000"/>
          <w:sz w:val="28"/>
        </w:rPr>
        <w:t>
</w:t>
      </w:r>
      <w:r>
        <w:rPr>
          <w:rFonts w:ascii="Times New Roman"/>
          <w:b w:val="false"/>
          <w:i w:val="false"/>
          <w:color w:val="000000"/>
          <w:sz w:val="28"/>
        </w:rPr>
        <w:t>
      нотариустың заңсыз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заңнамасын</w:t>
      </w:r>
      <w:r>
        <w:rPr>
          <w:rFonts w:ascii="Times New Roman"/>
          <w:b w:val="false"/>
          <w:i w:val="false"/>
          <w:color w:val="000000"/>
          <w:sz w:val="28"/>
        </w:rPr>
        <w:t xml:space="preserve"> сақтауын бақылау.».</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«Қазақстан Республикасы Ауыл шаруашылығы министрлiгiнiң кейбiр мәселелерi» туралы Қазақстан Республикасы Үкiметiнiң 2005 жылғы 6 сәуірдегі № 310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14, 168-құжат):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31-1), 171-1), 172-1), 216-1), 217-1), 228-1), 228-2), 244-1), 245-1), 248-1), 254-1), 256-1), 259-1), 263-1)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«31-1) азық-түлік тауарларының өңірлік тұрақтандыру қорларын қалыптастыру және пайдалану қағидаларын әзірлейді;»;</w:t>
      </w:r>
      <w:r>
        <w:br/>
      </w:r>
      <w:r>
        <w:rPr>
          <w:rFonts w:ascii="Times New Roman"/>
          <w:b w:val="false"/>
          <w:i w:val="false"/>
          <w:color w:val="000000"/>
          <w:sz w:val="28"/>
        </w:rPr>
        <w:t>
</w:t>
      </w:r>
      <w:r>
        <w:rPr>
          <w:rFonts w:ascii="Times New Roman"/>
          <w:b w:val="false"/>
          <w:i w:val="false"/>
          <w:color w:val="000000"/>
          <w:sz w:val="28"/>
        </w:rPr>
        <w:t>
      «171-1) тұқым шаруашылығы саласындағы мемлекеттiк бақылауды жүзеге асырады;»;</w:t>
      </w:r>
      <w:r>
        <w:br/>
      </w:r>
      <w:r>
        <w:rPr>
          <w:rFonts w:ascii="Times New Roman"/>
          <w:b w:val="false"/>
          <w:i w:val="false"/>
          <w:color w:val="000000"/>
          <w:sz w:val="28"/>
        </w:rPr>
        <w:t>
</w:t>
      </w:r>
      <w:r>
        <w:rPr>
          <w:rFonts w:ascii="Times New Roman"/>
          <w:b w:val="false"/>
          <w:i w:val="false"/>
          <w:color w:val="000000"/>
          <w:sz w:val="28"/>
        </w:rPr>
        <w:t>
      «172-1) астық экспорттаушылардың мемлекеттік астық ресурстарына астықты жеткізу жөніндегі міндетті сақтауын бақылауды жүзеге асырады;»;</w:t>
      </w:r>
      <w:r>
        <w:br/>
      </w:r>
      <w:r>
        <w:rPr>
          <w:rFonts w:ascii="Times New Roman"/>
          <w:b w:val="false"/>
          <w:i w:val="false"/>
          <w:color w:val="000000"/>
          <w:sz w:val="28"/>
        </w:rPr>
        <w:t>
</w:t>
      </w:r>
      <w:r>
        <w:rPr>
          <w:rFonts w:ascii="Times New Roman"/>
          <w:b w:val="false"/>
          <w:i w:val="false"/>
          <w:color w:val="000000"/>
          <w:sz w:val="28"/>
        </w:rPr>
        <w:t>
      «216-1) ветеринариялық iс-шаралардың ұйымдастырылуын және орындалуын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«217-1) Қазақстан Республикасы заңдарының, Қазақстан Республикасының Президенті жарлықтарының және Қазақстан Республикасының Үкіметі қаулыларының жануарлардың жұқпалы ауруларының таралуының белең алуын болғызбау, жануарлардан алынатын өнімдер мен шикізаттың ветеринариялық-санитариялық қауіпсіздігін қамтамасыз ету және Қазақстан Республикасының аумағын жануарлардың аса қауіпті және экзотикалық ауруларының әкелінуі мен таралуынан қорғау жөніндегі талаптарының сақталуы мәніне жануарлар мен құстардың аса қауіпті аурулары бойынша карантин аймақтарында және қолайсыз пункттерде ветеринария саласындағы мемлекеттік ветеринариялық-санитариялық бақылауды жүзеге асырады;»;</w:t>
      </w:r>
      <w:r>
        <w:br/>
      </w:r>
      <w:r>
        <w:rPr>
          <w:rFonts w:ascii="Times New Roman"/>
          <w:b w:val="false"/>
          <w:i w:val="false"/>
          <w:color w:val="000000"/>
          <w:sz w:val="28"/>
        </w:rPr>
        <w:t>
</w:t>
      </w:r>
      <w:r>
        <w:rPr>
          <w:rFonts w:ascii="Times New Roman"/>
          <w:b w:val="false"/>
          <w:i w:val="false"/>
          <w:color w:val="000000"/>
          <w:sz w:val="28"/>
        </w:rPr>
        <w:t>
      «228-1) орны ауыстырылатын (тасымалданатын) объектілерді өсіретін, сақтайтын, өңдейтін, өткізетін немесе пайдаланатын, сондай-ақ ветеринария саласындағы қызметті жүзеге асыратын жеке және заңды тұлғалардың аумақтарында, өндірістік үй-жайларында және қызметіне мемлекеттік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228-2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 мемлекеттiк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«244-1) тасымалдау (орнын ауыстыру) маршруты өтетін мал айдалатын жолдарда, маршруттарда, мал жайылымдары мен суаттардың аумақтарында мемлекеттiк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«245-1) мал көмінділерін (биотермиялық шұңқырларды), орны ауыстырылатын (тасымалданатын) объектілерді ұстауға, өсіруге, пайдалануға, өндіруге, дайындауға (союға), сақтауға, өңдеу мен өткізуге байланысты мемлекеттік ветеринариялық-санитариялық бақылау және қадағалау объектілерін орналастыру, салу, қайта жаңғырту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мемлекеттiк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«248-1) жеке және заңды тұлғалардың ветеринария саласындағы Қазақстан Республикасы заңдарының, Қазақстан Республикасының Президенті жарлықтарының және Қазақстан Республикасының Үкіметі қаулыларының талаптарын орындау жөнiндегi қызметiн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«254-1) Қазақстан Республикасының аумағын басқа мемлекеттерден жануарлардың жұқпалы және экзотикалық аурулары қоздырушыларының әкелiнуi мен таралуынан қорғау жөнiндегi ветеринариялық іс-шаралардың жүзеге асырылуын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«256-1) «Ветеринария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 негізінде қызметті жүзеге асыру мақсатында құрылған республикалық мемлекеттік кәсіпорындарда мемлекеттiк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«259-1) шекаралық және кедендік пункттерде (Кеден одағының кедендік шекарасымен тұспа-тұс келетін Қазақстан Республикасының Мемлекеттік шекарасы арқылы өткізу пункттерінде) Кеден одағының кедендік шекарасымен тұспа-тұс келетін Қазақстан Республикасының мемлекеттік шекарасы арқылы орны ауыстырылатын (тасымалданатын) объектілерді тасымалдау (орнын ауыстыру) кезінде мемлекеттiк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«263-1) орны ауыстырылатын (тасымалданатын) объектілерді тасымалдау (орнын ауыстыру), тиеу, түсіру кезінде мемлекеттiк ветеринариялық-санитариялық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6. «Қазақстан Республикасы Iшкi iстер министрлiгiнiң мәселелерi» туралы Қазақстан Республикасы Үкiметiнiң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25, 311-құжат):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Iшкi iстер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12-тармақта:</w:t>
      </w:r>
      <w:r>
        <w:br/>
      </w:r>
      <w:r>
        <w:rPr>
          <w:rFonts w:ascii="Times New Roman"/>
          <w:b w:val="false"/>
          <w:i w:val="false"/>
          <w:color w:val="000000"/>
          <w:sz w:val="28"/>
        </w:rPr>
        <w:t>
</w:t>
      </w:r>
      <w:r>
        <w:rPr>
          <w:rFonts w:ascii="Times New Roman"/>
          <w:b w:val="false"/>
          <w:i w:val="false"/>
          <w:color w:val="000000"/>
          <w:sz w:val="28"/>
        </w:rPr>
        <w:t>
      мынадай мазмұндағы 51-1), 52-1)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«51-1) Қазақстан Республикасының лицензиялау туралы </w:t>
      </w:r>
      <w:r>
        <w:rPr>
          <w:rFonts w:ascii="Times New Roman"/>
          <w:b w:val="false"/>
          <w:i w:val="false"/>
          <w:color w:val="000000"/>
          <w:sz w:val="28"/>
        </w:rPr>
        <w:t>заңнамасының</w:t>
      </w:r>
      <w:r>
        <w:rPr>
          <w:rFonts w:ascii="Times New Roman"/>
          <w:b w:val="false"/>
          <w:i w:val="false"/>
          <w:color w:val="000000"/>
          <w:sz w:val="28"/>
        </w:rPr>
        <w:t xml:space="preserve"> және ішкi iстер органдарының құзыретiне жататын мәселелер бойынша рұқсаттардың сақталуына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«52-1) күзет қызметiн, сондай-ақ күзет дабылы құралдарын монтаждауды, орнатуды және оларға техникалық қызмет көрсетудi жүзеге асыратын субъектiлердiң қызметiне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78), 79)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«78) азаматтық және қызметтік қару мен оның патрондарының, азаматтық пиротехникалық заттар мен оларды қолдану арқылы жасалған бұйымдардың айналымы саласындағы жұмыспен қамтылған жеке және заңды тұлғалардың қызметін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«79) Қазақстан Республикасының Үкiметi айқындайтын тәртiппен:</w:t>
      </w:r>
      <w:r>
        <w:br/>
      </w:r>
      <w:r>
        <w:rPr>
          <w:rFonts w:ascii="Times New Roman"/>
          <w:b w:val="false"/>
          <w:i w:val="false"/>
          <w:color w:val="000000"/>
          <w:sz w:val="28"/>
        </w:rPr>
        <w:t>
</w:t>
      </w:r>
      <w:r>
        <w:rPr>
          <w:rFonts w:ascii="Times New Roman"/>
          <w:b w:val="false"/>
          <w:i w:val="false"/>
          <w:color w:val="000000"/>
          <w:sz w:val="28"/>
        </w:rPr>
        <w:t>
      азаматтық және қызметтік қару мен оның патрондарының криминалистикалық талаптарға сәйкестiгiне қорытындыны;</w:t>
      </w:r>
      <w:r>
        <w:br/>
      </w:r>
      <w:r>
        <w:rPr>
          <w:rFonts w:ascii="Times New Roman"/>
          <w:b w:val="false"/>
          <w:i w:val="false"/>
          <w:color w:val="000000"/>
          <w:sz w:val="28"/>
        </w:rPr>
        <w:t>
</w:t>
      </w:r>
      <w:r>
        <w:rPr>
          <w:rFonts w:ascii="Times New Roman"/>
          <w:b w:val="false"/>
          <w:i w:val="false"/>
          <w:color w:val="000000"/>
          <w:sz w:val="28"/>
        </w:rPr>
        <w:t>
      мыналарға:</w:t>
      </w:r>
      <w:r>
        <w:br/>
      </w:r>
      <w:r>
        <w:rPr>
          <w:rFonts w:ascii="Times New Roman"/>
          <w:b w:val="false"/>
          <w:i w:val="false"/>
          <w:color w:val="000000"/>
          <w:sz w:val="28"/>
        </w:rPr>
        <w:t>
</w:t>
      </w:r>
      <w:r>
        <w:rPr>
          <w:rFonts w:ascii="Times New Roman"/>
          <w:b w:val="false"/>
          <w:i w:val="false"/>
          <w:color w:val="000000"/>
          <w:sz w:val="28"/>
        </w:rPr>
        <w:t>
      жеке тұлғаларға азаматтық қару мен оның патрондарын сатып алуға, сақтауға, сақтау мен алып жүруге, әкелуге, әкетуге;</w:t>
      </w:r>
      <w:r>
        <w:br/>
      </w:r>
      <w:r>
        <w:rPr>
          <w:rFonts w:ascii="Times New Roman"/>
          <w:b w:val="false"/>
          <w:i w:val="false"/>
          <w:color w:val="000000"/>
          <w:sz w:val="28"/>
        </w:rPr>
        <w:t>
</w:t>
      </w:r>
      <w:r>
        <w:rPr>
          <w:rFonts w:ascii="Times New Roman"/>
          <w:b w:val="false"/>
          <w:i w:val="false"/>
          <w:color w:val="000000"/>
          <w:sz w:val="28"/>
        </w:rPr>
        <w:t>
      заңды тұлғаларға:</w:t>
      </w:r>
      <w:r>
        <w:br/>
      </w:r>
      <w:r>
        <w:rPr>
          <w:rFonts w:ascii="Times New Roman"/>
          <w:b w:val="false"/>
          <w:i w:val="false"/>
          <w:color w:val="000000"/>
          <w:sz w:val="28"/>
        </w:rPr>
        <w:t>
</w:t>
      </w:r>
      <w:r>
        <w:rPr>
          <w:rFonts w:ascii="Times New Roman"/>
          <w:b w:val="false"/>
          <w:i w:val="false"/>
          <w:color w:val="000000"/>
          <w:sz w:val="28"/>
        </w:rPr>
        <w:t>
      жарылғыш материалдарды сатып алуға, сақтауға;</w:t>
      </w:r>
      <w:r>
        <w:br/>
      </w:r>
      <w:r>
        <w:rPr>
          <w:rFonts w:ascii="Times New Roman"/>
          <w:b w:val="false"/>
          <w:i w:val="false"/>
          <w:color w:val="000000"/>
          <w:sz w:val="28"/>
        </w:rPr>
        <w:t>
</w:t>
      </w:r>
      <w:r>
        <w:rPr>
          <w:rFonts w:ascii="Times New Roman"/>
          <w:b w:val="false"/>
          <w:i w:val="false"/>
          <w:color w:val="000000"/>
          <w:sz w:val="28"/>
        </w:rPr>
        <w:t>
      азаматтық пиротехникалық заттарды және оларды қолдану арқылы жасалған бұйымдарды сақтауға;</w:t>
      </w:r>
      <w:r>
        <w:br/>
      </w:r>
      <w:r>
        <w:rPr>
          <w:rFonts w:ascii="Times New Roman"/>
          <w:b w:val="false"/>
          <w:i w:val="false"/>
          <w:color w:val="000000"/>
          <w:sz w:val="28"/>
        </w:rPr>
        <w:t>
</w:t>
      </w:r>
      <w:r>
        <w:rPr>
          <w:rFonts w:ascii="Times New Roman"/>
          <w:b w:val="false"/>
          <w:i w:val="false"/>
          <w:color w:val="000000"/>
          <w:sz w:val="28"/>
        </w:rPr>
        <w:t>
      азаматтық және қызметтік қару мен оның патрондарын сақтауға, тасымалдауға, әкелуге, әкетуге;</w:t>
      </w:r>
      <w:r>
        <w:br/>
      </w:r>
      <w:r>
        <w:rPr>
          <w:rFonts w:ascii="Times New Roman"/>
          <w:b w:val="false"/>
          <w:i w:val="false"/>
          <w:color w:val="000000"/>
          <w:sz w:val="28"/>
        </w:rPr>
        <w:t>
</w:t>
      </w:r>
      <w:r>
        <w:rPr>
          <w:rFonts w:ascii="Times New Roman"/>
          <w:b w:val="false"/>
          <w:i w:val="false"/>
          <w:color w:val="000000"/>
          <w:sz w:val="28"/>
        </w:rPr>
        <w:t>
      атыс тирлерi (атыс орындары) мен стенділерiн ашуға және олардың жұмыс iстеуіне рұқсаттар беруді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120-1) тармақшамен толықтырылсын:</w:t>
      </w:r>
      <w:r>
        <w:br/>
      </w:r>
      <w:r>
        <w:rPr>
          <w:rFonts w:ascii="Times New Roman"/>
          <w:b w:val="false"/>
          <w:i w:val="false"/>
          <w:color w:val="000000"/>
          <w:sz w:val="28"/>
        </w:rPr>
        <w:t>
</w:t>
      </w:r>
      <w:r>
        <w:rPr>
          <w:rFonts w:ascii="Times New Roman"/>
          <w:b w:val="false"/>
          <w:i w:val="false"/>
          <w:color w:val="000000"/>
          <w:sz w:val="28"/>
        </w:rPr>
        <w:t>
      «120-1) Қазақстан Республикасының көшiп кету мен көшiп келу саласындағы заңнамаларының сақталуы үшін ведомстволық бақылауды және азаматтық мәселелерi бойынша жұмысты ұйымдастырады;».</w:t>
      </w:r>
      <w:r>
        <w:br/>
      </w:r>
      <w:r>
        <w:rPr>
          <w:rFonts w:ascii="Times New Roman"/>
          <w:b w:val="false"/>
          <w:i w:val="false"/>
          <w:color w:val="000000"/>
          <w:sz w:val="28"/>
        </w:rPr>
        <w:t>
</w:t>
      </w:r>
      <w:r>
        <w:rPr>
          <w:rFonts w:ascii="Times New Roman"/>
          <w:b w:val="false"/>
          <w:i w:val="false"/>
          <w:color w:val="000000"/>
          <w:sz w:val="28"/>
        </w:rPr>
        <w:t>
      7. «Қазақстан Республикасы Қоршаған ортаны қорғау министрлігiнің мәселелерi» туралы Қазақстан Республикасы Үкiметiнiң 2007 жылғы 8 желтоқсандағы № 1201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46, 554-құжат):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Қоршаған ортаны қорғау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16-1) тармақшамен толықтырылсын:</w:t>
      </w:r>
      <w:r>
        <w:br/>
      </w:r>
      <w:r>
        <w:rPr>
          <w:rFonts w:ascii="Times New Roman"/>
          <w:b w:val="false"/>
          <w:i w:val="false"/>
          <w:color w:val="000000"/>
          <w:sz w:val="28"/>
        </w:rPr>
        <w:t>
</w:t>
      </w:r>
      <w:r>
        <w:rPr>
          <w:rFonts w:ascii="Times New Roman"/>
          <w:b w:val="false"/>
          <w:i w:val="false"/>
          <w:color w:val="000000"/>
          <w:sz w:val="28"/>
        </w:rPr>
        <w:t>
      «16-1) Ғарыш қызметін жүзеге асыру кезінде қоршаған ортаны қорғау саласындағы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
      8. «Қазақстан Республикасы Қаржы министрлігінің кейбір мәселелері туралы» Қазақстан Республикасы Үкiметiнiң 2008 жылғы 24 сәуірдегі № 387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2008 ж., № 22, 205-құжат):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Қаржы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«280) гендерлік саясатты іске асыруға қатысу;»;</w:t>
      </w:r>
      <w:r>
        <w:br/>
      </w:r>
      <w:r>
        <w:rPr>
          <w:rFonts w:ascii="Times New Roman"/>
          <w:b w:val="false"/>
          <w:i w:val="false"/>
          <w:color w:val="000000"/>
          <w:sz w:val="28"/>
        </w:rPr>
        <w:t>
</w:t>
      </w:r>
      <w:r>
        <w:rPr>
          <w:rFonts w:ascii="Times New Roman"/>
          <w:b w:val="false"/>
          <w:i w:val="false"/>
          <w:color w:val="000000"/>
          <w:sz w:val="28"/>
        </w:rPr>
        <w:t>
      мынадай мазмұндағы 281) тармақшамен толықтырылсын:</w:t>
      </w:r>
      <w:r>
        <w:br/>
      </w:r>
      <w:r>
        <w:rPr>
          <w:rFonts w:ascii="Times New Roman"/>
          <w:b w:val="false"/>
          <w:i w:val="false"/>
          <w:color w:val="000000"/>
          <w:sz w:val="28"/>
        </w:rPr>
        <w:t>
</w:t>
      </w:r>
      <w:r>
        <w:rPr>
          <w:rFonts w:ascii="Times New Roman"/>
          <w:b w:val="false"/>
          <w:i w:val="false"/>
          <w:color w:val="000000"/>
          <w:sz w:val="28"/>
        </w:rPr>
        <w:t>
      «281) «Аудиторлық ұйымдардың азаматтық-құқықтық жауапкершiлiгін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аудиторлық ұйымдардың жауапкершiлiгiн мiндеттi сақтандыру шартын жасасу мiндеттiлiгiне қатысты бөлiгiндегі талаптарын аудиторлық ұйымдардың орындауын мемлекеттiк бақылауды жүзеге асыру және осы талаптарды бұзған аудиторлық ұйымдарға шара қолдану.».</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ff0000"/>
          <w:sz w:val="28"/>
        </w:rPr>
        <w:t xml:space="preserve">Күші жойылды - ҚР Үкіметінің 19.09.2014 </w:t>
      </w:r>
      <w:r>
        <w:rPr>
          <w:rFonts w:ascii="Times New Roman"/>
          <w:b w:val="false"/>
          <w:i w:val="false"/>
          <w:color w:val="000000"/>
          <w:sz w:val="28"/>
        </w:rPr>
        <w:t>№ 994</w:t>
      </w:r>
      <w:r>
        <w:rPr>
          <w:rFonts w:ascii="Times New Roman"/>
          <w:b w:val="false"/>
          <w:i w:val="false"/>
          <w:color w:val="ff0000"/>
          <w:sz w:val="28"/>
        </w:rPr>
        <w:t xml:space="preserve"> қаулысымен.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