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44ee" w14:textId="e494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"Қарлығаш" мәдени-сауықтыру орталығын жеке меншіктен республикалық меншікке сыйға тарту шарты бойынша қабылдауды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қазанда № 1300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«Cыйға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«Қазимпэкс» республикалық орталығы» акционерлік қоғамының Астана қаласы, Интернациональный кенті, № 1 Гольф клуб ауданы мекенжайы бойынша орналасқан, теңгерімдік құны 94005385,39 (тоқсан төрт миллион бес мың үш жүз сексен бес теңге отыз тоғыз тиын) болатын «Қарлығаш» мәдени-сауықтыру орталығын республикалық меншікке сыйға тарту шарты бойынша беру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