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b6aa" w14:textId="6d3b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жергілікті өзін-өзі басқаруды дамыту тұжырымдамасын бекіту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11 қазандағы № 1287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w:t>
      </w:r>
    </w:p>
    <w:p>
      <w:pPr>
        <w:spacing w:after="0"/>
        <w:ind w:left="0"/>
        <w:jc w:val="both"/>
      </w:pPr>
      <w:r>
        <w:rPr>
          <w:rFonts w:ascii="Times New Roman"/>
          <w:b w:val="false"/>
          <w:i w:val="false"/>
          <w:color w:val="000000"/>
          <w:sz w:val="28"/>
        </w:rPr>
        <w:t>
      "Қазақстан Республикасында жергілікті өзін-өзі басқаруды дамыту тұжырымдамасын бекіту туралы" Қазақстан Республикасының Президентi Жарлығының жобасы Қазақстан Республикасы Президентiнiң қарауына енгiзiлсiн.</w:t>
      </w:r>
    </w:p>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жергілікті өзін-өзі басқаруды</w:t>
      </w:r>
      <w:r>
        <w:br/>
      </w:r>
      <w:r>
        <w:rPr>
          <w:rFonts w:ascii="Times New Roman"/>
          <w:b/>
          <w:i w:val="false"/>
          <w:color w:val="000000"/>
        </w:rPr>
        <w:t>дамыту тұжырымдамасын бекіту туралы</w:t>
      </w:r>
    </w:p>
    <w:p>
      <w:pPr>
        <w:spacing w:after="0"/>
        <w:ind w:left="0"/>
        <w:jc w:val="both"/>
      </w:pPr>
      <w:r>
        <w:rPr>
          <w:rFonts w:ascii="Times New Roman"/>
          <w:b w:val="false"/>
          <w:i w:val="false"/>
          <w:color w:val="000000"/>
          <w:sz w:val="28"/>
        </w:rPr>
        <w:t xml:space="preserve">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w:t>
      </w:r>
      <w:r>
        <w:rPr>
          <w:rFonts w:ascii="Times New Roman"/>
          <w:b/>
          <w:i w:val="false"/>
          <w:color w:val="000000"/>
          <w:sz w:val="28"/>
        </w:rPr>
        <w:t xml:space="preserve"> ЕТЕМIН:</w:t>
      </w:r>
    </w:p>
    <w:p>
      <w:pPr>
        <w:spacing w:after="0"/>
        <w:ind w:left="0"/>
        <w:jc w:val="both"/>
      </w:pPr>
      <w:r>
        <w:rPr>
          <w:rFonts w:ascii="Times New Roman"/>
          <w:b w:val="false"/>
          <w:i w:val="false"/>
          <w:color w:val="000000"/>
          <w:sz w:val="28"/>
        </w:rPr>
        <w:t>
      1. Қоса берiлiп отырған Қазақстан Республикасында жергілікті өзін-өзі басқаруды дамыту тұжырымдамасы бекiтiлсiн.</w:t>
      </w:r>
    </w:p>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Президентiнiң Әкiмшiлiгiне жүктелсiн.</w:t>
      </w:r>
    </w:p>
    <w:p>
      <w:pPr>
        <w:spacing w:after="0"/>
        <w:ind w:left="0"/>
        <w:jc w:val="both"/>
      </w:pPr>
      <w:r>
        <w:rPr>
          <w:rFonts w:ascii="Times New Roman"/>
          <w:b w:val="false"/>
          <w:i w:val="false"/>
          <w:color w:val="000000"/>
          <w:sz w:val="28"/>
        </w:rPr>
        <w:t>
      3. Осы Жарлық қол қойылған күнiнен бастап қолданысқа енгiзiледi.</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7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 "</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Республикасында жергілікті өзін-өзі басқаруды</w:t>
      </w:r>
      <w:r>
        <w:br/>
      </w:r>
      <w:r>
        <w:rPr>
          <w:rFonts w:ascii="Times New Roman"/>
          <w:b/>
          <w:i w:val="false"/>
          <w:color w:val="000000"/>
        </w:rPr>
        <w:t>дамыту тұжырымдамасы</w:t>
      </w:r>
      <w:r>
        <w:br/>
      </w:r>
      <w:r>
        <w:rPr>
          <w:rFonts w:ascii="Times New Roman"/>
          <w:b/>
          <w:i w:val="false"/>
          <w:color w:val="000000"/>
        </w:rPr>
        <w:t>Мазмұны</w:t>
      </w:r>
    </w:p>
    <w:p>
      <w:pPr>
        <w:spacing w:after="0"/>
        <w:ind w:left="0"/>
        <w:jc w:val="both"/>
      </w:pPr>
      <w:r>
        <w:rPr>
          <w:rFonts w:ascii="Times New Roman"/>
          <w:b w:val="false"/>
          <w:i w:val="false"/>
          <w:color w:val="000000"/>
          <w:sz w:val="28"/>
        </w:rPr>
        <w:t>
      1. Қазақстан Республикасында жергілікті өзін-өзі басқаруды дамытудың пайымы.</w:t>
      </w:r>
    </w:p>
    <w:p>
      <w:pPr>
        <w:spacing w:after="0"/>
        <w:ind w:left="0"/>
        <w:jc w:val="both"/>
      </w:pPr>
      <w:r>
        <w:rPr>
          <w:rFonts w:ascii="Times New Roman"/>
          <w:b w:val="false"/>
          <w:i w:val="false"/>
          <w:color w:val="000000"/>
          <w:sz w:val="28"/>
        </w:rPr>
        <w:t>
      2. Қазақстан Республикасында жергілікті өзін-өзі басқаруды дамытудың негізгі қағидаттары мен жалпы тәсілдері.</w:t>
      </w:r>
    </w:p>
    <w:p>
      <w:pPr>
        <w:spacing w:after="0"/>
        <w:ind w:left="0"/>
        <w:jc w:val="both"/>
      </w:pPr>
      <w:r>
        <w:rPr>
          <w:rFonts w:ascii="Times New Roman"/>
          <w:b w:val="false"/>
          <w:i w:val="false"/>
          <w:color w:val="000000"/>
          <w:sz w:val="28"/>
        </w:rPr>
        <w:t>
      3. Тұжырымдаманы іске асыру болжанатын нормативтік құқықтық актілердің тізбесі.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xml:space="preserve">
      Қазақстан Республикасында жергілікті өзін-өзі басқаруды дамыту тұжырымдамасы (бұдан әрі – Тұжырымдама) "Жергілікті өзін-өзі басқаруды дамытудың, жергілікті дамудың барлық мәселелерін шешуге азаматтардың қатысуын кеңейтудің маңызы зор" екендігі аталып өткен "Әлеуметтік-экономикалық жаңғырту – Қазақстан дамуының басты бағыты" атты Қазақстан Республикасы Президентінің 2012 жылғы 27 қаңтардағы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Жергілікті өзін-өзі басқару жүйесін дамыту экономикалық өркендеудің, әлеуметтік әл-ауқаттың және азаматтық қоғамды қалыптастырудың міндетті шарттарының бірі болып табылады.</w:t>
      </w:r>
    </w:p>
    <w:p>
      <w:pPr>
        <w:spacing w:after="0"/>
        <w:ind w:left="0"/>
        <w:jc w:val="both"/>
      </w:pPr>
      <w:r>
        <w:rPr>
          <w:rFonts w:ascii="Times New Roman"/>
          <w:b w:val="false"/>
          <w:i w:val="false"/>
          <w:color w:val="000000"/>
          <w:sz w:val="28"/>
        </w:rPr>
        <w:t>
      Қазақстан Республикасындағы жергілікті өзін-өзі басқарудың қалыптасуы – бұл азаматтық қоғамның қалыптасуымен және дамуымен, елдің әлеуметтік-экономикалық дамуының жалпы деңгейімен, жергілікті халықтың өміріне тікелей әсер ететін басқа да факторлармен және шарттармен байланысты көп кезеңді және серпінді процесс. Алайда қазіргі уақытта жергілікті өзін-өзі басқаруды ұйымдастыру мен жүзеге асыруда бірқатар мәселелер орын алып отыр. Әлемнің дамыған елдерінде жергілікті өзін-өзі басқару бірнеше кезеңде құрылғаны және бұл процесс бірнеше онжылдықтарға созылғаны белгілі. Қазақстанда да белгілі бір уақыт ішінде жергілікті өзін-өзі басқару мәселесі зерттелуде және талқылануда, бұл мәселе біздің еліміздің жағдайы мен болмысына сәйкес келетін жергілікті өзін-өзі басқару үлгісін таңдауға келіп тіреледі. Қазақстанда жергілікті өзін-өзі басқару органдарының қалыптасуы мен даму процесі жақында басталды және әлі жалғасуда. Заңнама базасын, қолдану практикасын қайта қарауда, ең қиыны – халықтың ділін қайта бағдарлауда үлкен жұмыстар атқару қажет болып отыр.</w:t>
      </w:r>
    </w:p>
    <w:p>
      <w:pPr>
        <w:spacing w:after="0"/>
        <w:ind w:left="0"/>
        <w:jc w:val="left"/>
      </w:pPr>
      <w:r>
        <w:rPr>
          <w:rFonts w:ascii="Times New Roman"/>
          <w:b/>
          <w:i w:val="false"/>
          <w:color w:val="000000"/>
        </w:rPr>
        <w:t xml:space="preserve"> 1. Қазақстан Республикасында жергілікті өзін-өзі</w:t>
      </w:r>
      <w:r>
        <w:br/>
      </w:r>
      <w:r>
        <w:rPr>
          <w:rFonts w:ascii="Times New Roman"/>
          <w:b/>
          <w:i w:val="false"/>
          <w:color w:val="000000"/>
        </w:rPr>
        <w:t>басқаруды дамытудың пайымы</w:t>
      </w:r>
    </w:p>
    <w:p>
      <w:pPr>
        <w:spacing w:after="0"/>
        <w:ind w:left="0"/>
        <w:jc w:val="both"/>
      </w:pPr>
      <w:r>
        <w:rPr>
          <w:rFonts w:ascii="Times New Roman"/>
          <w:b w:val="false"/>
          <w:i w:val="false"/>
          <w:color w:val="000000"/>
          <w:sz w:val="28"/>
        </w:rPr>
        <w:t>
      1. Ағымдағы жағдайды талдау</w:t>
      </w:r>
    </w:p>
    <w:p>
      <w:pPr>
        <w:spacing w:after="0"/>
        <w:ind w:left="0"/>
        <w:jc w:val="both"/>
      </w:pPr>
      <w:r>
        <w:rPr>
          <w:rFonts w:ascii="Times New Roman"/>
          <w:b w:val="false"/>
          <w:i w:val="false"/>
          <w:color w:val="000000"/>
          <w:sz w:val="28"/>
        </w:rPr>
        <w:t>
      Заманауи әлемде мемлекеттің әл-ауқаты азаматтардың мүмкіндігін тиімді пайдаланумен айқындалады. Сондықтан көптеген дамыған елдер жергілікті өзін-өзі басқару үлгісін жетілдіруге ұмтылады. Биліктің осы деңгейі халыққа барынша жақын, солар қалыптастырады, оның бақылауында және халықтың негізгі өмірлік қажеттілігін қамтамасыз ету мәселесін шешеді. Жергілікті өзін-өзі басқару орынды құрылса, тек жергілікті ресурстардың шығыны оңтайланып қана қоймай, сонымен қатар халықтың билікке деген сенімі елеулі түрде артады.</w:t>
      </w:r>
    </w:p>
    <w:p>
      <w:pPr>
        <w:spacing w:after="0"/>
        <w:ind w:left="0"/>
        <w:jc w:val="both"/>
      </w:pPr>
      <w:r>
        <w:rPr>
          <w:rFonts w:ascii="Times New Roman"/>
          <w:b w:val="false"/>
          <w:i w:val="false"/>
          <w:color w:val="000000"/>
          <w:sz w:val="28"/>
        </w:rPr>
        <w:t>
      Дамудың бүгінгі кезеңінде мұндай мәселе Қазақстанның алдында да тұр. Басқару жүйесінің тиімділігі мен бәсекеге қабілеттілігін арттыру әкімшілік-аумақтық бірлік халқының тіршілік әрекетін тікелей қамтамасыз ететін функцияларды жергілікті өзін-өзі басқаруды реттеу саласына беру қажеттілігін негіздейді.</w:t>
      </w:r>
    </w:p>
    <w:p>
      <w:pPr>
        <w:spacing w:after="0"/>
        <w:ind w:left="0"/>
        <w:jc w:val="both"/>
      </w:pPr>
      <w:r>
        <w:rPr>
          <w:rFonts w:ascii="Times New Roman"/>
          <w:b w:val="false"/>
          <w:i w:val="false"/>
          <w:color w:val="000000"/>
          <w:sz w:val="28"/>
        </w:rPr>
        <w:t>
      Алайда бұл объективті тұрғыдан қажетті процесті көптеген мәселелердің шешілмегендігі мен заңнамалық реттеудің әлсіздігі тежейді. Қазақстанда жергілікті өзін-өзі басқаруды енгізудің және тиісті заң жобаларын әзірлеу әрекетінің негізгі кемшілігі олардың алдын ала тұтас жергілікті өзін-өзі басқару жүйесін қалыптастырмай, үзінді ретінде жүзеге асырылғаны болып табылады.</w:t>
      </w:r>
    </w:p>
    <w:p>
      <w:pPr>
        <w:spacing w:after="0"/>
        <w:ind w:left="0"/>
        <w:jc w:val="both"/>
      </w:pPr>
      <w:r>
        <w:rPr>
          <w:rFonts w:ascii="Times New Roman"/>
          <w:b w:val="false"/>
          <w:i w:val="false"/>
          <w:color w:val="000000"/>
          <w:sz w:val="28"/>
        </w:rPr>
        <w:t xml:space="preserve">
      Қазіргі уақытта Қазақстан Республикасындағы жергілікті өзін-өзі басқару мәселесін регламенттейтін актілер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Республикасында жергілікті мемлекеттік басқару және өзін-өзі басқару туралы" 2001 жылғы 23 қаңтардағы </w:t>
      </w:r>
      <w:r>
        <w:rPr>
          <w:rFonts w:ascii="Times New Roman"/>
          <w:b w:val="false"/>
          <w:i w:val="false"/>
          <w:color w:val="000000"/>
          <w:sz w:val="28"/>
        </w:rPr>
        <w:t>Заң</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2007 жылы Конституцияға жергiлiктi өзiн-өзi басқаруды халық тiкелей, сондай-ақ мәслихаттар мен басқа да жергiлiктi өзiн-өзi басқару органдары арқылы жүзеге асыратындығы айқындалған толықтырулар енгізілді. Заңнамада әкім мемлекеттік басқару функцияларымен қатар жергілікті өзін-өзі басқару функцияларын да жүзеге асыратыны, ал жергілікті деңгейдегі мәселені талқылау үшін жергілікті бірлестіктердің тікелей ерікті жиналыстарын (жиындарын) өткізуге болатыны белгіленген.</w:t>
      </w:r>
    </w:p>
    <w:p>
      <w:pPr>
        <w:spacing w:after="0"/>
        <w:ind w:left="0"/>
        <w:jc w:val="both"/>
      </w:pPr>
      <w:r>
        <w:rPr>
          <w:rFonts w:ascii="Times New Roman"/>
          <w:b w:val="false"/>
          <w:i w:val="false"/>
          <w:color w:val="000000"/>
          <w:sz w:val="28"/>
        </w:rPr>
        <w:t>
      Бүгінгі күні заңды тұлғаның ұйымдық-құқықтық нысандағы ауыл (село), кент, аудандық маңызы бар қалалар, сондай-ақ қалалардағы аудандар әкімдерінің аппараттары қалыптастырылды. Бұл ретте олардың дербес бюджеті жоқ, бірақ бюджеттік бағдарламалардың әкімшісі болып табылады. Аталмыш шығыстар аудан (облыстық маңызы бар қала) бюджетінің құрамында қарастырылып, оларды тиісті мәслихаттар бекітеді. Бұл шығыстар мектепке дейінгі тәрбиелеу мен білім беруді жүзеге асыруға, мұқтаж азаматтарға үйде әлеуметтік көмек көрсетуге, елді мекендерді абаттандыру мен көгалдандыруға, шаруашылық есепке алуға және т.б. бағытталған.</w:t>
      </w:r>
    </w:p>
    <w:p>
      <w:pPr>
        <w:spacing w:after="0"/>
        <w:ind w:left="0"/>
        <w:jc w:val="both"/>
      </w:pPr>
      <w:r>
        <w:rPr>
          <w:rFonts w:ascii="Times New Roman"/>
          <w:b w:val="false"/>
          <w:i w:val="false"/>
          <w:color w:val="000000"/>
          <w:sz w:val="28"/>
        </w:rPr>
        <w:t>
      Ауыл (село), ауылдық (селолық) округ, кент әкімдеріне бірқатар міндеттер жүктелген, бірақ олар қаржымен қалдық қағидаты бойынша қамтамасыз етіледі. Нәтижесінде бұл әкімдер жергілікті маңызы бар мәселелерді шешуде қабілетсіз болып қалады, осылайша халық тарапынан объективті наразылық туады.</w:t>
      </w:r>
    </w:p>
    <w:p>
      <w:pPr>
        <w:spacing w:after="0"/>
        <w:ind w:left="0"/>
        <w:jc w:val="both"/>
      </w:pPr>
      <w:r>
        <w:rPr>
          <w:rFonts w:ascii="Times New Roman"/>
          <w:b w:val="false"/>
          <w:i w:val="false"/>
          <w:color w:val="000000"/>
          <w:sz w:val="28"/>
        </w:rPr>
        <w:t>
      Бұл мәселені шешу үшін бастапқы кезеңде 2012 жылдан бері "Өңірлерді дамыту" бағдарламасы шеңберінде жергілікті маңызы бар өзекті мәселелерді шешу үшін өңірлерді қаржылық қолдау тетігі іске асырылуда. Осы тетіктің маңызды факторы іс-шараларды іріктеу мен алынған қаражатты бөлу кезінде халықтың қатысуы болып табылады.</w:t>
      </w:r>
    </w:p>
    <w:p>
      <w:pPr>
        <w:spacing w:after="0"/>
        <w:ind w:left="0"/>
        <w:jc w:val="both"/>
      </w:pPr>
      <w:r>
        <w:rPr>
          <w:rFonts w:ascii="Times New Roman"/>
          <w:b w:val="false"/>
          <w:i w:val="false"/>
          <w:color w:val="000000"/>
          <w:sz w:val="28"/>
        </w:rPr>
        <w:t>
      Қазіргі уақытта төменгі деңгейлердегі дербес бюджеттерді құру аудандық бюджеттердің көбі субвенциялы болғандықтан тоқтатылады. Төменгі басқару деңгейіндегі бюджет құрылған жағдайда, ол да субвенциялы болады (мысалы: Ақмола облысының барлық 17 ауданы облыстық бюджеттен субвенция алады, Қарағанды облысындағы 9 ауданның 8 ауданы субвенциялы) деп күтуге болады.</w:t>
      </w:r>
    </w:p>
    <w:p>
      <w:pPr>
        <w:spacing w:after="0"/>
        <w:ind w:left="0"/>
        <w:jc w:val="both"/>
      </w:pPr>
      <w:r>
        <w:rPr>
          <w:rFonts w:ascii="Times New Roman"/>
          <w:b w:val="false"/>
          <w:i w:val="false"/>
          <w:color w:val="000000"/>
          <w:sz w:val="28"/>
        </w:rPr>
        <w:t>
      Сондықтан бұл деңгейлерге салықтық және салықтық емес түсімдерді бекіту олардың қаржылық өзін-өзі қамтамасыз етуіне мүмкіндік бермейді.</w:t>
      </w:r>
    </w:p>
    <w:p>
      <w:pPr>
        <w:spacing w:after="0"/>
        <w:ind w:left="0"/>
        <w:jc w:val="both"/>
      </w:pPr>
      <w:r>
        <w:rPr>
          <w:rFonts w:ascii="Times New Roman"/>
          <w:b w:val="false"/>
          <w:i w:val="false"/>
          <w:color w:val="000000"/>
          <w:sz w:val="28"/>
        </w:rPr>
        <w:t>
      Сонымен қатар, қазіргі уақытта Қазақстан Республикасында жергілікті өзін-өзі басқаруды жүзеге асыруда бірқатар шешілмеген мәселелер бар.</w:t>
      </w:r>
    </w:p>
    <w:p>
      <w:pPr>
        <w:spacing w:after="0"/>
        <w:ind w:left="0"/>
        <w:jc w:val="both"/>
      </w:pPr>
      <w:r>
        <w:rPr>
          <w:rFonts w:ascii="Times New Roman"/>
          <w:b w:val="false"/>
          <w:i w:val="false"/>
          <w:color w:val="000000"/>
          <w:sz w:val="28"/>
        </w:rPr>
        <w:t>
      Қолданыстағы заңнамада жиналыстардың (жиындардың) жүргізілу тәртібі мен шешімдерін қабылдауды облыстық, республикалық маңызы бар қала және астана мәслихаттары анықтайтыны және бұл ретте әрқайсысы жиындарды жүргізудің өз тәртібін қабылдауы керектігі көзделген.</w:t>
      </w:r>
    </w:p>
    <w:p>
      <w:pPr>
        <w:spacing w:after="0"/>
        <w:ind w:left="0"/>
        <w:jc w:val="both"/>
      </w:pPr>
      <w:r>
        <w:rPr>
          <w:rFonts w:ascii="Times New Roman"/>
          <w:b w:val="false"/>
          <w:i w:val="false"/>
          <w:color w:val="000000"/>
          <w:sz w:val="28"/>
        </w:rPr>
        <w:t>
      Алайда заңнамада қарастырылған жиналыстарда (жиындарда) жергілікті маңызы бар мәселелерді талқылауға азаматтардың қатысуы жөніндегі нормалар бүгінгі іс жүзінде орындалмай отыр. Заңнамада жиналыстардың (жиындардың) қалыптастырылу, өткізілу тәртібі мен өкілеттігі регламенттелмеген.</w:t>
      </w:r>
    </w:p>
    <w:p>
      <w:pPr>
        <w:spacing w:after="0"/>
        <w:ind w:left="0"/>
        <w:jc w:val="both"/>
      </w:pPr>
      <w:r>
        <w:rPr>
          <w:rFonts w:ascii="Times New Roman"/>
          <w:b w:val="false"/>
          <w:i w:val="false"/>
          <w:color w:val="000000"/>
          <w:sz w:val="28"/>
        </w:rPr>
        <w:t>
      Меншікті қаржы қаражатын, мүлікті және басқа да ресурстық мүмкіндіктерді иелену және пайдалану құқығының шектелуі ауылдық деңгейдегі әкімдер жүктелген функцияларды жүзеге асырған кезде олардың дербестігінің жетіспеуіндегі негізгі проблемалық сәттердің бірі екені байқалады. Ауылдық әкімдердің өкілеттіктерін қолда бар жергілікті ресурстарды – жер, мүлікті қалай тиімді пайдалануға болатындығы, шағын және орта бизнеске нақты ықпал ету мәселелерін шешуде шаруашылық және экономикалық салалардағы шешімдерді қабылдау кезінде кезең-кезеңімен кеңейту қажет.</w:t>
      </w:r>
    </w:p>
    <w:p>
      <w:pPr>
        <w:spacing w:after="0"/>
        <w:ind w:left="0"/>
        <w:jc w:val="both"/>
      </w:pPr>
      <w:r>
        <w:rPr>
          <w:rFonts w:ascii="Times New Roman"/>
          <w:b w:val="false"/>
          <w:i w:val="false"/>
          <w:color w:val="000000"/>
          <w:sz w:val="28"/>
        </w:rPr>
        <w:t>
      Басқарудың төменгі деңгейінде елді мекенді кешенді әлеуметтік-экономикалық орнықты дамытуды қамтамасыз ету үшін ауданды (облыстық маңызы бар қаланы) дамытудың қолданыстағы бағдарламаларына осы аумақтағы тұрғындардың бірінші кезектегі қажеттіліктері мен мұқтаждықтары өз көрінісін табатын, елді мекеннің тіршілігін қамтамасыз етуге бағытталған бюджеттік бағдарламаларды қалыптастыру үшін негіз болып табылатын кіші бөлім енгізілетін болады.</w:t>
      </w:r>
    </w:p>
    <w:p>
      <w:pPr>
        <w:spacing w:after="0"/>
        <w:ind w:left="0"/>
        <w:jc w:val="both"/>
      </w:pPr>
      <w:r>
        <w:rPr>
          <w:rFonts w:ascii="Times New Roman"/>
          <w:b w:val="false"/>
          <w:i w:val="false"/>
          <w:color w:val="000000"/>
          <w:sz w:val="28"/>
        </w:rPr>
        <w:t>
      Жергілікті өзін-өзі басқару тиімділігі көбінесе өзін-өзі басқарудың құқықтық, ұйымдастырушылық және экономикалық дербестігін қамтамасыз ететін қажетті заңдардың бүкіл кешенінің болуына ғана емес, сондай-ақ тұрғындардың жергілікті өзін-өзі басқаруды жүзеге асырудағы өз құқықтары мен мүмкіндіктерін түсінуіне, жергілікті өзін-өзі басқаруға арналған құқықтарды іске асырудың шынайы қабілетіне де тәуелді болатынын атап өту қажет.</w:t>
      </w:r>
    </w:p>
    <w:p>
      <w:pPr>
        <w:spacing w:after="0"/>
        <w:ind w:left="0"/>
        <w:jc w:val="both"/>
      </w:pPr>
      <w:r>
        <w:rPr>
          <w:rFonts w:ascii="Times New Roman"/>
          <w:b w:val="false"/>
          <w:i w:val="false"/>
          <w:color w:val="000000"/>
          <w:sz w:val="28"/>
        </w:rPr>
        <w:t>
      Көбінесе ауылдағы тұрғындардың жергілікті өзін-өзі басқаруды жүзеге асырудағы өз құқықтары мен мүмкіндіктерін түсінуге қатысты құқықтық сауаттылық деңгейінің жеткіліксіздігін ескере отырып, халық арасында қоғам мен мемлекеттегі өзін-өзі басқарудың рөлі мен орны мәселесін түсіндіруге қатысты ақпараттық-түсіндіру ісін жандандыру қажет.</w:t>
      </w:r>
    </w:p>
    <w:p>
      <w:pPr>
        <w:spacing w:after="0"/>
        <w:ind w:left="0"/>
        <w:jc w:val="both"/>
      </w:pPr>
      <w:r>
        <w:rPr>
          <w:rFonts w:ascii="Times New Roman"/>
          <w:b w:val="false"/>
          <w:i w:val="false"/>
          <w:color w:val="000000"/>
          <w:sz w:val="28"/>
        </w:rPr>
        <w:t>
      Жергілікті өзін-өзі басқару тұрғындары ықшамдалып тұратын төменгі деңгейдегі әкімшілік-аумақтық бірлікте тиімді жұмыс істейтінін әлемдік тәжірибе айғақтайды. Қазақстанда бұл ауыл, село, ауылдық (селолық) округ, кент, аудандық маңызы бар қала, қаладағы аудан.</w:t>
      </w:r>
    </w:p>
    <w:p>
      <w:pPr>
        <w:spacing w:after="0"/>
        <w:ind w:left="0"/>
        <w:jc w:val="both"/>
      </w:pPr>
      <w:r>
        <w:rPr>
          <w:rFonts w:ascii="Times New Roman"/>
          <w:b w:val="false"/>
          <w:i w:val="false"/>
          <w:color w:val="000000"/>
          <w:sz w:val="28"/>
        </w:rPr>
        <w:t>
      Жергілікті өзін-өзі басқару органдарына өкілеттіктерді аз-аздан кезең-кезеңімен беру қажет. Әйтпесе, өзін-өзі басқару органдары өздерінің алдарына қойылған міндеттерді орындай алмайды да, ортақ мақсатқа да қатер төнбек. Мемлекеттік мекемелер тарапынан болсын, халық тарапынан болсын жергілікті өзін-өзі басқару органдарына деген сенім олардың жұмыс процесінде ғана пайда болады.</w:t>
      </w:r>
    </w:p>
    <w:p>
      <w:pPr>
        <w:spacing w:after="0"/>
        <w:ind w:left="0"/>
        <w:jc w:val="both"/>
      </w:pPr>
      <w:r>
        <w:rPr>
          <w:rFonts w:ascii="Times New Roman"/>
          <w:b w:val="false"/>
          <w:i w:val="false"/>
          <w:color w:val="000000"/>
          <w:sz w:val="28"/>
        </w:rPr>
        <w:t>
      2. Тұжырымдаманы іске асыру мақсаттары, міндеттері, іске асыру кезеңі және күтілетін нәтижелері</w:t>
      </w:r>
    </w:p>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w:t>
      </w:r>
      <w:r>
        <w:rPr>
          <w:rFonts w:ascii="Times New Roman"/>
          <w:b w:val="false"/>
          <w:i w:val="false"/>
          <w:color w:val="000000"/>
          <w:sz w:val="28"/>
        </w:rPr>
        <w:t>жоспарында</w:t>
      </w:r>
      <w:r>
        <w:rPr>
          <w:rFonts w:ascii="Times New Roman"/>
          <w:b w:val="false"/>
          <w:i w:val="false"/>
          <w:color w:val="000000"/>
          <w:sz w:val="28"/>
        </w:rPr>
        <w:t xml:space="preserve"> жалпы саяси жүйені одан әрі жаңғыртудың, оның ішінде Қазақстанда жергілікті өзін-өзі басқаруды дамытудың басымдылығы анықталған. Саяси жүйені жаңғырту процестері жалғасатын болады. 2020 жылға қарай Қазақстанда өкілдік биліктің маңызы арта түседі, үздік халықаралық стандарттарға сәйкес келетін жергілікті өзін-өзі басқару және азаматтық қоғамның тиімді институттары құрылады.</w:t>
      </w:r>
    </w:p>
    <w:p>
      <w:pPr>
        <w:spacing w:after="0"/>
        <w:ind w:left="0"/>
        <w:jc w:val="both"/>
      </w:pPr>
      <w:r>
        <w:rPr>
          <w:rFonts w:ascii="Times New Roman"/>
          <w:b w:val="false"/>
          <w:i w:val="false"/>
          <w:color w:val="000000"/>
          <w:sz w:val="28"/>
        </w:rPr>
        <w:t>
      Қазақстанның 2020 жылға дейінгі Даму стратегиясының ережелерін негізге ала отырып, тұжырымдаманың мақсаты – Қазақстанда жергілікті өзін-өзі басқару жүйесін одан әрі дамытудың негізгі тұжырымдамалық бағыттарын айқындау.</w:t>
      </w:r>
    </w:p>
    <w:p>
      <w:pPr>
        <w:spacing w:after="0"/>
        <w:ind w:left="0"/>
        <w:jc w:val="both"/>
      </w:pPr>
      <w:r>
        <w:rPr>
          <w:rFonts w:ascii="Times New Roman"/>
          <w:b w:val="false"/>
          <w:i w:val="false"/>
          <w:color w:val="000000"/>
          <w:sz w:val="28"/>
        </w:rPr>
        <w:t>
      Көрсетілген мақсатқа қол жеткізу үшін жоғарыда аталған түйінді проблемаларды ескере отырып, мынадай мәселелерді шешу көзделеді:</w:t>
      </w:r>
    </w:p>
    <w:p>
      <w:pPr>
        <w:spacing w:after="0"/>
        <w:ind w:left="0"/>
        <w:jc w:val="both"/>
      </w:pPr>
      <w:r>
        <w:rPr>
          <w:rFonts w:ascii="Times New Roman"/>
          <w:b w:val="false"/>
          <w:i w:val="false"/>
          <w:color w:val="000000"/>
          <w:sz w:val="28"/>
        </w:rPr>
        <w:t>
      1) ауылдар (селолар), кенттер, аудандық маңызы бар қалалар деңгейлерінде басқару шешімдерін қабылдау кезінде халықтың қатысуын, мүдделілігін және жауапкершілігін ынталандыру жолымен жергілікті қоғамдастық жиналысы (жиыны) арқылы жергілікті маңызы бар мәселелерді шешуде халықтың рөлін біртіндеп арттыру;</w:t>
      </w:r>
    </w:p>
    <w:p>
      <w:pPr>
        <w:spacing w:after="0"/>
        <w:ind w:left="0"/>
        <w:jc w:val="both"/>
      </w:pPr>
      <w:r>
        <w:rPr>
          <w:rFonts w:ascii="Times New Roman"/>
          <w:b w:val="false"/>
          <w:i w:val="false"/>
          <w:color w:val="000000"/>
          <w:sz w:val="28"/>
        </w:rPr>
        <w:t>
      2) қалалар деңгейінде жергілікті халықты толғандыратын ең маңызды проблемаларды шешу үшін басқару шешімдерін қабылдау процесіне халықтың белсенді бөлігін тарту тетігін енгізу;</w:t>
      </w:r>
    </w:p>
    <w:p>
      <w:pPr>
        <w:spacing w:after="0"/>
        <w:ind w:left="0"/>
        <w:jc w:val="both"/>
      </w:pPr>
      <w:r>
        <w:rPr>
          <w:rFonts w:ascii="Times New Roman"/>
          <w:b w:val="false"/>
          <w:i w:val="false"/>
          <w:color w:val="000000"/>
          <w:sz w:val="28"/>
        </w:rPr>
        <w:t>
      3) ауылдың, кенттің, аудандық маңызы бар қаланың әкімдерін тағайындау немесе сайлау кезінде мәслихаттардың рөлін кезең-кезеңімен күшейту;</w:t>
      </w:r>
    </w:p>
    <w:p>
      <w:pPr>
        <w:spacing w:after="0"/>
        <w:ind w:left="0"/>
        <w:jc w:val="both"/>
      </w:pPr>
      <w:r>
        <w:rPr>
          <w:rFonts w:ascii="Times New Roman"/>
          <w:b w:val="false"/>
          <w:i w:val="false"/>
          <w:color w:val="000000"/>
          <w:sz w:val="28"/>
        </w:rPr>
        <w:t>
      4) жергілікті маңызы бар мәселелерді шешуде басқарудың ауылдық деңгейлерінің қаржылық және экономикалық дербестігін кеңейту.</w:t>
      </w:r>
    </w:p>
    <w:p>
      <w:pPr>
        <w:spacing w:after="0"/>
        <w:ind w:left="0"/>
        <w:jc w:val="both"/>
      </w:pPr>
      <w:r>
        <w:rPr>
          <w:rFonts w:ascii="Times New Roman"/>
          <w:b w:val="false"/>
          <w:i w:val="false"/>
          <w:color w:val="000000"/>
          <w:sz w:val="28"/>
        </w:rPr>
        <w:t>
      Іске асыру кезеңі:</w:t>
      </w:r>
    </w:p>
    <w:p>
      <w:pPr>
        <w:spacing w:after="0"/>
        <w:ind w:left="0"/>
        <w:jc w:val="both"/>
      </w:pPr>
      <w:r>
        <w:rPr>
          <w:rFonts w:ascii="Times New Roman"/>
          <w:b w:val="false"/>
          <w:i w:val="false"/>
          <w:color w:val="000000"/>
          <w:sz w:val="28"/>
        </w:rPr>
        <w:t>
      бірінші кезең (2012 – 2016 жылдар) – қолданыстағы басқару схемасын, бәрінен бұрын биліктің төменгі деңгейлеріндегі әлеуетті кеңейту;</w:t>
      </w:r>
    </w:p>
    <w:p>
      <w:pPr>
        <w:spacing w:after="0"/>
        <w:ind w:left="0"/>
        <w:jc w:val="both"/>
      </w:pPr>
      <w:r>
        <w:rPr>
          <w:rFonts w:ascii="Times New Roman"/>
          <w:b w:val="false"/>
          <w:i w:val="false"/>
          <w:color w:val="000000"/>
          <w:sz w:val="28"/>
        </w:rPr>
        <w:t>
      екінші кезең (2017 – 2020 жылдар) – басқарудың төменгі деңгейлерінде жергілікті өзін-өзі басқару органдарын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1) жиналыс (жиын) арқылы халықтың еркін білдіру бөлігінде жергілікті өзін-өзі басқаруды жүзеге асыруға азаматтардың конституциялық құқығын іске асыруды қамтамасыз ету;</w:t>
      </w:r>
    </w:p>
    <w:p>
      <w:pPr>
        <w:spacing w:after="0"/>
        <w:ind w:left="0"/>
        <w:jc w:val="both"/>
      </w:pPr>
      <w:r>
        <w:rPr>
          <w:rFonts w:ascii="Times New Roman"/>
          <w:b w:val="false"/>
          <w:i w:val="false"/>
          <w:color w:val="000000"/>
          <w:sz w:val="28"/>
        </w:rPr>
        <w:t>
      2) халықтың рөлін, оның елді мекендерді абаттандыру мәселелерін сапалы шешуге қатысуын арттыру, басқару шешімдерін қабылдауға қатысу арқылы сапалы тұрғын үй-коммуналдық қызметтерді алуға, санитарлық жағдайды, қоғамдық тәртіпті жақсартуға халықтың мүдделілігін арттыру;</w:t>
      </w:r>
    </w:p>
    <w:p>
      <w:pPr>
        <w:spacing w:after="0"/>
        <w:ind w:left="0"/>
        <w:jc w:val="both"/>
      </w:pPr>
      <w:r>
        <w:rPr>
          <w:rFonts w:ascii="Times New Roman"/>
          <w:b w:val="false"/>
          <w:i w:val="false"/>
          <w:color w:val="000000"/>
          <w:sz w:val="28"/>
        </w:rPr>
        <w:t>
      3) құрамында аудандары бар қалаларды қоспағанда, қала халқын жергілікті проблемаларды шешуге белсенді тарту тетігін әзірлеу;</w:t>
      </w:r>
    </w:p>
    <w:p>
      <w:pPr>
        <w:spacing w:after="0"/>
        <w:ind w:left="0"/>
        <w:jc w:val="both"/>
      </w:pPr>
      <w:r>
        <w:rPr>
          <w:rFonts w:ascii="Times New Roman"/>
          <w:b w:val="false"/>
          <w:i w:val="false"/>
          <w:color w:val="000000"/>
          <w:sz w:val="28"/>
        </w:rPr>
        <w:t>
      4) жергілікті маңызы бар проблемаларды шешуге бөлінген бюджет қаражатының мониторингіне жергілікті халықтың қатысу тәртібін айқындау;</w:t>
      </w:r>
    </w:p>
    <w:p>
      <w:pPr>
        <w:spacing w:after="0"/>
        <w:ind w:left="0"/>
        <w:jc w:val="both"/>
      </w:pPr>
      <w:r>
        <w:rPr>
          <w:rFonts w:ascii="Times New Roman"/>
          <w:b w:val="false"/>
          <w:i w:val="false"/>
          <w:color w:val="000000"/>
          <w:sz w:val="28"/>
        </w:rPr>
        <w:t>
      5) жергілікті маңызы бар өзекті мәселелерді шешуде төменгі деңгейдегі әкімдердің дербестігін кезең-кезеңімен және дәйекті нығайту;</w:t>
      </w:r>
    </w:p>
    <w:p>
      <w:pPr>
        <w:spacing w:after="0"/>
        <w:ind w:left="0"/>
        <w:jc w:val="both"/>
      </w:pPr>
      <w:r>
        <w:rPr>
          <w:rFonts w:ascii="Times New Roman"/>
          <w:b w:val="false"/>
          <w:i w:val="false"/>
          <w:color w:val="000000"/>
          <w:sz w:val="28"/>
        </w:rPr>
        <w:t>
      6) халық арасында жүргізілген ақпараттық-түсіндіру жұмыстары арқылы қазақстандықтардың тыныс-тіршілігінің маңызды проблемаларын шешуде азаматтық және саяси белсенділігін арттыру.</w:t>
      </w:r>
    </w:p>
    <w:p>
      <w:pPr>
        <w:spacing w:after="0"/>
        <w:ind w:left="0"/>
        <w:jc w:val="both"/>
      </w:pPr>
      <w:r>
        <w:rPr>
          <w:rFonts w:ascii="Times New Roman"/>
          <w:b w:val="false"/>
          <w:i w:val="false"/>
          <w:color w:val="000000"/>
          <w:sz w:val="28"/>
        </w:rPr>
        <w:t>
      Қазақстанда белгілі бір экономикалық және қаржылық дербестікке ие, экономикалық қайта құруларды жүргізуде мемлекетке көмек көрсетуге және өздеріне жүктелген әлеуметтік функцияларды орындауға қабілетті жергілікті өзін-өзі басқару органдарының тиімді жүйесі құрылатын болады.</w:t>
      </w:r>
    </w:p>
    <w:p>
      <w:pPr>
        <w:spacing w:after="0"/>
        <w:ind w:left="0"/>
        <w:jc w:val="both"/>
      </w:pPr>
      <w:r>
        <w:rPr>
          <w:rFonts w:ascii="Times New Roman"/>
          <w:b w:val="false"/>
          <w:i w:val="false"/>
          <w:color w:val="000000"/>
          <w:sz w:val="28"/>
        </w:rPr>
        <w:t>
      Жергілікті өзін-өзі басқару органдары жергілікті маңызы бар әртүрлі мәселелерді, оның ішінде халық мүдделерін қорғау мәселелерін шешуге қабілетті болады.</w:t>
      </w:r>
    </w:p>
    <w:p>
      <w:pPr>
        <w:spacing w:after="0"/>
        <w:ind w:left="0"/>
        <w:jc w:val="both"/>
      </w:pPr>
      <w:r>
        <w:rPr>
          <w:rFonts w:ascii="Times New Roman"/>
          <w:b w:val="false"/>
          <w:i w:val="false"/>
          <w:color w:val="000000"/>
          <w:sz w:val="28"/>
        </w:rPr>
        <w:t>
      Қазіргі уақытта мемлекеттік өкілеттікті жүзеге асыруда жергілікті өзін-өзі басқару органдарының қатысуы қажет. Бұл көптеген мәселелерді жергілікті жерлерде шешудің барынша орындылығымен түсіндіріледі. Өз кезегінде жергілікті өзін-өзі басқару органдары мен мемлекеттік билік органдары арасындағы осындай өзара қатынастар басқаруды орталықсыздандыруға әкеледі және бұл органдардың өңірлік міндеттерді шешуге бірлесе қатысуын қамтамасыз етеді.</w:t>
      </w:r>
    </w:p>
    <w:p>
      <w:pPr>
        <w:spacing w:after="0"/>
        <w:ind w:left="0"/>
        <w:jc w:val="both"/>
      </w:pPr>
      <w:r>
        <w:rPr>
          <w:rFonts w:ascii="Times New Roman"/>
          <w:b w:val="false"/>
          <w:i w:val="false"/>
          <w:color w:val="000000"/>
          <w:sz w:val="28"/>
        </w:rPr>
        <w:t>
      Жергілікті өзін-өзі басқару органдарының мәнін айқындаудың маңызды көрсеткіші олардың қызметіне халықтың тікелей қатысуы факторы болып табылады.</w:t>
      </w:r>
    </w:p>
    <w:p>
      <w:pPr>
        <w:spacing w:after="0"/>
        <w:ind w:left="0"/>
        <w:jc w:val="both"/>
      </w:pPr>
      <w:r>
        <w:rPr>
          <w:rFonts w:ascii="Times New Roman"/>
          <w:b w:val="false"/>
          <w:i w:val="false"/>
          <w:color w:val="000000"/>
          <w:sz w:val="28"/>
        </w:rPr>
        <w:t>
      Жергілікті өзін-өзі басқарудың дербестігі мен халықтың тыныс-тіршілігін тиімді қамтамасыз ету үшін жергілікті өзін-өзі басқару органдарына біртіндеп материалдық-қаржылық ресурстарға құқық берілетін болады.</w:t>
      </w:r>
    </w:p>
    <w:p>
      <w:pPr>
        <w:spacing w:after="0"/>
        <w:ind w:left="0"/>
        <w:jc w:val="both"/>
      </w:pPr>
      <w:r>
        <w:rPr>
          <w:rFonts w:ascii="Times New Roman"/>
          <w:b w:val="false"/>
          <w:i w:val="false"/>
          <w:color w:val="000000"/>
          <w:sz w:val="28"/>
        </w:rPr>
        <w:t>
      Бұл елдің әлеуметтік-экономикалық дамуына және толыққанды азаматтық қоғам қалыптастыруға жаңа серпін береді.</w:t>
      </w:r>
    </w:p>
    <w:p>
      <w:pPr>
        <w:spacing w:after="0"/>
        <w:ind w:left="0"/>
        <w:jc w:val="both"/>
      </w:pPr>
      <w:r>
        <w:rPr>
          <w:rFonts w:ascii="Times New Roman"/>
          <w:b w:val="false"/>
          <w:i w:val="false"/>
          <w:color w:val="000000"/>
          <w:sz w:val="28"/>
        </w:rPr>
        <w:t>
      Тұжырымдама жобасын қабылдау конституциялық нормаларды іске асыруға, жергілікті өзін-өзі басқаруды ұйымдастырудың және оның қызметінің заңнамалық негізін құруға, билікті орталықсыздандыру және демократияландыру салаларында нақты реформалар жүргізуге, жергілікті маңызы бар мәселелерді шешуде халықтың рөлін арттыруға, аумақтарды басқаруға халықтың тікелей қатысуы үшін жағдай жасауға, төрешілдік пен сыбайлас жемқорлықтың теріс көріністерінің деңгейін төмендетуге мүмкіндік береді.</w:t>
      </w:r>
    </w:p>
    <w:p>
      <w:pPr>
        <w:spacing w:after="0"/>
        <w:ind w:left="0"/>
        <w:jc w:val="both"/>
      </w:pPr>
      <w:r>
        <w:rPr>
          <w:rFonts w:ascii="Times New Roman"/>
          <w:b w:val="false"/>
          <w:i w:val="false"/>
          <w:color w:val="000000"/>
          <w:sz w:val="28"/>
        </w:rPr>
        <w:t>
      Ұсынылып отырған шаралардың нәтижесі түпкілікті негізде жергілікті өзін-өзі басқаруды дамыту саясатын іске асыру болып табылады, ол өз кезегінде халықтың, жергілікті өзін-өзі басқарудың және мемлекеттік биліктің өзара іс-қимыл жүйесін құруға әкелетін, оның тиімді жұмыс істеуі:</w:t>
      </w:r>
    </w:p>
    <w:p>
      <w:pPr>
        <w:spacing w:after="0"/>
        <w:ind w:left="0"/>
        <w:jc w:val="both"/>
      </w:pPr>
      <w:r>
        <w:rPr>
          <w:rFonts w:ascii="Times New Roman"/>
          <w:b w:val="false"/>
          <w:i w:val="false"/>
          <w:color w:val="000000"/>
          <w:sz w:val="28"/>
        </w:rPr>
        <w:t>
      1) Халықтың рөлін, олардың елді мекендердің мәселелерін сапалы шешуге қатысуын арттыруды.</w:t>
      </w:r>
    </w:p>
    <w:p>
      <w:pPr>
        <w:spacing w:after="0"/>
        <w:ind w:left="0"/>
        <w:jc w:val="both"/>
      </w:pPr>
      <w:r>
        <w:rPr>
          <w:rFonts w:ascii="Times New Roman"/>
          <w:b w:val="false"/>
          <w:i w:val="false"/>
          <w:color w:val="000000"/>
          <w:sz w:val="28"/>
        </w:rPr>
        <w:t>
      2) Әрбір елді мекендегі халықтың тыныс-тіршілігі жағдайын жақсартуды.</w:t>
      </w:r>
    </w:p>
    <w:p>
      <w:pPr>
        <w:spacing w:after="0"/>
        <w:ind w:left="0"/>
        <w:jc w:val="both"/>
      </w:pPr>
      <w:r>
        <w:rPr>
          <w:rFonts w:ascii="Times New Roman"/>
          <w:b w:val="false"/>
          <w:i w:val="false"/>
          <w:color w:val="000000"/>
          <w:sz w:val="28"/>
        </w:rPr>
        <w:t>
      3) Өңірде және мемлекетте жалпы саяси тұрақтылықты арттыруды қамтамасыз етуге мүмкіндік береді.</w:t>
      </w:r>
    </w:p>
    <w:p>
      <w:pPr>
        <w:spacing w:after="0"/>
        <w:ind w:left="0"/>
        <w:jc w:val="both"/>
      </w:pPr>
      <w:r>
        <w:rPr>
          <w:rFonts w:ascii="Times New Roman"/>
          <w:b w:val="false"/>
          <w:i w:val="false"/>
          <w:color w:val="000000"/>
          <w:sz w:val="28"/>
        </w:rPr>
        <w:t>
      3. Әлемдік практиканың оң тәжірибесіне шолу</w:t>
      </w:r>
    </w:p>
    <w:p>
      <w:pPr>
        <w:spacing w:after="0"/>
        <w:ind w:left="0"/>
        <w:jc w:val="both"/>
      </w:pPr>
      <w:r>
        <w:rPr>
          <w:rFonts w:ascii="Times New Roman"/>
          <w:b w:val="false"/>
          <w:i w:val="false"/>
          <w:color w:val="000000"/>
          <w:sz w:val="28"/>
        </w:rPr>
        <w:t>
      Жергілікті өзін-өзі басқарудың Еуропалық Хартиясы бекіткен 1985 жылғы 15 қазандағы жергілікті өзін-өзі басқаруды конституциялық-құқықтық реттеу үшін теориялық база муниципалдық демократия мен муниципалдық басқарудың көпшілік мойындаған құндылығы болып табылады және мыналарды белгілейді:</w:t>
      </w:r>
    </w:p>
    <w:p>
      <w:pPr>
        <w:spacing w:after="0"/>
        <w:ind w:left="0"/>
        <w:jc w:val="both"/>
      </w:pPr>
      <w:r>
        <w:rPr>
          <w:rFonts w:ascii="Times New Roman"/>
          <w:b w:val="false"/>
          <w:i w:val="false"/>
          <w:color w:val="000000"/>
          <w:sz w:val="28"/>
        </w:rPr>
        <w:t>
      1) жергілікті өзін-өзі басқару кез келген демократиялық қатар негіздерінің бірін құрайды;</w:t>
      </w:r>
    </w:p>
    <w:p>
      <w:pPr>
        <w:spacing w:after="0"/>
        <w:ind w:left="0"/>
        <w:jc w:val="both"/>
      </w:pPr>
      <w:r>
        <w:rPr>
          <w:rFonts w:ascii="Times New Roman"/>
          <w:b w:val="false"/>
          <w:i w:val="false"/>
          <w:color w:val="000000"/>
          <w:sz w:val="28"/>
        </w:rPr>
        <w:t>
      2) мемлекеттік басқаруға қатысуға азаматтардың құқығы тікелей жергілікті деңгейде ғана жүзеге асырылады;</w:t>
      </w:r>
    </w:p>
    <w:p>
      <w:pPr>
        <w:spacing w:after="0"/>
        <w:ind w:left="0"/>
        <w:jc w:val="both"/>
      </w:pPr>
      <w:r>
        <w:rPr>
          <w:rFonts w:ascii="Times New Roman"/>
          <w:b w:val="false"/>
          <w:i w:val="false"/>
          <w:color w:val="000000"/>
          <w:sz w:val="28"/>
        </w:rPr>
        <w:t>
      3) нақты билік берілген жергілікті өзін-өзі басқару органдарының болуы тиімді және сонымен қатар азаматқа мейлінше жақын басқаруды қамтамасыз етеді;</w:t>
      </w:r>
    </w:p>
    <w:p>
      <w:pPr>
        <w:spacing w:after="0"/>
        <w:ind w:left="0"/>
        <w:jc w:val="both"/>
      </w:pPr>
      <w:r>
        <w:rPr>
          <w:rFonts w:ascii="Times New Roman"/>
          <w:b w:val="false"/>
          <w:i w:val="false"/>
          <w:color w:val="000000"/>
          <w:sz w:val="28"/>
        </w:rPr>
        <w:t>
      4) демократиялық жолмен құрылатын жергілікті өзін-өзі басқару органдары өзінің құзыретіне, оны жүзеге асыру тәртібіне және осыған қажетті құралдарға қатысты кең автономияға ие болуы тиіс.</w:t>
      </w:r>
    </w:p>
    <w:p>
      <w:pPr>
        <w:spacing w:after="0"/>
        <w:ind w:left="0"/>
        <w:jc w:val="both"/>
      </w:pPr>
      <w:r>
        <w:rPr>
          <w:rFonts w:ascii="Times New Roman"/>
          <w:b w:val="false"/>
          <w:i w:val="false"/>
          <w:color w:val="000000"/>
          <w:sz w:val="28"/>
        </w:rPr>
        <w:t>
      Өзін-өзі басқару жүйесі тиісті экономикалық жағдайлардың, мемлекет пен жергілікті өзін-өзі басқару арасында жүргізу мәнінің ара-жігін ажырататын анық құқықтық базаның, адамдардың бұқаралық санасының, құқықтық мәдениеті мен мінез-құлқының болуын болжайды.</w:t>
      </w:r>
    </w:p>
    <w:p>
      <w:pPr>
        <w:spacing w:after="0"/>
        <w:ind w:left="0"/>
        <w:jc w:val="both"/>
      </w:pPr>
      <w:r>
        <w:rPr>
          <w:rFonts w:ascii="Times New Roman"/>
          <w:b w:val="false"/>
          <w:i w:val="false"/>
          <w:color w:val="000000"/>
          <w:sz w:val="28"/>
        </w:rPr>
        <w:t>
      Қазіргі уақытта ғылыми әдебиетте жергілікті өзін-өзі басқару органдары мен орталық билік органдары арасындағы қатынастар негізі болып табылатын ұйымдастырудың әлемдік практикасында танымал модельдерін сыныптау барынша жиі кездеседі.</w:t>
      </w:r>
    </w:p>
    <w:p>
      <w:pPr>
        <w:spacing w:after="0"/>
        <w:ind w:left="0"/>
        <w:jc w:val="both"/>
      </w:pPr>
      <w:r>
        <w:rPr>
          <w:rFonts w:ascii="Times New Roman"/>
          <w:b w:val="false"/>
          <w:i w:val="false"/>
          <w:color w:val="000000"/>
          <w:sz w:val="28"/>
        </w:rPr>
        <w:t>
      Осы тәсілге сәйкес жергілікті өзін-өзі басқарудың төрт базалық моделін бөліп көрсетуге болады: англосаксондық, континентальдық, аралас және кеңестік.</w:t>
      </w:r>
    </w:p>
    <w:p>
      <w:pPr>
        <w:spacing w:after="0"/>
        <w:ind w:left="0"/>
        <w:jc w:val="both"/>
      </w:pPr>
      <w:r>
        <w:rPr>
          <w:rFonts w:ascii="Times New Roman"/>
          <w:b w:val="false"/>
          <w:i w:val="false"/>
          <w:color w:val="000000"/>
          <w:sz w:val="28"/>
        </w:rPr>
        <w:t>
      Англосаксондық (классикалық) модель негізінен атауы бірдей құқықтық жүйесі бар елдерде: Ұлыбритания, АҚШ, Канада, Үндістан, Австралия, Жаңа Зеландия және т.б. таратылды.</w:t>
      </w:r>
    </w:p>
    <w:p>
      <w:pPr>
        <w:spacing w:after="0"/>
        <w:ind w:left="0"/>
        <w:jc w:val="both"/>
      </w:pPr>
      <w:r>
        <w:rPr>
          <w:rFonts w:ascii="Times New Roman"/>
          <w:b w:val="false"/>
          <w:i w:val="false"/>
          <w:color w:val="000000"/>
          <w:sz w:val="28"/>
        </w:rPr>
        <w:t>
      Бұл модельдің негізі сипаты формальды автономия және жергілікті өзін-өзі басқарудың дербестігі, жергілікті өзін-өзі басқару органдарына қамқоршылық ететін жергілікті жерлерде уәкілетті орталық үкіметтің болмауы болып табылады.</w:t>
      </w:r>
    </w:p>
    <w:p>
      <w:pPr>
        <w:spacing w:after="0"/>
        <w:ind w:left="0"/>
        <w:jc w:val="both"/>
      </w:pPr>
      <w:r>
        <w:rPr>
          <w:rFonts w:ascii="Times New Roman"/>
          <w:b w:val="false"/>
          <w:i w:val="false"/>
          <w:color w:val="000000"/>
          <w:sz w:val="28"/>
        </w:rPr>
        <w:t>
      Жергілікті жерлерде билікті ұйымдастырудың континентальдық моделі англосаксондық модельден ерекшеленеді, ол континентальды Еуропа (Франция, Италия, Испания, Бельгия) елдерінде ғана емес, сондай-ақ Латын Америкасының, Таяу Шығыс елдерінің көпшілігінде таралған.</w:t>
      </w:r>
    </w:p>
    <w:p>
      <w:pPr>
        <w:spacing w:after="0"/>
        <w:ind w:left="0"/>
        <w:jc w:val="both"/>
      </w:pPr>
      <w:r>
        <w:rPr>
          <w:rFonts w:ascii="Times New Roman"/>
          <w:b w:val="false"/>
          <w:i w:val="false"/>
          <w:color w:val="000000"/>
          <w:sz w:val="28"/>
        </w:rPr>
        <w:t>
      Бұл модельдің ерекше сипаты мыналар: жергілікті жерлерде жергілікті өзін-өзі басқарудың және мемлекеттік басқарудың үйлестірілу, сайлау және тағайындау, жергілікті өзін-өзі басқарудың белгілі иерархиясы, төмен тұрған буынның жоғары тұрғанға бағынуы, жергілікті өзін-өзі басқару органдарының қызметіне мемлекеттік бақылауды жүзеге асыруға өкілетті жергілікті деңгейде арнайы орталық билік өкілінің болуы.</w:t>
      </w:r>
    </w:p>
    <w:p>
      <w:pPr>
        <w:spacing w:after="0"/>
        <w:ind w:left="0"/>
        <w:jc w:val="both"/>
      </w:pPr>
      <w:r>
        <w:rPr>
          <w:rFonts w:ascii="Times New Roman"/>
          <w:b w:val="false"/>
          <w:i w:val="false"/>
          <w:color w:val="000000"/>
          <w:sz w:val="28"/>
        </w:rPr>
        <w:t>
      Қаралған модельдермен қатар жергілікті жерлерде билікті ұйымдастырудың, қандай да бір дәрежеде олардың әрқайсысының сипатын иеленген және өзінің ерекше белгілері бар нұсқалары бар. Бұл модельдер аралас деген атауға ие болды. Мұндай модельдерге Германиядағы, Австриядағы, Жапониядағы және кейбір социалистік дәуірден кейінгі және дамушы елдердегі жергілікті өзін-өзі басқаруды жатқызуға болады.</w:t>
      </w:r>
    </w:p>
    <w:p>
      <w:pPr>
        <w:spacing w:after="0"/>
        <w:ind w:left="0"/>
        <w:jc w:val="both"/>
      </w:pPr>
      <w:r>
        <w:rPr>
          <w:rFonts w:ascii="Times New Roman"/>
          <w:b w:val="false"/>
          <w:i w:val="false"/>
          <w:color w:val="000000"/>
          <w:sz w:val="28"/>
        </w:rPr>
        <w:t>
      Төменгі аумақтық деңгейдегі мейлінше дербес жергілікті өзін-өзі басқарудың неғұрлым жоғары деңгейден мемлекеттік басқарумен үйлесуін аралас модельге тән белгі деп есептеуге болады.</w:t>
      </w:r>
    </w:p>
    <w:p>
      <w:pPr>
        <w:spacing w:after="0"/>
        <w:ind w:left="0"/>
        <w:jc w:val="both"/>
      </w:pPr>
      <w:r>
        <w:rPr>
          <w:rFonts w:ascii="Times New Roman"/>
          <w:b w:val="false"/>
          <w:i w:val="false"/>
          <w:color w:val="000000"/>
          <w:sz w:val="28"/>
        </w:rPr>
        <w:t>
      Жергілікті жерлерде билікті ұйымдастырудың кеңестік моделі жоғарыда қарастырылған модельдерден мүлдем өзгеше. Бұл модель "социализмнің әлемдік жүйесі" елдерінде, сондай-ақ социалистік үлгіде дамушы мемлекеттердің бірқатарына жақында ғана кең таралған еді. Қазір ол социалистік бағдарды сақтап қалған кейбір елдерде (Қытай, Куба, СКДР), сондай-ақ бұрынғы Кеңес Одағы республикаларынан құрылған кейбіреуінде (Беларусь, Өзбекстан) ғана орын алған.</w:t>
      </w:r>
    </w:p>
    <w:p>
      <w:pPr>
        <w:spacing w:after="0"/>
        <w:ind w:left="0"/>
        <w:jc w:val="both"/>
      </w:pPr>
      <w:r>
        <w:rPr>
          <w:rFonts w:ascii="Times New Roman"/>
          <w:b w:val="false"/>
          <w:i w:val="false"/>
          <w:color w:val="000000"/>
          <w:sz w:val="28"/>
        </w:rPr>
        <w:t>
      Бұл модельдің негізгі белгілері мыналар болып табылады: төменнен жоғарыға дейін өкілетті органдардың бірыңғай билігі, өкілетті және атқарушы органдар жүйесінің қатаң орталықтандырылуы, оның барлық буындарының иерархиялық бағыныштылығы, муниципалды меншіктің, жергілікті бюджеттердің болмауы.</w:t>
      </w:r>
    </w:p>
    <w:p>
      <w:pPr>
        <w:spacing w:after="0"/>
        <w:ind w:left="0"/>
        <w:jc w:val="both"/>
      </w:pPr>
      <w:r>
        <w:rPr>
          <w:rFonts w:ascii="Times New Roman"/>
          <w:b w:val="false"/>
          <w:i w:val="false"/>
          <w:color w:val="000000"/>
          <w:sz w:val="28"/>
        </w:rPr>
        <w:t>
      Орталық және Шығыс Еуропа елдерінде мемлекеттік басқаруды орталықсыздандыру және жергілікті өзін-өзі басқару жүйесін қалыптастыру тәжірибесі Қазақстан үшін барынша жақын болып табылады, себебі бұл елдерге де социалистік дәуірден кейінгі кеңістіктегі барлық елдерде жергілікті өзін-өзі басқарудың негізі болған жергілікті кеңестердің бұрынғы жүйесін реформалауға тура келді.</w:t>
      </w:r>
    </w:p>
    <w:p>
      <w:pPr>
        <w:spacing w:after="0"/>
        <w:ind w:left="0"/>
        <w:jc w:val="both"/>
      </w:pPr>
      <w:r>
        <w:rPr>
          <w:rFonts w:ascii="Times New Roman"/>
          <w:b w:val="false"/>
          <w:i w:val="false"/>
          <w:color w:val="000000"/>
          <w:sz w:val="28"/>
        </w:rPr>
        <w:t>
      Байырғы тарихы мен қалыптасқан дәстүрі бар аумақтық басқарудың Польша тәжірибесі бұл мәселеде Қазақстан үшін көрнекі болып табылады.</w:t>
      </w:r>
    </w:p>
    <w:p>
      <w:pPr>
        <w:spacing w:after="0"/>
        <w:ind w:left="0"/>
        <w:jc w:val="both"/>
      </w:pPr>
      <w:r>
        <w:rPr>
          <w:rFonts w:ascii="Times New Roman"/>
          <w:b w:val="false"/>
          <w:i w:val="false"/>
          <w:color w:val="000000"/>
          <w:sz w:val="28"/>
        </w:rPr>
        <w:t>
      Қазіргі уақытта Польшаның аумақтық бөлінісінде үш деңгейдегі басқару қолданылады: гмина (кенттер/ауылдар), повят (аудан), дуан (облыс). Мұндай аумақтық бөлініс белгілі бір дәрежеде Қазақстанның қолданыстағы әкімшілік-аумақтық құрылымына ұқсас.</w:t>
      </w:r>
    </w:p>
    <w:p>
      <w:pPr>
        <w:spacing w:after="0"/>
        <w:ind w:left="0"/>
        <w:jc w:val="both"/>
      </w:pPr>
      <w:r>
        <w:rPr>
          <w:rFonts w:ascii="Times New Roman"/>
          <w:b w:val="false"/>
          <w:i w:val="false"/>
          <w:color w:val="000000"/>
          <w:sz w:val="28"/>
        </w:rPr>
        <w:t>
      Дуан – Польшаның ең ірі аумақтық бірлігі; повят – аумақтық бірліктің екінші сатысы; оның құрамына бірнеше гминалар кіреді; гмина – негізгі аумақтық бірлік.</w:t>
      </w:r>
    </w:p>
    <w:p>
      <w:pPr>
        <w:spacing w:after="0"/>
        <w:ind w:left="0"/>
        <w:jc w:val="both"/>
      </w:pPr>
      <w:r>
        <w:rPr>
          <w:rFonts w:ascii="Times New Roman"/>
          <w:b w:val="false"/>
          <w:i w:val="false"/>
          <w:color w:val="000000"/>
          <w:sz w:val="28"/>
        </w:rPr>
        <w:t>
      Жергілікті өзін-өзі басқарудың экономикалық негізіне келетін болсақ, Польшада тиісті жергілікті және өңірлік өзін-өзі басқару органдарының кіріс көздерінің құрылымын анықтайтын аумақтық өзін-өзі басқару органдарының кірістері туралы Заң қолданылады.</w:t>
      </w:r>
    </w:p>
    <w:p>
      <w:pPr>
        <w:spacing w:after="0"/>
        <w:ind w:left="0"/>
        <w:jc w:val="both"/>
      </w:pPr>
      <w:r>
        <w:rPr>
          <w:rFonts w:ascii="Times New Roman"/>
          <w:b w:val="false"/>
          <w:i w:val="false"/>
          <w:color w:val="000000"/>
          <w:sz w:val="28"/>
        </w:rPr>
        <w:t>
      Өзін-өзі басқарудың әрбір деңгейі жалпы дотация (субвенция) немесе нысаналы дотация түрінде мемлекеттік бюджеттен қаржы қаражатын тікелей алады.</w:t>
      </w:r>
    </w:p>
    <w:p>
      <w:pPr>
        <w:spacing w:after="0"/>
        <w:ind w:left="0"/>
        <w:jc w:val="both"/>
      </w:pPr>
      <w:r>
        <w:rPr>
          <w:rFonts w:ascii="Times New Roman"/>
          <w:b w:val="false"/>
          <w:i w:val="false"/>
          <w:color w:val="000000"/>
          <w:sz w:val="28"/>
        </w:rPr>
        <w:t>
      Аталған табыс көздерінен басқа жергілікті өзін-өзі басқару органдары заңды жеке меншік көздерден, мысалы, өздері иелік ететін активтерден кіріс алады. Негізінен бұл жер және тұрғын үй ресурстарымен жақсы қамтамасыз етілген гминаларға қатысты. Олардың аумақтарында, әдетте, белсенді коммерциялық қызмет жүргізіледі.</w:t>
      </w:r>
    </w:p>
    <w:p>
      <w:pPr>
        <w:spacing w:after="0"/>
        <w:ind w:left="0"/>
        <w:jc w:val="both"/>
      </w:pPr>
      <w:r>
        <w:rPr>
          <w:rFonts w:ascii="Times New Roman"/>
          <w:b w:val="false"/>
          <w:i w:val="false"/>
          <w:color w:val="000000"/>
          <w:sz w:val="28"/>
        </w:rPr>
        <w:t>
      Жалпы сарапшылардың бағалауы бойынша Польшаның барлық билік деңгейлерінде әкімшілік реформаның нәтижелері оң бағаланады. Дуандар санын 49-дан 16-ға дейін қысқарту ірі өңірлерді құруға мүмкіндік берді, олардың көпшілігі өзін-өзі жеткілікті түрде қамтамасыз етуге жақын. Аумақтарды әлеуметтік-экономикалық, мәдени және ғылыми әлеуеті жағынан теңестіруге ұмтылыс жасалып, оларға барынша біркелкі дербес дамуға мүмкіндік берілді. Бұл басқарушылықты арттырды, шенеуніктердің саны мен бизнесті дамыту жолындағы кедергілерді қысқартты. Дуандар өңірлік саясатты жүргізуде, халықаралық байланыстарды жолға қоюда үлкен дербестікке ие болды.</w:t>
      </w:r>
    </w:p>
    <w:p>
      <w:pPr>
        <w:spacing w:after="0"/>
        <w:ind w:left="0"/>
        <w:jc w:val="both"/>
      </w:pPr>
      <w:r>
        <w:rPr>
          <w:rFonts w:ascii="Times New Roman"/>
          <w:b w:val="false"/>
          <w:i w:val="false"/>
          <w:color w:val="000000"/>
          <w:sz w:val="28"/>
        </w:rPr>
        <w:t>
      Жалпы, жергілікті өзін-өзі басқаруды дамытудың Қазақстанда қолдануға келетін шетелдік оң тәжірибеден мынадай тұжырымдар жасауға болады:</w:t>
      </w:r>
    </w:p>
    <w:p>
      <w:pPr>
        <w:spacing w:after="0"/>
        <w:ind w:left="0"/>
        <w:jc w:val="both"/>
      </w:pPr>
      <w:r>
        <w:rPr>
          <w:rFonts w:ascii="Times New Roman"/>
          <w:b w:val="false"/>
          <w:i w:val="false"/>
          <w:color w:val="000000"/>
          <w:sz w:val="28"/>
        </w:rPr>
        <w:t>
      1. Польшада гмина деңгейінде жергілікті өзін-өзі басқаруды дамытудың жетістігі Орталық және Шығыс Еуропаның басқа елдерімен салыстырғанда жергілікті өзін-өзі басқарудың базалық деңгейі қалыптастырылған әкімшілік-аумақтық бірліктер мөлшерінің үлкендігіне негізделген.</w:t>
      </w:r>
    </w:p>
    <w:p>
      <w:pPr>
        <w:spacing w:after="0"/>
        <w:ind w:left="0"/>
        <w:jc w:val="both"/>
      </w:pPr>
      <w:r>
        <w:rPr>
          <w:rFonts w:ascii="Times New Roman"/>
          <w:b w:val="false"/>
          <w:i w:val="false"/>
          <w:color w:val="000000"/>
          <w:sz w:val="28"/>
        </w:rPr>
        <w:t>
      Бұл Польшада осы деңгейде дербес бюджеті бар толыққанды  зін-өзі басқаруды құру үшін қажетті әлеуетті қамтамасыз етуге мүмкіндік берді.</w:t>
      </w:r>
    </w:p>
    <w:p>
      <w:pPr>
        <w:spacing w:after="0"/>
        <w:ind w:left="0"/>
        <w:jc w:val="both"/>
      </w:pPr>
      <w:r>
        <w:rPr>
          <w:rFonts w:ascii="Times New Roman"/>
          <w:b w:val="false"/>
          <w:i w:val="false"/>
          <w:color w:val="000000"/>
          <w:sz w:val="28"/>
        </w:rPr>
        <w:t>
      Осыны ескере отырып, Қазақстанда басқарудың төменгі деңгейлерінде толыққанды жергілікті өзін-өзі басқаруды қалыптастыру үшін әлеуетті ұлғайту мақсатында ауылдық округтер деңгейінде әкімшілік-аумақтық бірліктерді ірілендіру мәселесін шешу қажет.</w:t>
      </w:r>
    </w:p>
    <w:p>
      <w:pPr>
        <w:spacing w:after="0"/>
        <w:ind w:left="0"/>
        <w:jc w:val="both"/>
      </w:pPr>
      <w:r>
        <w:rPr>
          <w:rFonts w:ascii="Times New Roman"/>
          <w:b w:val="false"/>
          <w:i w:val="false"/>
          <w:color w:val="000000"/>
          <w:sz w:val="28"/>
        </w:rPr>
        <w:t>
      2. Елді мекендердің маңыздылығы мен саны бойынша әртүрлі ерекшелігін негізге ала отырып, жергілікті өзін-өзі басқарудың ұтымды құрылымы қамтамасыз етілген.</w:t>
      </w:r>
    </w:p>
    <w:p>
      <w:pPr>
        <w:spacing w:after="0"/>
        <w:ind w:left="0"/>
        <w:jc w:val="both"/>
      </w:pPr>
      <w:r>
        <w:rPr>
          <w:rFonts w:ascii="Times New Roman"/>
          <w:b w:val="false"/>
          <w:i w:val="false"/>
          <w:color w:val="000000"/>
          <w:sz w:val="28"/>
        </w:rPr>
        <w:t>
      Польшаның астанасы ретінде Варшава ерекше құқықтық мәртебеге ие (мәртебесі мен орындайтын функциялары арнайы заңмен айқындалған). Варшава өз кезегінде 18 дзельницке (ауданға) бөлінетін 1 гминадан тұратын повят болып табылады. Бүгінде Варшава – бұл ең ірі Мазовецкий дуанының орталығы.</w:t>
      </w:r>
    </w:p>
    <w:p>
      <w:pPr>
        <w:spacing w:after="0"/>
        <w:ind w:left="0"/>
        <w:jc w:val="both"/>
      </w:pPr>
      <w:r>
        <w:rPr>
          <w:rFonts w:ascii="Times New Roman"/>
          <w:b w:val="false"/>
          <w:i w:val="false"/>
          <w:color w:val="000000"/>
          <w:sz w:val="28"/>
        </w:rPr>
        <w:t>
      Қалалардағы аудандар, кварталдар мен шағын аудандар деңгейінде жергілікті өзін-өзі басқару органдары жоқ, бірақ гминаға онда заңды тұлға мен дербес бюджетін құрмаған көмекші құрылымдар құру құқығы заңнамалық тұрғыдан бекітілген.</w:t>
      </w:r>
    </w:p>
    <w:p>
      <w:pPr>
        <w:spacing w:after="0"/>
        <w:ind w:left="0"/>
        <w:jc w:val="both"/>
      </w:pPr>
      <w:r>
        <w:rPr>
          <w:rFonts w:ascii="Times New Roman"/>
          <w:b w:val="false"/>
          <w:i w:val="false"/>
          <w:color w:val="000000"/>
          <w:sz w:val="28"/>
        </w:rPr>
        <w:t>
      Ауылдық-қалалық үлгідегі гминаларда қосалқы құрылымдар гмина аумағында орналасқан қалаларда құрылуы мүмкін.</w:t>
      </w:r>
    </w:p>
    <w:p>
      <w:pPr>
        <w:spacing w:after="0"/>
        <w:ind w:left="0"/>
        <w:jc w:val="both"/>
      </w:pPr>
      <w:r>
        <w:rPr>
          <w:rFonts w:ascii="Times New Roman"/>
          <w:b w:val="false"/>
          <w:i w:val="false"/>
          <w:color w:val="000000"/>
          <w:sz w:val="28"/>
        </w:rPr>
        <w:t>
      Гмина құрамына кіретін ауылдарда да өзін-өзі басқару органдары жоқ, бірақ, онда да қосалқы бірліктер бар (заңды тұлға мен дербес бюджетті құрмаған).</w:t>
      </w:r>
    </w:p>
    <w:p>
      <w:pPr>
        <w:spacing w:after="0"/>
        <w:ind w:left="0"/>
        <w:jc w:val="both"/>
      </w:pPr>
      <w:r>
        <w:rPr>
          <w:rFonts w:ascii="Times New Roman"/>
          <w:b w:val="false"/>
          <w:i w:val="false"/>
          <w:color w:val="000000"/>
          <w:sz w:val="28"/>
        </w:rPr>
        <w:t>
      Қазақстанда ірі қалаларда Польшаға ұқсас басқару құрылымы қалыптастырылған: Астана, Алматы, Қарағанды, Шымкент қалаларында аудандар, басқа облыстық маңызы бар қалаларда – орталықтандырылған басқару құрылған. Польша тәжірибесін ескере отырып, қалалардағы аудандар деңгейінде дербес бюджеті бар басқару органдарын құру орынсыз.</w:t>
      </w:r>
    </w:p>
    <w:p>
      <w:pPr>
        <w:spacing w:after="0"/>
        <w:ind w:left="0"/>
        <w:jc w:val="both"/>
      </w:pPr>
      <w:r>
        <w:rPr>
          <w:rFonts w:ascii="Times New Roman"/>
          <w:b w:val="false"/>
          <w:i w:val="false"/>
          <w:color w:val="000000"/>
          <w:sz w:val="28"/>
        </w:rPr>
        <w:t>
      Сонымен бірге, ірі қалаларда қала әкімінің халықпен тұрғын үй-коммуналдық сала, санитарлық жағдай, қоғамдық тәртіпті қорғау және т. б. мәселелер бойынша өзара іс-қимыл жасауы үшін қоғамдық құрылымдар құру құқығын қалалардың мәслихаттарына бекітуге болады.</w:t>
      </w:r>
    </w:p>
    <w:p>
      <w:pPr>
        <w:spacing w:after="0"/>
        <w:ind w:left="0"/>
        <w:jc w:val="both"/>
      </w:pPr>
      <w:r>
        <w:rPr>
          <w:rFonts w:ascii="Times New Roman"/>
          <w:b w:val="false"/>
          <w:i w:val="false"/>
          <w:color w:val="000000"/>
          <w:sz w:val="28"/>
        </w:rPr>
        <w:t>
      Польшада елді үш деңгейлі аумақтық бөлу қажеттілігі және повяттарды таратып және гминаларды күшейте отырып, екі деңгейлі құрылымға өту мүмкіндігі туралы пікірталас жалғасып жатқандығын атап өткен жөн.</w:t>
      </w:r>
    </w:p>
    <w:p>
      <w:pPr>
        <w:spacing w:after="0"/>
        <w:ind w:left="0"/>
        <w:jc w:val="both"/>
      </w:pPr>
      <w:r>
        <w:rPr>
          <w:rFonts w:ascii="Times New Roman"/>
          <w:b w:val="false"/>
          <w:i w:val="false"/>
          <w:color w:val="000000"/>
          <w:sz w:val="28"/>
        </w:rPr>
        <w:t>
      Жалпы, жергілікті өзін-өзі басқару жүйесінің жұмыс істеуінің шетелдік тәжірибесі осы саланы тиімді дамытудың өте көрнекі мысалдарына толы. Жергілікті өзін-өзі басқару жүйесін одан әрі жетілдіруге қатысты Қазақстанның алдында тұрған міндеттер тұрғысынан осы тәжірибені шығармашылық түрде пайдалану маңызды. Қандай да бір мемлекеттің жергілікті өзін-өзі басқару жүйесінің көшірмесін жасап қана қоймай, шетелдік тәжірибеге кешенді талдау жүргізу және Қазақстан үшін барынша қолайлы, келешекте еліміздің ұлттық, аумақтық және саяси ерекшеліктерін ескере отырып, отандық жергілікті өзін-өзі басқару жүйесіне енгізілетін құрамдауыштарды таңдау маңызды.</w:t>
      </w:r>
    </w:p>
    <w:p>
      <w:pPr>
        <w:spacing w:after="0"/>
        <w:ind w:left="0"/>
        <w:jc w:val="both"/>
      </w:pPr>
      <w:r>
        <w:rPr>
          <w:rFonts w:ascii="Times New Roman"/>
          <w:b w:val="false"/>
          <w:i w:val="false"/>
          <w:color w:val="000000"/>
          <w:sz w:val="28"/>
        </w:rPr>
        <w:t>
      Қазақстанда жергілікті өзін-өзі басқаруды дамытудың осы кезеңінде тиімді жұмыс істейтін, Қазақстан үшін барынша қолайлы жергілікті өзін-өзі басқару органдары қызметін ұйымдастырушылық, қаржылық, кадрлық қамтамасыз ету жүйелерін, сондай-ақ мемлекеттік билік органдарымен өзара іс-қимыл жасау тетігін қалыптастыру қажет. Шетелдік зерделенген оң тәжірибені ескере отырып, елдің мемлекеттік құрылымын, өңірлік ерекшеліктерін (үлкен аумақ, халық тығыздығының төмен болуы, халықтың жинақы тұратын топтары арасында елеулі арақашықтық), рулық және ауылдық өзін-өзі басқару саласында жинақталған құнды отандық тарихтың өткен тәжірибесі, жергілікті дәстүрлер мен мәдениетті, экономикалық және басқа да жағдайларды ескере отырып, Қазақстанның өзін-өзі басқаруын жетілдіру саясаты әзірленетін болады.</w:t>
      </w:r>
    </w:p>
    <w:p>
      <w:pPr>
        <w:spacing w:after="0"/>
        <w:ind w:left="0"/>
        <w:jc w:val="both"/>
      </w:pPr>
      <w:r>
        <w:rPr>
          <w:rFonts w:ascii="Times New Roman"/>
          <w:b w:val="false"/>
          <w:i w:val="false"/>
          <w:color w:val="000000"/>
          <w:sz w:val="28"/>
        </w:rPr>
        <w:t>
      Жергілікті өзін-өзі басқару жүйесін реформалау және дамыту төменгі деңгейлерден – селолық округтен, ауылдан (селодан) және қаладағы аудандардан басталатын болады.</w:t>
      </w:r>
    </w:p>
    <w:p>
      <w:pPr>
        <w:spacing w:after="0"/>
        <w:ind w:left="0"/>
        <w:jc w:val="left"/>
      </w:pPr>
      <w:r>
        <w:rPr>
          <w:rFonts w:ascii="Times New Roman"/>
          <w:b/>
          <w:i w:val="false"/>
          <w:color w:val="000000"/>
        </w:rPr>
        <w:t xml:space="preserve"> 2. Қазақстан Республикасында жергілікті өзін-өзі басқаруды</w:t>
      </w:r>
      <w:r>
        <w:br/>
      </w:r>
      <w:r>
        <w:rPr>
          <w:rFonts w:ascii="Times New Roman"/>
          <w:b/>
          <w:i w:val="false"/>
          <w:color w:val="000000"/>
        </w:rPr>
        <w:t>дамытудың негізгі қағидаттары мен жалпы тәсілдері</w:t>
      </w:r>
    </w:p>
    <w:p>
      <w:pPr>
        <w:spacing w:after="0"/>
        <w:ind w:left="0"/>
        <w:jc w:val="both"/>
      </w:pPr>
      <w:r>
        <w:rPr>
          <w:rFonts w:ascii="Times New Roman"/>
          <w:b w:val="false"/>
          <w:i w:val="false"/>
          <w:color w:val="000000"/>
          <w:sz w:val="28"/>
        </w:rPr>
        <w:t>
      1. Қазақстан Республикасында жергілікті өзін-өзі басқаруды дамытудың негізгі қағидаттары</w:t>
      </w:r>
    </w:p>
    <w:p>
      <w:pPr>
        <w:spacing w:after="0"/>
        <w:ind w:left="0"/>
        <w:jc w:val="both"/>
      </w:pPr>
      <w:r>
        <w:rPr>
          <w:rFonts w:ascii="Times New Roman"/>
          <w:b w:val="false"/>
          <w:i w:val="false"/>
          <w:color w:val="000000"/>
          <w:sz w:val="28"/>
        </w:rPr>
        <w:t xml:space="preserve">
      Жергілікті өзін-өзі басқарудың ұйымдастырушылық, құқықтық және экономикалық негіздерін айқындау мақсатында осы Тұжырымдамада Қазақстан Республикасында жергілікті өзін-өзі басқаруды ұйымдастырудың негізгі қағидаттары мен қызметін белгілеп алу қажет. </w:t>
      </w:r>
    </w:p>
    <w:p>
      <w:pPr>
        <w:spacing w:after="0"/>
        <w:ind w:left="0"/>
        <w:jc w:val="both"/>
      </w:pPr>
      <w:r>
        <w:rPr>
          <w:rFonts w:ascii="Times New Roman"/>
          <w:b w:val="false"/>
          <w:i w:val="false"/>
          <w:color w:val="000000"/>
          <w:sz w:val="28"/>
        </w:rPr>
        <w:t>
      Мыналар Қазақстан Республикасында жергілікті өзін-өзі басқарудың негізгі қағидаттарына айналуға тиіс:</w:t>
      </w:r>
    </w:p>
    <w:p>
      <w:pPr>
        <w:spacing w:after="0"/>
        <w:ind w:left="0"/>
        <w:jc w:val="both"/>
      </w:pPr>
      <w:r>
        <w:rPr>
          <w:rFonts w:ascii="Times New Roman"/>
          <w:b w:val="false"/>
          <w:i w:val="false"/>
          <w:color w:val="000000"/>
          <w:sz w:val="28"/>
        </w:rPr>
        <w:t>
      1) жергілікті маңызы бар мәселелерді халықтың дербес шешуі;</w:t>
      </w:r>
    </w:p>
    <w:p>
      <w:pPr>
        <w:spacing w:after="0"/>
        <w:ind w:left="0"/>
        <w:jc w:val="both"/>
      </w:pPr>
      <w:r>
        <w:rPr>
          <w:rFonts w:ascii="Times New Roman"/>
          <w:b w:val="false"/>
          <w:i w:val="false"/>
          <w:color w:val="000000"/>
          <w:sz w:val="28"/>
        </w:rPr>
        <w:t>
      2) жергілікті халықтың барлық тұрғындары құқықтарының теңдігі мен заңды мүдделерінің ескерілуі;</w:t>
      </w:r>
    </w:p>
    <w:p>
      <w:pPr>
        <w:spacing w:after="0"/>
        <w:ind w:left="0"/>
        <w:jc w:val="both"/>
      </w:pPr>
      <w:r>
        <w:rPr>
          <w:rFonts w:ascii="Times New Roman"/>
          <w:b w:val="false"/>
          <w:i w:val="false"/>
          <w:color w:val="000000"/>
          <w:sz w:val="28"/>
        </w:rPr>
        <w:t>
      3) тиісті аумақтардағы тұратын халық мүддесін тікелей қозғайтын мәселелерді шешу кезінде халық пікірінің жариялылығы және есепке алынуы;</w:t>
      </w:r>
    </w:p>
    <w:p>
      <w:pPr>
        <w:spacing w:after="0"/>
        <w:ind w:left="0"/>
        <w:jc w:val="both"/>
      </w:pPr>
      <w:r>
        <w:rPr>
          <w:rFonts w:ascii="Times New Roman"/>
          <w:b w:val="false"/>
          <w:i w:val="false"/>
          <w:color w:val="000000"/>
          <w:sz w:val="28"/>
        </w:rPr>
        <w:t>
      4) жергілікті өзін-өзі басқару жүйесін дамытудың кешенділігі, кезеңділігі;</w:t>
      </w:r>
    </w:p>
    <w:p>
      <w:pPr>
        <w:spacing w:after="0"/>
        <w:ind w:left="0"/>
        <w:jc w:val="both"/>
      </w:pPr>
      <w:r>
        <w:rPr>
          <w:rFonts w:ascii="Times New Roman"/>
          <w:b w:val="false"/>
          <w:i w:val="false"/>
          <w:color w:val="000000"/>
          <w:sz w:val="28"/>
        </w:rPr>
        <w:t>
      5) жергілікті өзін-өзі басқаруды мемлекет тарапынан жүйелі қолдау;</w:t>
      </w:r>
    </w:p>
    <w:p>
      <w:pPr>
        <w:spacing w:after="0"/>
        <w:ind w:left="0"/>
        <w:jc w:val="both"/>
      </w:pPr>
      <w:r>
        <w:rPr>
          <w:rFonts w:ascii="Times New Roman"/>
          <w:b w:val="false"/>
          <w:i w:val="false"/>
          <w:color w:val="000000"/>
          <w:sz w:val="28"/>
        </w:rPr>
        <w:t>
      6) жергілікті өзін-өзі басқару қызметінің ашықтығы, олардың халықтың бақылауында болуы және оған есеп беруі тиіс.</w:t>
      </w:r>
    </w:p>
    <w:p>
      <w:pPr>
        <w:spacing w:after="0"/>
        <w:ind w:left="0"/>
        <w:jc w:val="both"/>
      </w:pPr>
      <w:r>
        <w:rPr>
          <w:rFonts w:ascii="Times New Roman"/>
          <w:b w:val="false"/>
          <w:i w:val="false"/>
          <w:color w:val="000000"/>
          <w:sz w:val="28"/>
        </w:rPr>
        <w:t>
      2. Жергілікті өзін-өзі басқаруды дамыту тәсілдері</w:t>
      </w:r>
    </w:p>
    <w:p>
      <w:pPr>
        <w:spacing w:after="0"/>
        <w:ind w:left="0"/>
        <w:jc w:val="both"/>
      </w:pPr>
      <w:r>
        <w:rPr>
          <w:rFonts w:ascii="Times New Roman"/>
          <w:b w:val="false"/>
          <w:i w:val="false"/>
          <w:color w:val="000000"/>
          <w:sz w:val="28"/>
        </w:rPr>
        <w:t>
      Қазақстанда жергілікті өзін-өзі басқаруды дамыту саясатын іске асыру процесі кешенділігімен де, қойылған міндеттерді шешудің белгілі бір кезеңділігімен, іске асырудың тиісті кезеңінде саясаттың басым бағыттарын айқындау қажеттілігімен сипатталады.</w:t>
      </w:r>
    </w:p>
    <w:p>
      <w:pPr>
        <w:spacing w:after="0"/>
        <w:ind w:left="0"/>
        <w:jc w:val="both"/>
      </w:pPr>
      <w:r>
        <w:rPr>
          <w:rFonts w:ascii="Times New Roman"/>
          <w:b w:val="false"/>
          <w:i w:val="false"/>
          <w:color w:val="000000"/>
          <w:sz w:val="28"/>
        </w:rPr>
        <w:t>
      Осыған байланысты, Қазақстанда жергілікті өзін-өзі басқаруды одан әрі дамыту екі кезеңде болжанады.</w:t>
      </w:r>
    </w:p>
    <w:p>
      <w:pPr>
        <w:spacing w:after="0"/>
        <w:ind w:left="0"/>
        <w:jc w:val="both"/>
      </w:pPr>
      <w:r>
        <w:rPr>
          <w:rFonts w:ascii="Times New Roman"/>
          <w:b w:val="false"/>
          <w:i w:val="false"/>
          <w:color w:val="000000"/>
          <w:sz w:val="28"/>
        </w:rPr>
        <w:t>
      Бірінші кезең (2012–2016 жылдар) – қолданыстағы басқару схемасын, ең алдымен биліктің ең төменгі деңгейлердегі әлеуетті кеңейту.</w:t>
      </w:r>
    </w:p>
    <w:p>
      <w:pPr>
        <w:spacing w:after="0"/>
        <w:ind w:left="0"/>
        <w:jc w:val="both"/>
      </w:pPr>
      <w:r>
        <w:rPr>
          <w:rFonts w:ascii="Times New Roman"/>
          <w:b w:val="false"/>
          <w:i w:val="false"/>
          <w:color w:val="000000"/>
          <w:sz w:val="28"/>
        </w:rPr>
        <w:t>
      1. Ауылдар (селолар), кенттер, аудандық маңызы бар қалалар деңгейлерінде жергілікті қоғамдастықтың жиналыстары (жиындары) арқылы жергілікті маңызы бар мәселелерді шешуде халықтың рөлін арттыру.</w:t>
      </w:r>
    </w:p>
    <w:p>
      <w:pPr>
        <w:spacing w:after="0"/>
        <w:ind w:left="0"/>
        <w:jc w:val="both"/>
      </w:pPr>
      <w:r>
        <w:rPr>
          <w:rFonts w:ascii="Times New Roman"/>
          <w:b w:val="false"/>
          <w:i w:val="false"/>
          <w:color w:val="000000"/>
          <w:sz w:val="28"/>
        </w:rPr>
        <w:t>
      Мыналарды көздейтін нормаларды заңнамалық тұрғыдан бекіту ұсынылады:</w:t>
      </w:r>
    </w:p>
    <w:p>
      <w:pPr>
        <w:spacing w:after="0"/>
        <w:ind w:left="0"/>
        <w:jc w:val="both"/>
      </w:pPr>
      <w:r>
        <w:rPr>
          <w:rFonts w:ascii="Times New Roman"/>
          <w:b w:val="false"/>
          <w:i w:val="false"/>
          <w:color w:val="000000"/>
          <w:sz w:val="28"/>
        </w:rPr>
        <w:t>
      1) жергілікті өзін-өзі басқарудың ұйымдастырушылық құрылымдарының өкілеттігін және олардың жауапкершілігін айқындау;</w:t>
      </w:r>
    </w:p>
    <w:p>
      <w:pPr>
        <w:spacing w:after="0"/>
        <w:ind w:left="0"/>
        <w:jc w:val="both"/>
      </w:pPr>
      <w:r>
        <w:rPr>
          <w:rFonts w:ascii="Times New Roman"/>
          <w:b w:val="false"/>
          <w:i w:val="false"/>
          <w:color w:val="000000"/>
          <w:sz w:val="28"/>
        </w:rPr>
        <w:t>
      2) жергілікті маңызы бар іс-шараларды қаржыландыру мәселелерін жиналыстарда (жиындарда) талқылау міндеттілігі (басқарудың төменгі деңгейі әкімдерінің дербес бюджеті болмайды, бірақ аудан бюджетінің құрамында бюджеттік бағдарламалардың әкімшілері болып табылады);</w:t>
      </w:r>
    </w:p>
    <w:p>
      <w:pPr>
        <w:spacing w:after="0"/>
        <w:ind w:left="0"/>
        <w:jc w:val="both"/>
      </w:pPr>
      <w:r>
        <w:rPr>
          <w:rFonts w:ascii="Times New Roman"/>
          <w:b w:val="false"/>
          <w:i w:val="false"/>
          <w:color w:val="000000"/>
          <w:sz w:val="28"/>
        </w:rPr>
        <w:t>
      3) жиналыстарды (жиындарды) қалыптастыру, өткізу және өкілеттігі мен олардың шешімдерін ресімдеудің тәртібін нақты регламенттеу.</w:t>
      </w:r>
    </w:p>
    <w:p>
      <w:pPr>
        <w:spacing w:after="0"/>
        <w:ind w:left="0"/>
        <w:jc w:val="both"/>
      </w:pPr>
      <w:r>
        <w:rPr>
          <w:rFonts w:ascii="Times New Roman"/>
          <w:b w:val="false"/>
          <w:i w:val="false"/>
          <w:color w:val="000000"/>
          <w:sz w:val="28"/>
        </w:rPr>
        <w:t>
      Қазіргі уақытта қолданыстағы заңнамаға сәйкес мемлекеттік органдардың шешімдері ғана міндетті сипатқа ие. Басқа органдардың (консультативтік-кенестік, жиналыстардың) шешімдері, әдетте ұсыныс сипатында болады.</w:t>
      </w:r>
    </w:p>
    <w:p>
      <w:pPr>
        <w:spacing w:after="0"/>
        <w:ind w:left="0"/>
        <w:jc w:val="both"/>
      </w:pPr>
      <w:r>
        <w:rPr>
          <w:rFonts w:ascii="Times New Roman"/>
          <w:b w:val="false"/>
          <w:i w:val="false"/>
          <w:color w:val="000000"/>
          <w:sz w:val="28"/>
        </w:rPr>
        <w:t>
      Әкімдердің заңға қарсы шешімдерді орындауына жол бермеу және халықтың жекелеген топтарының мүдделелерін қорғауды болдырмау мақсатында әкімнің жиналыстардың (жиындардың) шешімдерін қарау міндеттілігі және халыққа заңдылықты сақтай отырып, олар қабылдаған (немесе қабылдамаған) шешімдері туралы ақпарат беру туралы ереже бекітілетін болады. Ережеде қабылданатын шешімдердің тиімділігі мен нәтижелілігін бағалау мен оларды іске асыруды қоғамдық бақылау тетігі де көзделетін болады.</w:t>
      </w:r>
    </w:p>
    <w:p>
      <w:pPr>
        <w:spacing w:after="0"/>
        <w:ind w:left="0"/>
        <w:jc w:val="both"/>
      </w:pPr>
      <w:r>
        <w:rPr>
          <w:rFonts w:ascii="Times New Roman"/>
          <w:b w:val="false"/>
          <w:i w:val="false"/>
          <w:color w:val="000000"/>
          <w:sz w:val="28"/>
        </w:rPr>
        <w:t>
      Ірі қалалардағы жалпықалалық шаруашылықты басқару ерекшелігін ескере отырып, жоғарыда аталған шараларды басқарудың төменгі деңгейіне жататын Астана, Алматы, Қарағанды, Шымкент қалаларының аудандарына қолданбау ұсынылады.</w:t>
      </w:r>
    </w:p>
    <w:p>
      <w:pPr>
        <w:spacing w:after="0"/>
        <w:ind w:left="0"/>
        <w:jc w:val="both"/>
      </w:pPr>
      <w:r>
        <w:rPr>
          <w:rFonts w:ascii="Times New Roman"/>
          <w:b w:val="false"/>
          <w:i w:val="false"/>
          <w:color w:val="000000"/>
          <w:sz w:val="28"/>
        </w:rPr>
        <w:t>
      Бұдан басқа:</w:t>
      </w:r>
    </w:p>
    <w:p>
      <w:pPr>
        <w:spacing w:after="0"/>
        <w:ind w:left="0"/>
        <w:jc w:val="both"/>
      </w:pPr>
      <w:r>
        <w:rPr>
          <w:rFonts w:ascii="Times New Roman"/>
          <w:b w:val="false"/>
          <w:i w:val="false"/>
          <w:color w:val="000000"/>
          <w:sz w:val="28"/>
        </w:rPr>
        <w:t>
      1) ауданның (облыстық маңызы бар қаланың) қолданыстағы даму бағдарламаларына ауылдың (селоның), ауылдық (селолық) округтің, кенттің, аудандық маңызы бар қаланың деңгейінде жергілікті қоғамдастық жиналыстарда (жиындарда) қабылданған халықтың бірінші кезектегі қажеттіліктері көрініс табатын кіші бөлім қосу;</w:t>
      </w:r>
    </w:p>
    <w:p>
      <w:pPr>
        <w:spacing w:after="0"/>
        <w:ind w:left="0"/>
        <w:jc w:val="both"/>
      </w:pPr>
      <w:r>
        <w:rPr>
          <w:rFonts w:ascii="Times New Roman"/>
          <w:b w:val="false"/>
          <w:i w:val="false"/>
          <w:color w:val="000000"/>
          <w:sz w:val="28"/>
        </w:rPr>
        <w:t>
      2) жергілікті халыққа жергілікті маңызы бар проблемаларды шешуге бөлінген бюджет қаражатының мониторингісіне қатысу құқығын беру нормаларын енгізу ұсынылады.</w:t>
      </w:r>
    </w:p>
    <w:p>
      <w:pPr>
        <w:spacing w:after="0"/>
        <w:ind w:left="0"/>
        <w:jc w:val="both"/>
      </w:pPr>
      <w:r>
        <w:rPr>
          <w:rFonts w:ascii="Times New Roman"/>
          <w:b w:val="false"/>
          <w:i w:val="false"/>
          <w:color w:val="000000"/>
          <w:sz w:val="28"/>
        </w:rPr>
        <w:t>
      Жоғарыда аталған шаралар жергілікті маңызы бар мәселелерді шешуде халықтың рөлін арттыруға, шешімдерді қабылдаған кезде азаматтардың қатысуын, мүдделілігін және жауапкершілігін ынталандыруға, мемлекеттік органдарға сенімін нығайтуға мүмкіндік береді.</w:t>
      </w:r>
    </w:p>
    <w:p>
      <w:pPr>
        <w:spacing w:after="0"/>
        <w:ind w:left="0"/>
        <w:jc w:val="both"/>
      </w:pPr>
      <w:r>
        <w:rPr>
          <w:rFonts w:ascii="Times New Roman"/>
          <w:b w:val="false"/>
          <w:i w:val="false"/>
          <w:color w:val="000000"/>
          <w:sz w:val="28"/>
        </w:rPr>
        <w:t>
      2. Облыстық маңызы бар қалалардың халқын (құрамында аудандары бар қалаларды қоспағанда) басқару шешімдерін қабылдау процесіне белсенді тарту тетігін құру. Қалалардың мәслихаттарына қала әкімінің халықпен өзара іс-қимыл жасауы үшін қоғамдық құрылымдар құру құқығы бекітілетін болады.</w:t>
      </w:r>
    </w:p>
    <w:p>
      <w:pPr>
        <w:spacing w:after="0"/>
        <w:ind w:left="0"/>
        <w:jc w:val="both"/>
      </w:pPr>
      <w:r>
        <w:rPr>
          <w:rFonts w:ascii="Times New Roman"/>
          <w:b w:val="false"/>
          <w:i w:val="false"/>
          <w:color w:val="000000"/>
          <w:sz w:val="28"/>
        </w:rPr>
        <w:t>
      Құрылған қоғамдық құрылымдар қала әкімдеріне елді мекендердегі тұрғын үй-коммуналдық қызметтердің тиісті жұмыс істеуін, санитарлық жағдайды, қоғамдық тәртіп пен азаматтардың қауіпсіздігін қорғауды қамтамасыз етуге жәрдемдеседі. Өздері тұратын аумақтың тыныс-тіршілігі жағдайын және жалпы елді мекеннің толыққанды әлеуметтік-экономикалық дамуын жақсартуда жергілікті халықтың мүдделілігі қоғамдық және азаматтық белсенділігі артатын болады.</w:t>
      </w:r>
    </w:p>
    <w:p>
      <w:pPr>
        <w:spacing w:after="0"/>
        <w:ind w:left="0"/>
        <w:jc w:val="both"/>
      </w:pPr>
      <w:r>
        <w:rPr>
          <w:rFonts w:ascii="Times New Roman"/>
          <w:b w:val="false"/>
          <w:i w:val="false"/>
          <w:color w:val="000000"/>
          <w:sz w:val="28"/>
        </w:rPr>
        <w:t>
      3. Басқарудың төменгі деңгейлерінің қаржылық дербестігін кеңейту.</w:t>
      </w:r>
    </w:p>
    <w:p>
      <w:pPr>
        <w:spacing w:after="0"/>
        <w:ind w:left="0"/>
        <w:jc w:val="both"/>
      </w:pPr>
      <w:r>
        <w:rPr>
          <w:rFonts w:ascii="Times New Roman"/>
          <w:b w:val="false"/>
          <w:i w:val="false"/>
          <w:color w:val="000000"/>
          <w:sz w:val="28"/>
        </w:rPr>
        <w:t>
      Ауылдардың (селолардың), кентттердің, аудандық маңызы бар қалалардың әкімдеріне:</w:t>
      </w:r>
    </w:p>
    <w:p>
      <w:pPr>
        <w:spacing w:after="0"/>
        <w:ind w:left="0"/>
        <w:jc w:val="both"/>
      </w:pPr>
      <w:r>
        <w:rPr>
          <w:rFonts w:ascii="Times New Roman"/>
          <w:b w:val="false"/>
          <w:i w:val="false"/>
          <w:color w:val="000000"/>
          <w:sz w:val="28"/>
        </w:rPr>
        <w:t>
      1) жеке кіріс көздерін (ақылы қызмет көрсетуден, ерікті және нысаналы алымдар, қайырымдылық қорлар мен демеушілердің жарналары, арнайы белгілінген орындарда сауда үшін алымдар, абаттандыру қағидаларын бұзғаны, инфрақұрылым объектілері мен жасыл желектерге зақым келтіргені, белгіленбеген орындарда сауда жасағандары үшін айыппұлдар және заңнамаға қайшы келмейтін өзге көздер есебінен кірістер) қалыптастыру құқығын беру;</w:t>
      </w:r>
    </w:p>
    <w:p>
      <w:pPr>
        <w:spacing w:after="0"/>
        <w:ind w:left="0"/>
        <w:jc w:val="both"/>
      </w:pPr>
      <w:r>
        <w:rPr>
          <w:rFonts w:ascii="Times New Roman"/>
          <w:b w:val="false"/>
          <w:i w:val="false"/>
          <w:color w:val="000000"/>
          <w:sz w:val="28"/>
        </w:rPr>
        <w:t>
      2) қазынашылық органдарда жергілікті өзін-өзі басқарудың функцияларын іске асыруға бағытталған кірістер мен шығыстар көрсетілетін арнаулы шоттар ашу құқығын беру;</w:t>
      </w:r>
    </w:p>
    <w:p>
      <w:pPr>
        <w:spacing w:after="0"/>
        <w:ind w:left="0"/>
        <w:jc w:val="both"/>
      </w:pPr>
      <w:r>
        <w:rPr>
          <w:rFonts w:ascii="Times New Roman"/>
          <w:b w:val="false"/>
          <w:i w:val="false"/>
          <w:color w:val="000000"/>
          <w:sz w:val="28"/>
        </w:rPr>
        <w:t>
      3) аудандық коммуналдық меншіктің бір бөлігін оларды тиімді пайдалану, жергілікті халықтың мүддесін қанағаттандыру және қосымша кірістер алу мақсатында төмен деңгейдегі әкімдерге (клубтар, кітапханалар, балабақшалар және т.б.) беру;</w:t>
      </w:r>
    </w:p>
    <w:p>
      <w:pPr>
        <w:spacing w:after="0"/>
        <w:ind w:left="0"/>
        <w:jc w:val="both"/>
      </w:pPr>
      <w:r>
        <w:rPr>
          <w:rFonts w:ascii="Times New Roman"/>
          <w:b w:val="false"/>
          <w:i w:val="false"/>
          <w:color w:val="000000"/>
          <w:sz w:val="28"/>
        </w:rPr>
        <w:t>
      4) ауылдық округтің жер ресурстарын беру, нысаналы тағайындалуы бойынша пайдалану мәселелерін халық жиындарына талқылауға шығару мақсатында ауылдық деңгейдің әкімдерін өңірлік жер комиссиясының құрамына қосу ұсынылады.</w:t>
      </w:r>
    </w:p>
    <w:p>
      <w:pPr>
        <w:spacing w:after="0"/>
        <w:ind w:left="0"/>
        <w:jc w:val="both"/>
      </w:pPr>
      <w:r>
        <w:rPr>
          <w:rFonts w:ascii="Times New Roman"/>
          <w:b w:val="false"/>
          <w:i w:val="false"/>
          <w:color w:val="000000"/>
          <w:sz w:val="28"/>
        </w:rPr>
        <w:t>
      Жергілікті маңызы бар мәселелерді шешуде толыққанды мүмкіндіктер беру мақсатында, облыстық және аудандық деңгейдегі атқарушы органдардың іске асыру және рұқсат беру функцияларын оңтайландыру есебінен ауылдық басқару деңгейінің өкілеттігі кезең-кезеңімен кеңейтілетін болады. Қазіргі уақытта "республика (орталық) – облыс – аудан – қалалық және ауылдық елді мекендер" сатылай билік өкілеттерін қайта бөлу арқылы мемлекеттік басқару жүйесін оңтайландыру бөлігінде мемлекеттік басқару деңгейлері арасындағы өкілеттердің аражігін ажырату жұмысы жүргізіп жатқанын атап өтеміз.</w:t>
      </w:r>
    </w:p>
    <w:p>
      <w:pPr>
        <w:spacing w:after="0"/>
        <w:ind w:left="0"/>
        <w:jc w:val="both"/>
      </w:pPr>
      <w:r>
        <w:rPr>
          <w:rFonts w:ascii="Times New Roman"/>
          <w:b w:val="false"/>
          <w:i w:val="false"/>
          <w:color w:val="000000"/>
          <w:sz w:val="28"/>
        </w:rPr>
        <w:t>
      Жүргізілген жұмыстардың нәтижелері бойынша стратегиялық, бақылау, қадағалау және іске асыру функцияларын орындау шеңберінде орталық мемлекеттік және жергілікті атқарушы органдардың өзара іс-қимылының тиімді схемасы әзірленетін болады.</w:t>
      </w:r>
    </w:p>
    <w:p>
      <w:pPr>
        <w:spacing w:after="0"/>
        <w:ind w:left="0"/>
        <w:jc w:val="both"/>
      </w:pPr>
      <w:r>
        <w:rPr>
          <w:rFonts w:ascii="Times New Roman"/>
          <w:b w:val="false"/>
          <w:i w:val="false"/>
          <w:color w:val="000000"/>
          <w:sz w:val="28"/>
        </w:rPr>
        <w:t>
      Осы схеманың басым бағыты қала, аудандық маңызы бар қала, кент, ауыл (село), ауылдық (селолық) округ деңгейінде тиімді мемлекеттік басқаруды және өзін-өзі басқаруды, бәрінен бұрын оның институционалдық және функционалдық нығаюын ұйымдастыру болады.</w:t>
      </w:r>
    </w:p>
    <w:p>
      <w:pPr>
        <w:spacing w:after="0"/>
        <w:ind w:left="0"/>
        <w:jc w:val="both"/>
      </w:pPr>
      <w:r>
        <w:rPr>
          <w:rFonts w:ascii="Times New Roman"/>
          <w:b w:val="false"/>
          <w:i w:val="false"/>
          <w:color w:val="000000"/>
          <w:sz w:val="28"/>
        </w:rPr>
        <w:t>
      4. Өзін-өзі басқаруды жүзеге асырудағы өз құқықтары мен мүмкіндіктерін іске асыру мәселелері бойынша халықтың құқықтық сауаттылығын арттыру жөнінде іс-шараларды ұйымдастыру және өткізу, оның ішінде:</w:t>
      </w:r>
    </w:p>
    <w:p>
      <w:pPr>
        <w:spacing w:after="0"/>
        <w:ind w:left="0"/>
        <w:jc w:val="both"/>
      </w:pPr>
      <w:r>
        <w:rPr>
          <w:rFonts w:ascii="Times New Roman"/>
          <w:b w:val="false"/>
          <w:i w:val="false"/>
          <w:color w:val="000000"/>
          <w:sz w:val="28"/>
        </w:rPr>
        <w:t>
      1) жергілікті өзін-өзі басқару органдары үшін кадрлар даярлау, қайта даярлау және біліктілігін арттыру;</w:t>
      </w:r>
    </w:p>
    <w:p>
      <w:pPr>
        <w:spacing w:after="0"/>
        <w:ind w:left="0"/>
        <w:jc w:val="both"/>
      </w:pPr>
      <w:r>
        <w:rPr>
          <w:rFonts w:ascii="Times New Roman"/>
          <w:b w:val="false"/>
          <w:i w:val="false"/>
          <w:color w:val="000000"/>
          <w:sz w:val="28"/>
        </w:rPr>
        <w:t>
      2) өзін-өзі басқару органдарына консультация, жергілікті өзін-өзі басқарудың өзекті мәселелері бойынша конференциялар, семинарлар ұйымдастыру және өткізу, практикалық тәжірибе алмасу және басқаларды қамтитын жергілікті өзін-өзі басқару қызметін ұйымдастырушылық-әдістемелік қолдау;</w:t>
      </w:r>
    </w:p>
    <w:p>
      <w:pPr>
        <w:spacing w:after="0"/>
        <w:ind w:left="0"/>
        <w:jc w:val="both"/>
      </w:pPr>
      <w:r>
        <w:rPr>
          <w:rFonts w:ascii="Times New Roman"/>
          <w:b w:val="false"/>
          <w:i w:val="false"/>
          <w:color w:val="000000"/>
          <w:sz w:val="28"/>
        </w:rPr>
        <w:t>
      3) жергілікті өзін-өзі басқаруды ақпараттық қолдау, оның ішінде жергілікті өзін-өзі басқарудың идеяларын, қағидаттары мен міндеттерін халық арасында кеңінен тарату, реформалардың барысы мен проблемалары туралы, жергілікті өзін-өзі басқару органдарының қызметіне қоғамдық бақылау жүйесін құруда халықтың рөлі туралы ақпараттандыру, сауалнамалар мен әлеуметтік зерттеулер жүргізу.</w:t>
      </w:r>
    </w:p>
    <w:p>
      <w:pPr>
        <w:spacing w:after="0"/>
        <w:ind w:left="0"/>
        <w:jc w:val="both"/>
      </w:pPr>
      <w:r>
        <w:rPr>
          <w:rFonts w:ascii="Times New Roman"/>
          <w:b w:val="false"/>
          <w:i w:val="false"/>
          <w:color w:val="000000"/>
          <w:sz w:val="28"/>
        </w:rPr>
        <w:t>
      Жоғарыда аталған шаралар төменгі деңгейдегі әкімдердің шаруашылық және экономика салаларындағы шешімдерді қабылдау өкілеттігін кеңейтуге мүмкіндік береді, жергілікті маңызы бар мәселелерді шешуде мемлекеттік басқарудың төменгі деңгейінің қаржылық дербестігін қамтамасыз етеді.</w:t>
      </w:r>
    </w:p>
    <w:p>
      <w:pPr>
        <w:spacing w:after="0"/>
        <w:ind w:left="0"/>
        <w:jc w:val="both"/>
      </w:pPr>
      <w:r>
        <w:rPr>
          <w:rFonts w:ascii="Times New Roman"/>
          <w:b w:val="false"/>
          <w:i w:val="false"/>
          <w:color w:val="000000"/>
          <w:sz w:val="28"/>
        </w:rPr>
        <w:t>
      Екінші кезең (2017–2020 жылдар) – басқарудың төменгі деңгейлерінде жергілікті өзін-өзі басқару органдарын қалыптастыру. Басқару және қаржыландыру тетіктерін 2012-2016 жылдар ішінде практикалық пысықтау жергілікті өзін-өзі басқару органдарын қалыптастыру үшін базалық алғышарт болады.</w:t>
      </w:r>
    </w:p>
    <w:p>
      <w:pPr>
        <w:spacing w:after="0"/>
        <w:ind w:left="0"/>
        <w:jc w:val="both"/>
      </w:pPr>
      <w:r>
        <w:rPr>
          <w:rFonts w:ascii="Times New Roman"/>
          <w:b w:val="false"/>
          <w:i w:val="false"/>
          <w:color w:val="000000"/>
          <w:sz w:val="28"/>
        </w:rPr>
        <w:t>
      Осы кезеңде жергілікті мемлекеттік басқару және өзін-өзі басқару функцияларының аражігін ажырату, өкілдік органдарды, қоғамдық кеңестерді, бюджетті, меншікті қалыптастыру мәселелері шешілетін болады.</w:t>
      </w:r>
    </w:p>
    <w:p>
      <w:pPr>
        <w:spacing w:after="0"/>
        <w:ind w:left="0"/>
        <w:jc w:val="both"/>
      </w:pPr>
      <w:r>
        <w:rPr>
          <w:rFonts w:ascii="Times New Roman"/>
          <w:b w:val="false"/>
          <w:i w:val="false"/>
          <w:color w:val="000000"/>
          <w:sz w:val="28"/>
        </w:rPr>
        <w:t>
      Толыққанды жергілікті өзін-өзі басқаруды қалыптастыру үшін әлеуетті ұлғайту мақсатында ауылдық округтер деңгейінде әкімшілік-аумақтық бірліктерді ірілендіру мәселелері пысықталатын болады.</w:t>
      </w:r>
    </w:p>
    <w:p>
      <w:pPr>
        <w:spacing w:after="0"/>
        <w:ind w:left="0"/>
        <w:jc w:val="both"/>
      </w:pPr>
      <w:r>
        <w:rPr>
          <w:rFonts w:ascii="Times New Roman"/>
          <w:b w:val="false"/>
          <w:i w:val="false"/>
          <w:color w:val="000000"/>
          <w:sz w:val="28"/>
        </w:rPr>
        <w:t>
      Жоғарыда баяндалғанды ескере отырып, 2017 жылдан бастап ауылдардың (селолардың), кенттердің, аудандық маңызы бар қалалардың әкімдерін сайлауды аудандық мәслихаттардың немесе халықтың өткізуі ұсынылады.</w:t>
      </w:r>
    </w:p>
    <w:p>
      <w:pPr>
        <w:spacing w:after="0"/>
        <w:ind w:left="0"/>
        <w:jc w:val="both"/>
      </w:pPr>
      <w:r>
        <w:rPr>
          <w:rFonts w:ascii="Times New Roman"/>
          <w:b w:val="false"/>
          <w:i w:val="false"/>
          <w:color w:val="000000"/>
          <w:sz w:val="28"/>
        </w:rPr>
        <w:t>
      Бұл ретте, әлемдік тәжірибені ескере отырып, ірі қалалардағы аудандардың әкімдерін сайлауды енгізу мәселесі қосымша зерделенетін болады.</w:t>
      </w:r>
    </w:p>
    <w:p>
      <w:pPr>
        <w:spacing w:after="0"/>
        <w:ind w:left="0"/>
        <w:jc w:val="both"/>
      </w:pPr>
      <w:r>
        <w:rPr>
          <w:rFonts w:ascii="Times New Roman"/>
          <w:b w:val="false"/>
          <w:i w:val="false"/>
          <w:color w:val="000000"/>
          <w:sz w:val="28"/>
        </w:rPr>
        <w:t>
      3. Тұжырымдаманы іске асыру құралдары</w:t>
      </w:r>
    </w:p>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Жарлығында</w:t>
      </w:r>
      <w:r>
        <w:rPr>
          <w:rFonts w:ascii="Times New Roman"/>
          <w:b w:val="false"/>
          <w:i w:val="false"/>
          <w:color w:val="000000"/>
          <w:sz w:val="28"/>
        </w:rPr>
        <w:t>, сондай-ақ осы Тұжырымдаманың ережелерінде айқындалатын міндеттер мен индикаторларды жергілікті өзін-өзі басқарудың жұмыс істеу саласын реттейтін заңнамалық және заңға тәуелді нормативтік құқықтық актілерді жетілдіру жолымен іске асыру көзделген.</w:t>
      </w:r>
    </w:p>
    <w:p>
      <w:pPr>
        <w:spacing w:after="0"/>
        <w:ind w:left="0"/>
        <w:jc w:val="both"/>
      </w:pPr>
      <w:r>
        <w:rPr>
          <w:rFonts w:ascii="Times New Roman"/>
          <w:b w:val="false"/>
          <w:i w:val="false"/>
          <w:color w:val="000000"/>
          <w:sz w:val="28"/>
        </w:rPr>
        <w:t>
      Осы Тұжырымдаманың ережелері жергілікті өзін-өзі басқару мәселелері бойынша заңнамалық және өзге де нормативтік құқықтық актілерді жетілдіру арқылы іске асырылатын болады.</w:t>
      </w:r>
    </w:p>
    <w:p>
      <w:pPr>
        <w:spacing w:after="0"/>
        <w:ind w:left="0"/>
        <w:jc w:val="left"/>
      </w:pPr>
      <w:r>
        <w:rPr>
          <w:rFonts w:ascii="Times New Roman"/>
          <w:b/>
          <w:i w:val="false"/>
          <w:color w:val="000000"/>
        </w:rPr>
        <w:t xml:space="preserve"> 3. Тұжырымдаманы іске асыру болжанатын нормативтік-құқықтық</w:t>
      </w:r>
      <w:r>
        <w:br/>
      </w:r>
      <w:r>
        <w:rPr>
          <w:rFonts w:ascii="Times New Roman"/>
          <w:b/>
          <w:i w:val="false"/>
          <w:color w:val="000000"/>
        </w:rPr>
        <w:t>және құқықтық актілердің тізбесі</w:t>
      </w:r>
    </w:p>
    <w:p>
      <w:pPr>
        <w:spacing w:after="0"/>
        <w:ind w:left="0"/>
        <w:jc w:val="both"/>
      </w:pPr>
      <w:r>
        <w:rPr>
          <w:rFonts w:ascii="Times New Roman"/>
          <w:b w:val="false"/>
          <w:i w:val="false"/>
          <w:color w:val="000000"/>
          <w:sz w:val="28"/>
        </w:rPr>
        <w:t>
      Осы Тұжырымдаманы іске асыру мынадай нормативтік-құқықтық актілер арқылы болжанады:</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(1995 жылы 30 тамызда республикалық референдумда қабылданды).</w:t>
      </w:r>
    </w:p>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1994 жылғы 27 желтоқсандағы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(Жалпы бөлім).</w:t>
      </w:r>
    </w:p>
    <w:p>
      <w:pPr>
        <w:spacing w:after="0"/>
        <w:ind w:left="0"/>
        <w:jc w:val="both"/>
      </w:pPr>
      <w:r>
        <w:rPr>
          <w:rFonts w:ascii="Times New Roman"/>
          <w:b w:val="false"/>
          <w:i w:val="false"/>
          <w:color w:val="000000"/>
          <w:sz w:val="28"/>
        </w:rPr>
        <w:t xml:space="preserve">
      4. 1999 жылғы 1 шілдедегі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(Ерекше бөлім).</w:t>
      </w:r>
    </w:p>
    <w:p>
      <w:pPr>
        <w:spacing w:after="0"/>
        <w:ind w:left="0"/>
        <w:jc w:val="both"/>
      </w:pPr>
      <w:r>
        <w:rPr>
          <w:rFonts w:ascii="Times New Roman"/>
          <w:b w:val="false"/>
          <w:i w:val="false"/>
          <w:color w:val="000000"/>
          <w:sz w:val="28"/>
        </w:rPr>
        <w:t xml:space="preserve">
      5. 2001 жылғы 30 қаңтардағы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2003 жылғы 20 маусымдағы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"Облыстық аудандық маңызы бар қалалар мен облыстар аудандарының, облыстық маңызы бар қалалардағы аудандардың, республикалық маңызы бар қала мен астанадағы аудандардың, кенттердің, ауылдардың (селолардың), ауылдық (селолық) округтердің әкімдерін қызметке тағайындау, олардың өкілеттігін тоқтату және қызметтен босату тәртібі туралы" Қазақстан Республикасы Президентінің 2011 жылғы 19 мамырдағы № 86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