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396a" w14:textId="f7a3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тауарларының өңірлік тұрақтандыру қорларын қалыптастыруға берілетін 2012 жылға арналған ағымдағы нысаналы трансферттерді облыстық бюджеттердің, Астана және Алматы қалалары бюджеттерінің пайдалану қағидаларын бекіту</w:t>
      </w:r>
    </w:p>
    <w:p>
      <w:pPr>
        <w:spacing w:after="0"/>
        <w:ind w:left="0"/>
        <w:jc w:val="both"/>
      </w:pPr>
      <w:r>
        <w:rPr>
          <w:rFonts w:ascii="Times New Roman"/>
          <w:b w:val="false"/>
          <w:i w:val="false"/>
          <w:color w:val="000000"/>
          <w:sz w:val="28"/>
        </w:rPr>
        <w:t>Қазақстан Республикасы Үкіметінің 2012 жылғы 9 қазандағы № 1281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«2012-2014 жылдарға арналған республикалық бюджет туралы» Қазақстан Республикасының 2011 жылғы 24 қарашадағы Заңының 13-бабының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Азық-түлік тауарларының өңірлік тұрақтандыру қорларын қалыптастыруға берілетін 2012 жылға арналған ағымдағы нысаналы трансферттерді облыстық бюджеттердің, Астана және Алматы қалалары бюджеттерінің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әкімдері:</w:t>
      </w:r>
      <w:r>
        <w:br/>
      </w:r>
      <w:r>
        <w:rPr>
          <w:rFonts w:ascii="Times New Roman"/>
          <w:b w:val="false"/>
          <w:i w:val="false"/>
          <w:color w:val="000000"/>
          <w:sz w:val="28"/>
        </w:rPr>
        <w:t>
</w:t>
      </w:r>
      <w:r>
        <w:rPr>
          <w:rFonts w:ascii="Times New Roman"/>
          <w:b w:val="false"/>
          <w:i w:val="false"/>
          <w:color w:val="000000"/>
          <w:sz w:val="28"/>
        </w:rPr>
        <w:t>
      1) ағымдағы нысаналы трансферттердің бөлінген сомасын уақтылы және мақсатты пайдалануды;</w:t>
      </w:r>
      <w:r>
        <w:br/>
      </w:r>
      <w:r>
        <w:rPr>
          <w:rFonts w:ascii="Times New Roman"/>
          <w:b w:val="false"/>
          <w:i w:val="false"/>
          <w:color w:val="000000"/>
          <w:sz w:val="28"/>
        </w:rPr>
        <w:t>
</w:t>
      </w:r>
      <w:r>
        <w:rPr>
          <w:rFonts w:ascii="Times New Roman"/>
          <w:b w:val="false"/>
          <w:i w:val="false"/>
          <w:color w:val="000000"/>
          <w:sz w:val="28"/>
        </w:rPr>
        <w:t>
      2) есепті айдан кейінгі айдың 15-күніне дейін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Қазақстан Республикасы Ауыл шаруашылығы министрлігіне ағымдағы нысаналы трансферттердің бөлінген сомасын пайдалану туралы есеп беруді қамтамасыз етсін.</w:t>
      </w:r>
      <w:r>
        <w:br/>
      </w:r>
      <w:r>
        <w:rPr>
          <w:rFonts w:ascii="Times New Roman"/>
          <w:b w:val="false"/>
          <w:i w:val="false"/>
          <w:color w:val="000000"/>
          <w:sz w:val="28"/>
        </w:rPr>
        <w:t>
</w:t>
      </w:r>
      <w:r>
        <w:rPr>
          <w:rFonts w:ascii="Times New Roman"/>
          <w:b w:val="false"/>
          <w:i w:val="false"/>
          <w:color w:val="000000"/>
          <w:sz w:val="28"/>
        </w:rPr>
        <w:t>
      3.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9 қазандағы </w:t>
      </w:r>
      <w:r>
        <w:br/>
      </w:r>
      <w:r>
        <w:rPr>
          <w:rFonts w:ascii="Times New Roman"/>
          <w:b w:val="false"/>
          <w:i w:val="false"/>
          <w:color w:val="000000"/>
          <w:sz w:val="28"/>
        </w:rPr>
        <w:t xml:space="preserve">
№ 1281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Азық-түлік тауарларының өңірлік тұрақтандыру қорларын</w:t>
      </w:r>
      <w:r>
        <w:br/>
      </w:r>
      <w:r>
        <w:rPr>
          <w:rFonts w:ascii="Times New Roman"/>
          <w:b/>
          <w:i w:val="false"/>
          <w:color w:val="000000"/>
        </w:rPr>
        <w:t>
қалыптастыруға берілетін 2012 жылға арналған ағымдағы нысаналы</w:t>
      </w:r>
      <w:r>
        <w:br/>
      </w:r>
      <w:r>
        <w:rPr>
          <w:rFonts w:ascii="Times New Roman"/>
          <w:b/>
          <w:i w:val="false"/>
          <w:color w:val="000000"/>
        </w:rPr>
        <w:t>
трансферттерді облыстық бюджеттердің, Астана және Алматы</w:t>
      </w:r>
      <w:r>
        <w:br/>
      </w:r>
      <w:r>
        <w:rPr>
          <w:rFonts w:ascii="Times New Roman"/>
          <w:b/>
          <w:i w:val="false"/>
          <w:color w:val="000000"/>
        </w:rPr>
        <w:t>
қалалары бюджеттерінің пайдалану қағидалары</w:t>
      </w:r>
    </w:p>
    <w:bookmarkEnd w:id="2"/>
    <w:bookmarkStart w:name="z9" w:id="3"/>
    <w:p>
      <w:pPr>
        <w:spacing w:after="0"/>
        <w:ind w:left="0"/>
        <w:jc w:val="both"/>
      </w:pPr>
      <w:r>
        <w:rPr>
          <w:rFonts w:ascii="Times New Roman"/>
          <w:b w:val="false"/>
          <w:i w:val="false"/>
          <w:color w:val="000000"/>
          <w:sz w:val="28"/>
        </w:rPr>
        <w:t>
      1. Осы Азық-түлік тауарларының өңірлік тұрақтандыру қорларын қалыптастыруға берілетін 2012 жылға арналған ағымдағы нысаналы трансферттерді облыстық бюджеттердің, Астана және Алматы қалалары бюджеттерінің пайдалану қағидалары 203 «Облыстық бюджеттерге, Астана және Алматы қалаларының бюджеттеріне азық-түлік тауарларының өңірлік тұрақтандыру қорларын қалыптастыруға берілетін ағымдағы нысаналы трансферттер» республикалық бюджеттік бағдарламасы бойынша облыстық бюджеттерге, Астана және Алматы қалаларының бюджеттеріне республикалық бюджеттен берілетін ағымдағы нысаналы трансферттерді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Ағымдағы нысаналы трансферттерді пайдалану Қазақстан Республикасының бюджет заңнамасына және Қазақстан Республикасының Үкіметі бекітетін Азық-түлік тауарларының өңірлік тұрақтандыру қорларын қалыптастыру және пайдалану қағидаларына сәйкес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Ауыл шаруашылығы министрлігі (бұдан әрі – Министрлік) облыстық бюджеттерге, Астана және Алматы қалаларының бюджеттеріне ағымдағы нысаналы трансферттерді аударуды Министрлік пен облыс (республикалық маңызы бар қала, астана) әкімдігі арасындағы нысаналы трансферттер бойынша нәтижелер туралы келісімнің, жеке қаржыландыру жоспарының негізінде жүргізеді.</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жергілікті атқарушы органдары жарты жылдықтың және жылдың қорытындылары бойынша Министрлікке нәтижелер туралы келісімдерге сәйкес бөлінген нысаналы трансферттерді пайдалану есебінен қол жеткізілген тікелей және түпкілікті нәтижелер туралы есеп береді.</w:t>
      </w:r>
      <w:r>
        <w:br/>
      </w:r>
      <w:r>
        <w:rPr>
          <w:rFonts w:ascii="Times New Roman"/>
          <w:b w:val="false"/>
          <w:i w:val="false"/>
          <w:color w:val="000000"/>
          <w:sz w:val="28"/>
        </w:rPr>
        <w:t>
</w:t>
      </w:r>
      <w:r>
        <w:rPr>
          <w:rFonts w:ascii="Times New Roman"/>
          <w:b w:val="false"/>
          <w:i w:val="false"/>
          <w:color w:val="000000"/>
          <w:sz w:val="28"/>
        </w:rPr>
        <w:t>
      5. Министрлік Қазақстан Республикасы Қаржы министрлігіне Қазақстан Республикасының заңнамасында белгіленген тәртіппен және мерзімдерде есептілікті береді.</w:t>
      </w:r>
    </w:p>
    <w:bookmarkEnd w:id="3"/>
    <w:bookmarkStart w:name="z14"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9 қазандағы  </w:t>
      </w:r>
      <w:r>
        <w:br/>
      </w:r>
      <w:r>
        <w:rPr>
          <w:rFonts w:ascii="Times New Roman"/>
          <w:b w:val="false"/>
          <w:i w:val="false"/>
          <w:color w:val="000000"/>
          <w:sz w:val="28"/>
        </w:rPr>
        <w:t xml:space="preserve">
№ 1281 қаулысына    </w:t>
      </w:r>
      <w:r>
        <w:br/>
      </w:r>
      <w:r>
        <w:rPr>
          <w:rFonts w:ascii="Times New Roman"/>
          <w:b w:val="false"/>
          <w:i w:val="false"/>
          <w:color w:val="000000"/>
          <w:sz w:val="28"/>
        </w:rPr>
        <w:t xml:space="preserve">
1-қосымша       </w:t>
      </w:r>
    </w:p>
    <w:bookmarkEnd w:id="4"/>
    <w:p>
      <w:pPr>
        <w:spacing w:after="0"/>
        <w:ind w:left="0"/>
        <w:jc w:val="left"/>
      </w:pPr>
      <w:r>
        <w:rPr>
          <w:rFonts w:ascii="Times New Roman"/>
          <w:b/>
          <w:i w:val="false"/>
          <w:color w:val="000000"/>
        </w:rPr>
        <w:t xml:space="preserve"> Нәтижелер көрсеткішіне қол жеткізу туралы аралық есеп</w:t>
      </w:r>
      <w:r>
        <w:br/>
      </w:r>
      <w:r>
        <w:rPr>
          <w:rFonts w:ascii="Times New Roman"/>
          <w:b/>
          <w:i w:val="false"/>
          <w:color w:val="000000"/>
        </w:rPr>
        <w:t>
«______» ______________20___ ж.</w:t>
      </w:r>
    </w:p>
    <w:p>
      <w:pPr>
        <w:spacing w:after="0"/>
        <w:ind w:left="0"/>
        <w:jc w:val="both"/>
      </w:pPr>
      <w:r>
        <w:rPr>
          <w:rFonts w:ascii="Times New Roman"/>
          <w:b w:val="false"/>
          <w:i w:val="false"/>
          <w:color w:val="000000"/>
          <w:sz w:val="28"/>
        </w:rPr>
        <w:t>Мемлекеттік органның атауы __________________________________________</w:t>
      </w:r>
      <w:r>
        <w:br/>
      </w:r>
      <w:r>
        <w:rPr>
          <w:rFonts w:ascii="Times New Roman"/>
          <w:b w:val="false"/>
          <w:i w:val="false"/>
          <w:color w:val="000000"/>
          <w:sz w:val="28"/>
        </w:rPr>
        <w:t>
Нысаналы трансферттің атауы _________________________________________</w:t>
      </w:r>
      <w:r>
        <w:br/>
      </w:r>
      <w:r>
        <w:rPr>
          <w:rFonts w:ascii="Times New Roman"/>
          <w:b w:val="false"/>
          <w:i w:val="false"/>
          <w:color w:val="000000"/>
          <w:sz w:val="28"/>
        </w:rPr>
        <w:t>
Есепті кезең ________________________________________________________</w:t>
      </w:r>
      <w:r>
        <w:br/>
      </w:r>
      <w:r>
        <w:rPr>
          <w:rFonts w:ascii="Times New Roman"/>
          <w:b w:val="false"/>
          <w:i w:val="false"/>
          <w:color w:val="000000"/>
          <w:sz w:val="28"/>
        </w:rPr>
        <w:t>
Жоғарыда тұрған бюджеттен алынған қаражаттың сомасы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(бюджеттік бағдарлама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2473"/>
        <w:gridCol w:w="2493"/>
        <w:gridCol w:w="2393"/>
        <w:gridCol w:w="1373"/>
        <w:gridCol w:w="1533"/>
        <w:gridCol w:w="239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 (жоспарланған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іс жүзінде орындалуы, нәтижеге қол жеткізу сатысы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жеткізе алмау себептері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мың теңге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мың теңге</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Әкім ________________________________________________ _______________</w:t>
      </w:r>
      <w:r>
        <w:br/>
      </w:r>
      <w:r>
        <w:rPr>
          <w:rFonts w:ascii="Times New Roman"/>
          <w:b w:val="false"/>
          <w:i w:val="false"/>
          <w:color w:val="000000"/>
          <w:sz w:val="28"/>
        </w:rPr>
        <w:t>
      (Т.А.Ә.)                       (қолы)</w:t>
      </w:r>
      <w:r>
        <w:br/>
      </w:r>
      <w:r>
        <w:rPr>
          <w:rFonts w:ascii="Times New Roman"/>
          <w:b w:val="false"/>
          <w:i w:val="false"/>
          <w:color w:val="000000"/>
          <w:sz w:val="28"/>
        </w:rPr>
        <w:t>
төменде тұрған бюджеттің бюджеттік бағдарламалар әкімшісі-бірінші басшы</w:t>
      </w:r>
      <w:r>
        <w:br/>
      </w:r>
      <w:r>
        <w:rPr>
          <w:rFonts w:ascii="Times New Roman"/>
          <w:b w:val="false"/>
          <w:i w:val="false"/>
          <w:color w:val="000000"/>
          <w:sz w:val="28"/>
        </w:rPr>
        <w:t>
_____________________________________________________ _______________</w:t>
      </w:r>
      <w:r>
        <w:br/>
      </w:r>
      <w:r>
        <w:rPr>
          <w:rFonts w:ascii="Times New Roman"/>
          <w:b w:val="false"/>
          <w:i w:val="false"/>
          <w:color w:val="000000"/>
          <w:sz w:val="28"/>
        </w:rPr>
        <w:t>
      (Т.А.Ә.)                 (қолы)</w:t>
      </w:r>
    </w:p>
    <w:bookmarkStart w:name="z15"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9 қазандағы </w:t>
      </w:r>
      <w:r>
        <w:br/>
      </w:r>
      <w:r>
        <w:rPr>
          <w:rFonts w:ascii="Times New Roman"/>
          <w:b w:val="false"/>
          <w:i w:val="false"/>
          <w:color w:val="000000"/>
          <w:sz w:val="28"/>
        </w:rPr>
        <w:t xml:space="preserve">
№ 1281 қаулысына   </w:t>
      </w:r>
      <w:r>
        <w:br/>
      </w:r>
      <w:r>
        <w:rPr>
          <w:rFonts w:ascii="Times New Roman"/>
          <w:b w:val="false"/>
          <w:i w:val="false"/>
          <w:color w:val="000000"/>
          <w:sz w:val="28"/>
        </w:rPr>
        <w:t xml:space="preserve">
2-қосымша      </w:t>
      </w:r>
    </w:p>
    <w:bookmarkEnd w:id="5"/>
    <w:p>
      <w:pPr>
        <w:spacing w:after="0"/>
        <w:ind w:left="0"/>
        <w:jc w:val="left"/>
      </w:pPr>
      <w:r>
        <w:rPr>
          <w:rFonts w:ascii="Times New Roman"/>
          <w:b/>
          <w:i w:val="false"/>
          <w:color w:val="000000"/>
        </w:rPr>
        <w:t xml:space="preserve"> Нәтижелер көрсеткішіне қол жеткізу туралы аралық есеп</w:t>
      </w:r>
      <w:r>
        <w:br/>
      </w:r>
      <w:r>
        <w:rPr>
          <w:rFonts w:ascii="Times New Roman"/>
          <w:b/>
          <w:i w:val="false"/>
          <w:color w:val="000000"/>
        </w:rPr>
        <w:t>
«______» ______________20___ ж.</w:t>
      </w:r>
    </w:p>
    <w:p>
      <w:pPr>
        <w:spacing w:after="0"/>
        <w:ind w:left="0"/>
        <w:jc w:val="both"/>
      </w:pPr>
      <w:r>
        <w:rPr>
          <w:rFonts w:ascii="Times New Roman"/>
          <w:b w:val="false"/>
          <w:i w:val="false"/>
          <w:color w:val="000000"/>
          <w:sz w:val="28"/>
        </w:rPr>
        <w:t>Мемлекеттік органның атауы __________________________________________</w:t>
      </w:r>
      <w:r>
        <w:br/>
      </w:r>
      <w:r>
        <w:rPr>
          <w:rFonts w:ascii="Times New Roman"/>
          <w:b w:val="false"/>
          <w:i w:val="false"/>
          <w:color w:val="000000"/>
          <w:sz w:val="28"/>
        </w:rPr>
        <w:t>
Нысаналы трансферттің атауы _________________________________________</w:t>
      </w:r>
      <w:r>
        <w:br/>
      </w:r>
      <w:r>
        <w:rPr>
          <w:rFonts w:ascii="Times New Roman"/>
          <w:b w:val="false"/>
          <w:i w:val="false"/>
          <w:color w:val="000000"/>
          <w:sz w:val="28"/>
        </w:rPr>
        <w:t>
Есепті кезең ________________________________________________________</w:t>
      </w:r>
      <w:r>
        <w:br/>
      </w:r>
      <w:r>
        <w:rPr>
          <w:rFonts w:ascii="Times New Roman"/>
          <w:b w:val="false"/>
          <w:i w:val="false"/>
          <w:color w:val="000000"/>
          <w:sz w:val="28"/>
        </w:rPr>
        <w:t>
Жоғарыда тұрған бюджеттен алынған қаражаттың сомасы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(бюджеттік бағдарлама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(бюджеттік бағдарламаның (кіші бағдарламаның)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473"/>
        <w:gridCol w:w="2493"/>
        <w:gridCol w:w="2373"/>
        <w:gridCol w:w="1373"/>
        <w:gridCol w:w="1533"/>
        <w:gridCol w:w="241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атауы (жоспарланған іс-шаралар)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іс жүзінде орындалуы, нәтижеге қол жеткізу сатысы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жеткізе алмау себептері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мың теңге</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мың теңге</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мың теңге</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4926"/>
        <w:gridCol w:w="3760"/>
        <w:gridCol w:w="3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нәтиже</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көрсеткіштер (іс-шаралар)</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жүзінде нәтижеге қол жеткізу</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Нәтижеге қол жеткізе алмау себептері</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Әкім ______________________________________________ _________________</w:t>
      </w:r>
      <w:r>
        <w:br/>
      </w:r>
      <w:r>
        <w:rPr>
          <w:rFonts w:ascii="Times New Roman"/>
          <w:b w:val="false"/>
          <w:i w:val="false"/>
          <w:color w:val="000000"/>
          <w:sz w:val="28"/>
        </w:rPr>
        <w:t>
      (Т.А.Ә.)                       (қолы)</w:t>
      </w:r>
      <w:r>
        <w:br/>
      </w:r>
      <w:r>
        <w:rPr>
          <w:rFonts w:ascii="Times New Roman"/>
          <w:b w:val="false"/>
          <w:i w:val="false"/>
          <w:color w:val="000000"/>
          <w:sz w:val="28"/>
        </w:rPr>
        <w:t>
төменде тұрған бюджеттің бюджеттік бағдарламалар әкімшісі-бірінші басшы</w:t>
      </w:r>
      <w:r>
        <w:br/>
      </w:r>
      <w:r>
        <w:rPr>
          <w:rFonts w:ascii="Times New Roman"/>
          <w:b w:val="false"/>
          <w:i w:val="false"/>
          <w:color w:val="000000"/>
          <w:sz w:val="28"/>
        </w:rPr>
        <w:t>
___________________________________________________ 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