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0dd4" w14:textId="aea0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"Көмiрсутек шикiзаты кен орнын игерудi көздейтiн жер қойнауын пайдалануға арналған келiсiмшартты рентабельдiлiгi төмен санатқа, сондай-ақ көмiрсутек шикiзаты кен орнын (кен орындарының бiр тобын, кен орнының бiр бөлiгiн) өте тұтқыр, су басқан, дебитi аз немесе сарқылған кен орындарының санатына жатқызу қағидасын және Су басқан, дебитi аз, сарқылған, өте тұтқыр көмiрсутек шикiзаты кен орнын игеретiн жер қойнауын пайдаланушылар үшiн пайдалы қазбаларды өндiруге арналған салық ставкаларын бекiту туралы" Қазақстан Республикасы Үкiметiнің 2010 жылғы 31 желтоқсандағы № 1528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2012 жылғы 29 қыркүйектегі № 1248 Қаулысы. Күші жойылды - Қазақстан Республикасы Үкіметінің 2018 жылғы 18 сәуірдегі № 204 қаулысымен</w:t>
      </w:r>
    </w:p>
    <w:p>
      <w:pPr>
        <w:spacing w:after="0"/>
        <w:ind w:left="0"/>
        <w:jc w:val="both"/>
      </w:pPr>
      <w:r>
        <w:rPr>
          <w:rFonts w:ascii="Times New Roman"/>
          <w:b w:val="false"/>
          <w:i w:val="false"/>
          <w:color w:val="ff0000"/>
          <w:sz w:val="28"/>
        </w:rPr>
        <w:t xml:space="preserve">
      Ескерту. Күші жойылды – ҚР Үкіметінің 18.04.2018 </w:t>
      </w:r>
      <w:r>
        <w:rPr>
          <w:rFonts w:ascii="Times New Roman"/>
          <w:b w:val="false"/>
          <w:i w:val="false"/>
          <w:color w:val="ff0000"/>
          <w:sz w:val="28"/>
        </w:rPr>
        <w:t>№ 204</w:t>
      </w:r>
      <w:r>
        <w:rPr>
          <w:rFonts w:ascii="Times New Roman"/>
          <w:b w:val="false"/>
          <w:i w:val="false"/>
          <w:color w:val="ff0000"/>
          <w:sz w:val="28"/>
        </w:rPr>
        <w:t xml:space="preserve"> (01.01.2018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"Көмiрсутек шикiзаты кен орнын игерудi көздейтiн жер қойнауын пайдалануға арналған келiсiмшартты рентабельдiлiгi төмен санатқа, сондай-ақ көмiрсутек шикiзаты кен орнын (кен орындарының бiр тобын, кен орнының бiр бөлiгiн) өте тұтқыр, су басқан, дебитi аз немесе сарқылған кен орындарының санатына жатқызу қағидасын және Су басқан, дебитi аз, сарқылған, өте тұтқыр көмiрсутек шикiзаты кен орнын игеретiн жер қойнауын пайдаланушылар үшiн пайдалы қазбаларды өндiруге арналған салық ставкаларын бекiту туралы" Қазақстан Республикасы Үкiметiнің 2010 жылғы 31 желтоқсандағы № 1528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1)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қағидасын және пайдалы қазбаларды өндіруге салынатын салық бөлігінде салық салу тәртібін бекiту туралы";</w:t>
      </w:r>
    </w:p>
    <w:bookmarkEnd w:id="3"/>
    <w:bookmarkStart w:name="z5" w:id="4"/>
    <w:p>
      <w:pPr>
        <w:spacing w:after="0"/>
        <w:ind w:left="0"/>
        <w:jc w:val="both"/>
      </w:pPr>
      <w:r>
        <w:rPr>
          <w:rFonts w:ascii="Times New Roman"/>
          <w:b w:val="false"/>
          <w:i w:val="false"/>
          <w:color w:val="000000"/>
          <w:sz w:val="28"/>
        </w:rPr>
        <w:t>
      2)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(Салық кодексi) Қазақстан Республикасының 2008 жылғы 10 желтоқсандағы Кодексiнің 307-бабының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Қоса беріліп отырған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 және пайдалы қазбаларды өндіруге салынатын салық бөлігінде салық салу тәртібі бекiтілсін.";</w:t>
      </w:r>
    </w:p>
    <w:bookmarkStart w:name="z8" w:id="7"/>
    <w:p>
      <w:pPr>
        <w:spacing w:after="0"/>
        <w:ind w:left="0"/>
        <w:jc w:val="both"/>
      </w:pPr>
      <w:r>
        <w:rPr>
          <w:rFonts w:ascii="Times New Roman"/>
          <w:b w:val="false"/>
          <w:i w:val="false"/>
          <w:color w:val="000000"/>
          <w:sz w:val="28"/>
        </w:rPr>
        <w:t xml:space="preserve">
      4) көрсетілген қаулымен бекітілген Көмiрсутек шикiзаты кен орнын игерудi көздейтiн жер қойнауын пайдалануға арналған келiсiмшартты рентабельдiлiгi төмен санатқа, сондай-ақ көмiрсутек шикiзаты кен орнын (кен орындарының бiр тобын, кен орнының бiр бөлiгiн) өте тұтқыр, су басқан, дебитi аз немесе сарқылған кен орындарының санатына жатқызу </w:t>
      </w:r>
      <w:r>
        <w:rPr>
          <w:rFonts w:ascii="Times New Roman"/>
          <w:b w:val="false"/>
          <w:i w:val="false"/>
          <w:color w:val="000000"/>
          <w:sz w:val="28"/>
        </w:rPr>
        <w:t>қағидасында</w:t>
      </w:r>
      <w:r>
        <w:rPr>
          <w:rFonts w:ascii="Times New Roman"/>
          <w:b w:val="false"/>
          <w:i w:val="false"/>
          <w:color w:val="000000"/>
          <w:sz w:val="28"/>
        </w:rPr>
        <w:t xml:space="preserve"> (бұдан әрі-Қағида):</w:t>
      </w:r>
    </w:p>
    <w:bookmarkEnd w:id="7"/>
    <w:bookmarkStart w:name="z9" w:id="8"/>
    <w:p>
      <w:pPr>
        <w:spacing w:after="0"/>
        <w:ind w:left="0"/>
        <w:jc w:val="both"/>
      </w:pPr>
      <w:r>
        <w:rPr>
          <w:rFonts w:ascii="Times New Roman"/>
          <w:b w:val="false"/>
          <w:i w:val="false"/>
          <w:color w:val="000000"/>
          <w:sz w:val="28"/>
        </w:rPr>
        <w:t>
      тақырыбы мынадай редакцияда жазылсын:</w:t>
      </w:r>
    </w:p>
    <w:bookmarkEnd w:id="8"/>
    <w:bookmarkStart w:name="z10" w:id="9"/>
    <w:p>
      <w:pPr>
        <w:spacing w:after="0"/>
        <w:ind w:left="0"/>
        <w:jc w:val="both"/>
      </w:pPr>
      <w:r>
        <w:rPr>
          <w:rFonts w:ascii="Times New Roman"/>
          <w:b w:val="false"/>
          <w:i w:val="false"/>
          <w:color w:val="000000"/>
          <w:sz w:val="28"/>
        </w:rPr>
        <w:t>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 және пайдалы қазбаларды өндiруге салынатын салық бөлігінде салық салу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3" w:id="11"/>
    <w:p>
      <w:pPr>
        <w:spacing w:after="0"/>
        <w:ind w:left="0"/>
        <w:jc w:val="both"/>
      </w:pPr>
      <w:r>
        <w:rPr>
          <w:rFonts w:ascii="Times New Roman"/>
          <w:b w:val="false"/>
          <w:i w:val="false"/>
          <w:color w:val="000000"/>
          <w:sz w:val="28"/>
        </w:rPr>
        <w:t>
      "Көмiрсутек шикiзаты кен орнын (кен орындарының бiр тобын, кен орнының бiр бөлiгiн) рентабельділігі төмен кен орындарының санатына жатқызу тәртібі және пайдалы қазбаларды өндiруге салынатын салық бөлігінде салық салу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 Көмiрсутек шикiзаты кен орнын (кен орындарының бiр тобын, кен орнының бiр бөлiгiн) рентабельділігі төмен кен орындарының санатына жатқызу туралы өтініштерді беру және қарау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Кен орнын (кен орындарының бiр тобын, кен орнының бiр бөлiгiн) рентабельділігі төмен кен орындарының санатына жатқызу үшін осы бөлімнің </w:t>
      </w:r>
      <w:r>
        <w:rPr>
          <w:rFonts w:ascii="Times New Roman"/>
          <w:b w:val="false"/>
          <w:i w:val="false"/>
          <w:color w:val="000000"/>
          <w:sz w:val="28"/>
        </w:rPr>
        <w:t>2-кіші бөлімінде</w:t>
      </w:r>
      <w:r>
        <w:rPr>
          <w:rFonts w:ascii="Times New Roman"/>
          <w:b w:val="false"/>
          <w:i w:val="false"/>
          <w:color w:val="000000"/>
          <w:sz w:val="28"/>
        </w:rPr>
        <w:t xml:space="preserve"> айқындалған өлшемдерге сәйкес көмiрсутек шикiзаты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"2. Ағымдағы аяқталмаған күнтiзбелiк жылға кен орнын (кен орындарының бiр тобын, кен орнының бiр бөлiгiн) рентабельділігі төмен кен орындарының санатына жатқызу туралы өтiнiш ағымдағы күнтiзбелiк жылдың 1 қарашасынан кешіктірілмейтін мерзімде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Өтiнiшке мынадай құжаттар қоса берiлуге тиiс:";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"3. Алдағы күнтiзбелiк жылға кен орнын (кен орындарының бiр тобын, кен орнының бiр бөлiгiн) рентабельділігі төмен кен орындарының санатына жатқызу туралы өтiнiш ағымдағы күнтiзбелiк жылдың 30 қыркүйегінен ерте емес, бірақ ағымдағы жылдың 31 желтоқсанынан кешіктірілмей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Өтiнiшке осы Қағиданың 2-тармағында көрсетілген құжаттардан басқа мынадай құжаттар қоса берiледі:";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тізбесін толық ұсынылмаған немесе оларды осы Қағиданың талаптарын бұза отырып берілген жағдайда өтiнiш түскеннен кейiн бес жұмыс күнiнен кешіктірілмейтін мерзімде уәкiлеттi орган өтiнiшті қараудан бас тартады.</w:t>
      </w:r>
    </w:p>
    <w:bookmarkStart w:name="z19" w:id="12"/>
    <w:p>
      <w:pPr>
        <w:spacing w:after="0"/>
        <w:ind w:left="0"/>
        <w:jc w:val="both"/>
      </w:pPr>
      <w:r>
        <w:rPr>
          <w:rFonts w:ascii="Times New Roman"/>
          <w:b w:val="false"/>
          <w:i w:val="false"/>
          <w:color w:val="000000"/>
          <w:sz w:val="28"/>
        </w:rPr>
        <w:t>
      Қажет болған жағдайда, уәкiлеттi орган өтініш түскеннен кейін бес жұмыс күнiнен кешіктірілмейтін мерзімде өтiнiш берушiден өтiнiште қамтылған мәлiметтерді негiздейтін басқа да құжаттар мен есептердi сұрата алады.</w:t>
      </w:r>
    </w:p>
    <w:bookmarkEnd w:id="12"/>
    <w:bookmarkStart w:name="z20" w:id="13"/>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пакеті ұсынылған жағдайда уәкiлеттi орган өтiнiш түскеннен кейiн бес жұмыс күнiнен кешіктірілмейтін мерзімде өтiнiштiң және оған қоса берiлген құжаттардың көшiрмелерiн төменде көрсетілген мемлекеттiк органдарға мынадай мәселелер бойынша:</w:t>
      </w:r>
    </w:p>
    <w:bookmarkEnd w:id="13"/>
    <w:bookmarkStart w:name="z21" w:id="14"/>
    <w:p>
      <w:pPr>
        <w:spacing w:after="0"/>
        <w:ind w:left="0"/>
        <w:jc w:val="both"/>
      </w:pPr>
      <w:r>
        <w:rPr>
          <w:rFonts w:ascii="Times New Roman"/>
          <w:b w:val="false"/>
          <w:i w:val="false"/>
          <w:color w:val="000000"/>
          <w:sz w:val="28"/>
        </w:rPr>
        <w:t>
      1) Қазақстан Республикасы Қаржы министрлiгiне – салық есептілігінің мәліметтерін растау үшін;</w:t>
      </w:r>
    </w:p>
    <w:bookmarkEnd w:id="14"/>
    <w:bookmarkStart w:name="z22" w:id="15"/>
    <w:p>
      <w:pPr>
        <w:spacing w:after="0"/>
        <w:ind w:left="0"/>
        <w:jc w:val="both"/>
      </w:pPr>
      <w:r>
        <w:rPr>
          <w:rFonts w:ascii="Times New Roman"/>
          <w:b w:val="false"/>
          <w:i w:val="false"/>
          <w:color w:val="000000"/>
          <w:sz w:val="28"/>
        </w:rPr>
        <w:t>
      2) Қазақстан Республикасы Мұнай және газ министрлiгiне – жер қойнауын пайдалануға арналған келiсiмшарттар бойынша Қазақстан Республикасының заңнамасында белгіленген тәртiппен бекiтiлген жұмыс бағдарламаларын (жұмыстардың жылдық бағдарламаларын) және/немесе жобалық шешiмдер мен мiндеттемелердi ескере отырып, көмiрсутек шикiзатын өндiрудiң жоспарланып отырған көлемi мен жер қойнауын пайдалану жөнiндегi операциялар көлемiнiң негiздiлiгi мәселелерi бойынша;</w:t>
      </w:r>
    </w:p>
    <w:bookmarkEnd w:id="15"/>
    <w:bookmarkStart w:name="z23" w:id="16"/>
    <w:p>
      <w:pPr>
        <w:spacing w:after="0"/>
        <w:ind w:left="0"/>
        <w:jc w:val="both"/>
      </w:pPr>
      <w:r>
        <w:rPr>
          <w:rFonts w:ascii="Times New Roman"/>
          <w:b w:val="false"/>
          <w:i w:val="false"/>
          <w:color w:val="000000"/>
          <w:sz w:val="28"/>
        </w:rPr>
        <w:t>
      3) өзге мемлекеттiк органдарға – олардың құзыретіне жататын және уәкiлеттi орган қойған мәселелер бойынша пайдалы қазбаларды өндiруге салынатын салықтың жеке ставкасының нақты мөлшерi жөнінде негізделген шешімдер әзірлеу мақсатында қорытындылар дайындау үшін жібереді.</w:t>
      </w:r>
    </w:p>
    <w:bookmarkEnd w:id="16"/>
    <w:bookmarkStart w:name="z24" w:id="17"/>
    <w:p>
      <w:pPr>
        <w:spacing w:after="0"/>
        <w:ind w:left="0"/>
        <w:jc w:val="both"/>
      </w:pPr>
      <w:r>
        <w:rPr>
          <w:rFonts w:ascii="Times New Roman"/>
          <w:b w:val="false"/>
          <w:i w:val="false"/>
          <w:color w:val="000000"/>
          <w:sz w:val="28"/>
        </w:rPr>
        <w:t>
      Тиiстi мемлекеттiк органдардың қорытындылары уәкiлеттi органға одан өтiнiш және оған қоса берiлетiн құжаттардың көшiрмесiн алған сәтінен бастап отыз күнтiзбелiк күнiнен кешіктірілмейтін мерзімде берiлуге тиiс. Уәкiлеттi орган өтiнiш берушi ұсынған мәліметтердің негiзiнде көрсетiлген мерзiмде келiсiмшарт бойынша рентабельдiлiктiң есебiн жүргiзедi және пайдалы қазбаларды өндiруге салынатын салықтың жеке ставкасының нақты мөлшерi бойынша ұсыныстар дайындайды.</w:t>
      </w:r>
    </w:p>
    <w:bookmarkEnd w:id="17"/>
    <w:bookmarkStart w:name="z25" w:id="18"/>
    <w:p>
      <w:pPr>
        <w:spacing w:after="0"/>
        <w:ind w:left="0"/>
        <w:jc w:val="both"/>
      </w:pPr>
      <w:r>
        <w:rPr>
          <w:rFonts w:ascii="Times New Roman"/>
          <w:b w:val="false"/>
          <w:i w:val="false"/>
          <w:color w:val="000000"/>
          <w:sz w:val="28"/>
        </w:rPr>
        <w:t xml:space="preserve">
      6. Уәкілетті орган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органдардың барлық қорытындылары алынған күннен бастап бес жұмыс күнiнен кешіктірілмейтін мерзімде мемлекеттік органдардың қорытындыларын қоса тіркей отырып, кең таралған пайдалы қазбаларды қоспағанда,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бойынша ұсыныстар әзірлейтін ведомствоаралық комиссияның (бұдан әрі – комиссия) қарауына өтініш енгізеді.</w:t>
      </w:r>
    </w:p>
    <w:bookmarkEnd w:id="18"/>
    <w:bookmarkStart w:name="z26" w:id="19"/>
    <w:p>
      <w:pPr>
        <w:spacing w:after="0"/>
        <w:ind w:left="0"/>
        <w:jc w:val="both"/>
      </w:pPr>
      <w:r>
        <w:rPr>
          <w:rFonts w:ascii="Times New Roman"/>
          <w:b w:val="false"/>
          <w:i w:val="false"/>
          <w:color w:val="000000"/>
          <w:sz w:val="28"/>
        </w:rPr>
        <w:t>
      Комиссия он жұмыс күнінен кешіктірмей өтініш пен мемлекеттік органдардың қорытындыларын қарауға және көмiрсутек шикiзаты кен орнын (кен орындарының бiр тобын, кен орнының бiр бөлiгiн) рентабельділігі төмен кен орындарының санатына жатқызу немесе жатқызудан бас тарту, рентабельділігі төмен кен орны бойынша пайдалы қазбаларды өндіруге салынатын салық ставкасының көлемі (көмiрсутек шикiзаты кен орнын (кен орындарының бiр тобын, кен орнының бiр бөлiгiн) рентабельділігі төмен кен орындарының санатына жатқызу туралы ұсыныс әзірленген жағдайда) туралы ұсыныс әзірлейді.</w:t>
      </w:r>
    </w:p>
    <w:bookmarkEnd w:id="19"/>
    <w:bookmarkStart w:name="z27" w:id="20"/>
    <w:p>
      <w:pPr>
        <w:spacing w:after="0"/>
        <w:ind w:left="0"/>
        <w:jc w:val="both"/>
      </w:pPr>
      <w:r>
        <w:rPr>
          <w:rFonts w:ascii="Times New Roman"/>
          <w:b w:val="false"/>
          <w:i w:val="false"/>
          <w:color w:val="000000"/>
          <w:sz w:val="28"/>
        </w:rPr>
        <w:t xml:space="preserve">
      7. Көмiрсутек шикiзаты кен орнын (кен орындарының бiр тобын, кен орнының бiр бөлiгiн) рентабельділігі төмен кен орындарының санатына жатқызу туралы комиссияның ұсынысы әзiрленген жағдайда уәкiлеттi орган он жұмыс күні ішінде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белгiленетiн пайдалы қазбаларды өндiруге салынатын салық ставкасын қоса беріп, осындай ставкалар қолданылатын күнтізбелік жылды көрсетіп, көмiрсутек шикiзатының кен орнын рентабельдiлiгi төмен санатқа жатқызылғандар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Уәкiлеттi орган комиссия әзiрлеген ұсыныстарды ескере отырып, көмiрсутек шикiзатының кен орнын (кен орындарының бiр тобын, кен орнының бiр бөлiгiн) рентабельдiлiгi төмен санатқа жатқызудан бас тарту туралы шешiм қабылдайды және бас тарту себептерiн көрсете отырып, комиссия тиісті шешім қабылдағаннан кейін он жұмыс күнi iшiнде жер қойнауын пайдаланушының назарына жеткiзедi.</w:t>
      </w:r>
    </w:p>
    <w:bookmarkStart w:name="z29" w:id="21"/>
    <w:p>
      <w:pPr>
        <w:spacing w:after="0"/>
        <w:ind w:left="0"/>
        <w:jc w:val="both"/>
      </w:pPr>
      <w:r>
        <w:rPr>
          <w:rFonts w:ascii="Times New Roman"/>
          <w:b w:val="false"/>
          <w:i w:val="false"/>
          <w:color w:val="000000"/>
          <w:sz w:val="28"/>
        </w:rPr>
        <w:t>
      10. Көмiрсутек шикiзаты кен орнын (кен орындарының бiр тобын, кен орнының бiр бөлiгiн) рентабельдiлiгi төмен санатқа жатқызудан бас тартудың негіздемелері мыналар болып табылады:</w:t>
      </w:r>
    </w:p>
    <w:bookmarkEnd w:id="21"/>
    <w:bookmarkStart w:name="z30" w:id="22"/>
    <w:p>
      <w:pPr>
        <w:spacing w:after="0"/>
        <w:ind w:left="0"/>
        <w:jc w:val="both"/>
      </w:pPr>
      <w:r>
        <w:rPr>
          <w:rFonts w:ascii="Times New Roman"/>
          <w:b w:val="false"/>
          <w:i w:val="false"/>
          <w:color w:val="000000"/>
          <w:sz w:val="28"/>
        </w:rPr>
        <w:t xml:space="preserve">
      1) корпоративтік табыс салығы бойынша салықтық міндеттемелердің тапсырылған есеп-қисабының, сондай-ақ таза табыстың, кен орны (кен орындарының бiр тобы, кен орнының бiр бөлiгi) бойынша тиісті күнтізбелік жылға сату рентабельділігінің Қазақстан Республикасының салық заңнамасына, оның ішінде осы Қағиданың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p>
    <w:bookmarkEnd w:id="22"/>
    <w:bookmarkStart w:name="z31" w:id="23"/>
    <w:p>
      <w:pPr>
        <w:spacing w:after="0"/>
        <w:ind w:left="0"/>
        <w:jc w:val="both"/>
      </w:pPr>
      <w:r>
        <w:rPr>
          <w:rFonts w:ascii="Times New Roman"/>
          <w:b w:val="false"/>
          <w:i w:val="false"/>
          <w:color w:val="000000"/>
          <w:sz w:val="28"/>
        </w:rPr>
        <w:t>
      2) жер қойнауын пайдаланушының тиісті күнтізбелік жылға көмiрсутек шикiзатына рентабельділік деңгейін есептеуге пайдаланған негізсіз болжамды бағаны қолдануы;</w:t>
      </w:r>
    </w:p>
    <w:bookmarkEnd w:id="23"/>
    <w:bookmarkStart w:name="z32" w:id="24"/>
    <w:p>
      <w:pPr>
        <w:spacing w:after="0"/>
        <w:ind w:left="0"/>
        <w:jc w:val="both"/>
      </w:pPr>
      <w:r>
        <w:rPr>
          <w:rFonts w:ascii="Times New Roman"/>
          <w:b w:val="false"/>
          <w:i w:val="false"/>
          <w:color w:val="000000"/>
          <w:sz w:val="28"/>
        </w:rPr>
        <w:t>
      3) кен орны (кен орындарының бiр тобы, кен орнының бiр бөлiгi) бойынша тиісті күнтізбелік жылға мәлімделген өндіру көлемдерінің жоспарланған өндіру көлемдеріне сәйкес келмеуі;</w:t>
      </w:r>
    </w:p>
    <w:bookmarkEnd w:id="24"/>
    <w:bookmarkStart w:name="z33" w:id="25"/>
    <w:p>
      <w:pPr>
        <w:spacing w:after="0"/>
        <w:ind w:left="0"/>
        <w:jc w:val="both"/>
      </w:pPr>
      <w:r>
        <w:rPr>
          <w:rFonts w:ascii="Times New Roman"/>
          <w:b w:val="false"/>
          <w:i w:val="false"/>
          <w:color w:val="000000"/>
          <w:sz w:val="28"/>
        </w:rPr>
        <w:t>
      4) егер өтініш ағымдағы күнтізбелік жылға берілсе, алдыңғы күнтізбелік жылдың деректерімен салыстырғанда бір тонна көмірсутек шикізатына өндірістік шығындардың, сату шығындары мен жалпы әкімшілік шығындардың елеулі (10 %-дан жоғары) және (немесе) негізсіз ұлғайтылуы немесе өтініштің көрсетілген кезеңге арналған бюджет негізінде, енгізілетін түзетулерді есептей отырып, жыл бойындағы болжамдық деректерді негізге алып есептелген ағымдағы жылдың деректерімен алдағы күнтізбелік жылға берілуі;</w:t>
      </w:r>
    </w:p>
    <w:bookmarkEnd w:id="25"/>
    <w:bookmarkStart w:name="z34" w:id="26"/>
    <w:p>
      <w:pPr>
        <w:spacing w:after="0"/>
        <w:ind w:left="0"/>
        <w:jc w:val="both"/>
      </w:pPr>
      <w:r>
        <w:rPr>
          <w:rFonts w:ascii="Times New Roman"/>
          <w:b w:val="false"/>
          <w:i w:val="false"/>
          <w:color w:val="000000"/>
          <w:sz w:val="28"/>
        </w:rPr>
        <w:t>
      5) өткен күнтізбелік жылдың немесе ағымдағы аяқталмаған күнтізбелік жылдың қорытындылары бойынша кен орны (кен орындарының бiр тобы, кен орнының бiр бөлiгi) бойынша рентабельділіктің іс жүзіндегі немесе жоспарланған деңгейінің 0 %-дан жоғары болуы.</w:t>
      </w:r>
    </w:p>
    <w:bookmarkEnd w:id="26"/>
    <w:bookmarkStart w:name="z35" w:id="27"/>
    <w:p>
      <w:pPr>
        <w:spacing w:after="0"/>
        <w:ind w:left="0"/>
        <w:jc w:val="both"/>
      </w:pPr>
      <w:r>
        <w:rPr>
          <w:rFonts w:ascii="Times New Roman"/>
          <w:b w:val="false"/>
          <w:i w:val="false"/>
          <w:color w:val="000000"/>
          <w:sz w:val="28"/>
        </w:rPr>
        <w:t>
      Жер қойнауын пайдаланушыға көмiрсутек шикiзаты кен орнын (кен орындарының бiр тобын, кен орнының бiр бөлiгiн) рентабельдiлiгi төмен санатқа жатқызудан бас тартуға себеп болған себептер жойылған жағдайда, ол осы тарауда белгіленген тәртіппен уәкілетті органға қайтадан өтініш жолдауға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 Көмiрсутек шикiзаты кен орнын (кен орындарының бiр тобын, кен орнының бiр бөлiгiн) рентабельділігі төмен кен орындарының санатына жатқызу өлшемдері";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бiр тобы, кен орнының бiр бөлiгi) бойынша рентабельдiлiктiң жоспарланып отырған деңгейi жер қойнауын пайдаланушы осы тармақта белгiленген тәртiппен дербес жүргiзген есептер бойынша 0 %-дан аз немесе оған тең болса, көмiрсутек шикiзаты кен орны (кен орындарының бiр тобы, кен орнының бiр бөлiгi) рентабельдiлiгi төмен санатқа жатқызылады.</w:t>
      </w:r>
    </w:p>
    <w:bookmarkStart w:name="z38" w:id="28"/>
    <w:p>
      <w:pPr>
        <w:spacing w:after="0"/>
        <w:ind w:left="0"/>
        <w:jc w:val="both"/>
      </w:pPr>
      <w:r>
        <w:rPr>
          <w:rFonts w:ascii="Times New Roman"/>
          <w:b w:val="false"/>
          <w:i w:val="false"/>
          <w:color w:val="000000"/>
          <w:sz w:val="28"/>
        </w:rPr>
        <w:t>
      Көмiрсутек шикiзаты кен орны (кен орындарының бiр тобы, кен орнының бiр бөлiгi) бойынша жоспарланып отырған рентабельдiлiк деңгейiнiң күнтiзбелiк жыл есебi тиiстi кезең бойынша көмiрсутек шикiзаты бағаларын қоса алғанда, жер қойнауын пайдаланушының болжамды мәліметтері мен уәкілеттi орган растаған өндiру көлемiнiң негiзiнде жүргiзiледi.</w:t>
      </w:r>
    </w:p>
    <w:bookmarkEnd w:id="28"/>
    <w:bookmarkStart w:name="z39" w:id="29"/>
    <w:p>
      <w:pPr>
        <w:spacing w:after="0"/>
        <w:ind w:left="0"/>
        <w:jc w:val="both"/>
      </w:pPr>
      <w:r>
        <w:rPr>
          <w:rFonts w:ascii="Times New Roman"/>
          <w:b w:val="false"/>
          <w:i w:val="false"/>
          <w:color w:val="000000"/>
          <w:sz w:val="28"/>
        </w:rPr>
        <w:t>
      Кен орны (кен орындарының бiр тобы, кен орнының бiр бөлiгi) бойынша жоспарланып отырған рентабельдiлiк деңгей мынадай формула бойынша айқындалады:</w:t>
      </w:r>
    </w:p>
    <w:bookmarkEnd w:id="29"/>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 xml:space="preserve">к </w:t>
      </w:r>
      <w:r>
        <w:rPr>
          <w:rFonts w:ascii="Times New Roman"/>
          <w:b w:val="false"/>
          <w:i w:val="false"/>
          <w:color w:val="000000"/>
          <w:sz w:val="28"/>
        </w:rPr>
        <w:t>(З</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СР</w:t>
      </w:r>
      <w:r>
        <w:rPr>
          <w:rFonts w:ascii="Times New Roman"/>
          <w:b w:val="false"/>
          <w:i w:val="false"/>
          <w:color w:val="000000"/>
          <w:vertAlign w:val="subscript"/>
        </w:rPr>
        <w:t>к</w:t>
      </w:r>
      <w:r>
        <w:rPr>
          <w:rFonts w:ascii="Times New Roman"/>
          <w:b w:val="false"/>
          <w:i w:val="false"/>
          <w:color w:val="000000"/>
          <w:sz w:val="28"/>
        </w:rPr>
        <w:t xml:space="preserve"> = -------– х 100,</w:t>
      </w:r>
    </w:p>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p>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СР</w:t>
      </w:r>
      <w:r>
        <w:rPr>
          <w:rFonts w:ascii="Times New Roman"/>
          <w:b w:val="false"/>
          <w:i w:val="false"/>
          <w:color w:val="000000"/>
          <w:vertAlign w:val="subscript"/>
        </w:rPr>
        <w:t>к</w:t>
      </w:r>
      <w:r>
        <w:rPr>
          <w:rFonts w:ascii="Times New Roman"/>
          <w:b w:val="false"/>
          <w:i w:val="false"/>
          <w:color w:val="000000"/>
          <w:sz w:val="28"/>
        </w:rPr>
        <w:t xml:space="preserve"> – көмiрсутек шикiзаты кен орны (кен орындарының бiр тобы, кен орнының бiр бөлiгi) бойынша пайыздық көрсеткіштегі сату рентабельдiлiгi;</w:t>
      </w:r>
    </w:p>
    <w:bookmarkEnd w:id="31"/>
    <w:bookmarkStart w:name="z42" w:id="32"/>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осы тармаққа және жер қойнауын пайдаланушының жеке салық есебiн жүргiзу әдiстемесiне сәйкес есептелген және Қазақстан Республикасы Салық кодексiнiң </w:t>
      </w:r>
      <w:r>
        <w:rPr>
          <w:rFonts w:ascii="Times New Roman"/>
          <w:b w:val="false"/>
          <w:i w:val="false"/>
          <w:color w:val="000000"/>
          <w:sz w:val="28"/>
        </w:rPr>
        <w:t>310-бабының</w:t>
      </w:r>
      <w:r>
        <w:rPr>
          <w:rFonts w:ascii="Times New Roman"/>
          <w:b w:val="false"/>
          <w:i w:val="false"/>
          <w:color w:val="000000"/>
          <w:sz w:val="28"/>
        </w:rPr>
        <w:t xml:space="preserve"> талаптарына сәйкес бекiтiлген және салық органына ұсынылған кен орны (кен орындарының бiр тобы, кен орнының бiр бөлiгi) бойынша таза табыс (бұдан әрi – жер қойнауын пайдаланушының әдiстемесi);</w:t>
      </w:r>
    </w:p>
    <w:bookmarkEnd w:id="32"/>
    <w:bookmarkStart w:name="z43" w:id="3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к </w:t>
      </w:r>
      <w:r>
        <w:rPr>
          <w:rFonts w:ascii="Times New Roman"/>
          <w:b w:val="false"/>
          <w:i w:val="false"/>
          <w:color w:val="000000"/>
          <w:sz w:val="28"/>
        </w:rPr>
        <w:t xml:space="preserve">– 2008 жылғы 31 желтоқсаннан кейін туындаған Қазақстан Республикасы Салық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есептелген, көмiрсутек шикiзаты кен орны (кен орындарының бiр тобы, кен орнының бiр бөлiгi) бойынша алынған және өтелмеген залал сомасы;</w:t>
      </w:r>
    </w:p>
    <w:bookmarkEnd w:id="33"/>
    <w:bookmarkStart w:name="z44" w:id="34"/>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жер қойнауын пайдаланушының әдiстемесiне сәйкес есептелген көмiрсутек шикiзаты кен орны (кен орындарының бiр тобы, кен орнының бiр бөлiгi) бойынша жылдық жиынтық табыс.</w:t>
      </w:r>
    </w:p>
    <w:bookmarkEnd w:id="34"/>
    <w:bookmarkStart w:name="z45" w:id="35"/>
    <w:p>
      <w:pPr>
        <w:spacing w:after="0"/>
        <w:ind w:left="0"/>
        <w:jc w:val="both"/>
      </w:pPr>
      <w:r>
        <w:rPr>
          <w:rFonts w:ascii="Times New Roman"/>
          <w:b w:val="false"/>
          <w:i w:val="false"/>
          <w:color w:val="000000"/>
          <w:sz w:val="28"/>
        </w:rPr>
        <w:t>
      Салық кезеңiнде көмiрсутек шикiзаты кен орны (кен орындарының бiр тобы, кен орнының бiр бөлiгi) бойынша таза табыстың мөлшерiн жер қойнауын пайдаланушы мынадай формула бойынша айқындайды:</w:t>
      </w:r>
    </w:p>
    <w:bookmarkEnd w:id="35"/>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СТ</w:t>
      </w:r>
      <w:r>
        <w:rPr>
          <w:rFonts w:ascii="Times New Roman"/>
          <w:b w:val="false"/>
          <w:i w:val="false"/>
          <w:color w:val="000000"/>
          <w:vertAlign w:val="subscript"/>
        </w:rPr>
        <w:t>к</w:t>
      </w:r>
      <w:r>
        <w:rPr>
          <w:rFonts w:ascii="Times New Roman"/>
          <w:b w:val="false"/>
          <w:i w:val="false"/>
          <w:color w:val="000000"/>
          <w:sz w:val="28"/>
        </w:rPr>
        <w:t xml:space="preserve"> – КТС</w:t>
      </w:r>
      <w:r>
        <w:rPr>
          <w:rFonts w:ascii="Times New Roman"/>
          <w:b w:val="false"/>
          <w:i w:val="false"/>
          <w:color w:val="000000"/>
          <w:vertAlign w:val="subscript"/>
        </w:rPr>
        <w:t>к</w:t>
      </w:r>
      <w:r>
        <w:rPr>
          <w:rFonts w:ascii="Times New Roman"/>
          <w:b w:val="false"/>
          <w:i w:val="false"/>
          <w:color w:val="000000"/>
          <w:sz w:val="28"/>
        </w:rPr>
        <w:t>,</w:t>
      </w:r>
    </w:p>
    <w:bookmarkStart w:name="z46" w:id="36"/>
    <w:p>
      <w:pPr>
        <w:spacing w:after="0"/>
        <w:ind w:left="0"/>
        <w:jc w:val="both"/>
      </w:pPr>
      <w:r>
        <w:rPr>
          <w:rFonts w:ascii="Times New Roman"/>
          <w:b w:val="false"/>
          <w:i w:val="false"/>
          <w:color w:val="000000"/>
          <w:sz w:val="28"/>
        </w:rPr>
        <w:t>
      мұндағы:</w:t>
      </w:r>
    </w:p>
    <w:bookmarkEnd w:id="36"/>
    <w:bookmarkStart w:name="z47" w:id="37"/>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жер қойнауын пайдаланушының әдiстемесiне сәйкес есептелген көмiрсутек шикiзаты кен орны (кен орындарының бiр тобы, кен орнының бiр бөлiгi) бойынша корпоративтiк табыс салығы;</w:t>
      </w:r>
    </w:p>
    <w:bookmarkEnd w:id="37"/>
    <w:bookmarkStart w:name="z48" w:id="38"/>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к</w:t>
      </w:r>
      <w:r>
        <w:rPr>
          <w:rFonts w:ascii="Times New Roman"/>
          <w:b w:val="false"/>
          <w:i w:val="false"/>
          <w:color w:val="000000"/>
          <w:sz w:val="28"/>
        </w:rPr>
        <w:t xml:space="preserve"> – Қазақстан Республикасы Салық кодексiнiң </w:t>
      </w:r>
      <w:r>
        <w:rPr>
          <w:rFonts w:ascii="Times New Roman"/>
          <w:b w:val="false"/>
          <w:i w:val="false"/>
          <w:color w:val="000000"/>
          <w:sz w:val="28"/>
        </w:rPr>
        <w:t>133-бабында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кен орны (кен орындарының бiр тобы, кен орнының бiр бөлiгi) бойынша салық салынатын табыс.</w:t>
      </w:r>
    </w:p>
    <w:bookmarkEnd w:id="38"/>
    <w:bookmarkStart w:name="z49" w:id="39"/>
    <w:p>
      <w:pPr>
        <w:spacing w:after="0"/>
        <w:ind w:left="0"/>
        <w:jc w:val="both"/>
      </w:pPr>
      <w:r>
        <w:rPr>
          <w:rFonts w:ascii="Times New Roman"/>
          <w:b w:val="false"/>
          <w:i w:val="false"/>
          <w:color w:val="000000"/>
          <w:sz w:val="28"/>
        </w:rPr>
        <w:t>
      Салық салынатын табысты айқындау кезiнде қосымша салық мiндеттемелерiнiң есебінен шегерімдер сомасын не өсуi табиғи монополия субъектiсiнiң реттелетiн қызметтер көрсету (тауарлар, жұмыстар) тарифтерін көтеруге байланысты шығыстар есебінен шегерімдер сомаларын ұлғайтуды қоспағанда, салық кезеңiнде шегерiмдер сомасы алдыңғы салық кезеңiнiң шегерiмдер сомасынан аспауға тиiс. Ағымдағы аяқталмаған күнтiзбелiк жылы көмiрсутек шикiзатын өндiрудiң жоспарланып отырған көлемi алдыңғы жылдың деңгейiнен 10 %-дан аса ауытқыған жағдайда көмiрсутек шикiзаты кен орны (кен орындарының бiр тобы, кен орнының бiр бөлiгi) бойынша рентабельділік деңгейді айқындау мақсаттары үшін шегерiмдер сомасы өндiру көлемiнiң өзгеруіне қарай түзетiлуі мүмкін.</w:t>
      </w:r>
    </w:p>
    <w:bookmarkEnd w:id="39"/>
    <w:bookmarkStart w:name="z50" w:id="40"/>
    <w:p>
      <w:pPr>
        <w:spacing w:after="0"/>
        <w:ind w:left="0"/>
        <w:jc w:val="both"/>
      </w:pPr>
      <w:r>
        <w:rPr>
          <w:rFonts w:ascii="Times New Roman"/>
          <w:b w:val="false"/>
          <w:i w:val="false"/>
          <w:color w:val="000000"/>
          <w:sz w:val="28"/>
        </w:rPr>
        <w:t>
      12. Рентабельділігі төмен санатқа жатқызылған көмiрсутек шикiзаты кен орны (кен орындарының бiр тобы, кен орнының бiр бөлiгi) үшін пайдалы қазбаларды өндіруге арналған салық ставкалары келісімшарт бойынша рентабельділік деңгейі 0 % деңгейге қол жеткізу мақсатында, мұнайдың бір баррелі үшін әлемдік баға шкаласы бойынша 1 АҚШ доллары өлшемімен белгіленеді.</w:t>
      </w:r>
    </w:p>
    <w:bookmarkEnd w:id="40"/>
    <w:bookmarkStart w:name="z51" w:id="41"/>
    <w:p>
      <w:pPr>
        <w:spacing w:after="0"/>
        <w:ind w:left="0"/>
        <w:jc w:val="both"/>
      </w:pPr>
      <w:r>
        <w:rPr>
          <w:rFonts w:ascii="Times New Roman"/>
          <w:b w:val="false"/>
          <w:i w:val="false"/>
          <w:color w:val="000000"/>
          <w:sz w:val="28"/>
        </w:rPr>
        <w:t>
      Рентабельділігі төмен санатқа жатқызылған көмiрсутек шикiзаты кен орны (кен орындарының бiр тобы, кен орнының бiр бөлiгi) үшін пайдалы қазбаларды өндіруге арналған салықтың ең төменгі ставкасы тиісті салық кезеңінде қолданылатын пайдалы қазбаларды өндіруге салынатын салықтың жалпы белгіленген ставкасының 5 %-ы мөлшерінде белгіленеді. Бұл ретте рентабельділігі төмен санатқа жатқызылған кен орны (кен орындарының бiр тобы, кен орнының бiр бөлiгi) үшін белгіленетін пайдалы қазбаларды өндіруге салынатын салық ставкасы осы Қағидаға сәйкес тиісті салық кезеңінде қолданылатын пайдалы қазбаларды өндіруге салынатын салықтың жалпы белгіленген ставкаларынан аспауға тиіс.</w:t>
      </w:r>
    </w:p>
    <w:bookmarkEnd w:id="41"/>
    <w:bookmarkStart w:name="z52" w:id="42"/>
    <w:p>
      <w:pPr>
        <w:spacing w:after="0"/>
        <w:ind w:left="0"/>
        <w:jc w:val="both"/>
      </w:pPr>
      <w:r>
        <w:rPr>
          <w:rFonts w:ascii="Times New Roman"/>
          <w:b w:val="false"/>
          <w:i w:val="false"/>
          <w:color w:val="000000"/>
          <w:sz w:val="28"/>
        </w:rPr>
        <w:t>
      Егер рентабельділігі төмен санатқа жатқызылған кен орны (кен орындарының бiр тобы, кен орнының бiр бөлiгi) үшін пайдалы қазбаларды өндіруге салынатын салық ставкалары тиісті күнтізбелік жылға көрсетілген жыл ішінде белгіленсе, онда күнтізбелік жылдың басынан бастап төленген пайдалы қазбаларды өндіруге арналған салық, өткен салық кезеңдерінде нақты қалыптасқан бағалар тұрғысынан алғанда, осы тарауға сәйкес белгіленген ставкалар бойынша қайта есептеледі.</w:t>
      </w:r>
    </w:p>
    <w:bookmarkEnd w:id="42"/>
    <w:bookmarkStart w:name="z53" w:id="43"/>
    <w:p>
      <w:pPr>
        <w:spacing w:after="0"/>
        <w:ind w:left="0"/>
        <w:jc w:val="both"/>
      </w:pPr>
      <w:r>
        <w:rPr>
          <w:rFonts w:ascii="Times New Roman"/>
          <w:b w:val="false"/>
          <w:i w:val="false"/>
          <w:color w:val="000000"/>
          <w:sz w:val="28"/>
        </w:rPr>
        <w:t xml:space="preserve">
      Жер қойнауын пайдаланушы Қазақстан Республикасы Салық кодексінің </w:t>
      </w:r>
      <w:r>
        <w:rPr>
          <w:rFonts w:ascii="Times New Roman"/>
          <w:b w:val="false"/>
          <w:i w:val="false"/>
          <w:color w:val="000000"/>
          <w:sz w:val="28"/>
        </w:rPr>
        <w:t>334-бабында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ставкаларды дербес қолданады.</w:t>
      </w:r>
    </w:p>
    <w:bookmarkEnd w:id="43"/>
    <w:bookmarkStart w:name="z54" w:id="44"/>
    <w:p>
      <w:pPr>
        <w:spacing w:after="0"/>
        <w:ind w:left="0"/>
        <w:jc w:val="both"/>
      </w:pPr>
      <w:r>
        <w:rPr>
          <w:rFonts w:ascii="Times New Roman"/>
          <w:b w:val="false"/>
          <w:i w:val="false"/>
          <w:color w:val="000000"/>
          <w:sz w:val="28"/>
        </w:rPr>
        <w:t xml:space="preserve">
      13. Салық төлеушi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белгіленген пайдалы қазбаларды өндiруге салынатын салық ставкасын қолданған күнтiзбелiк жылдан кейiнгi жылдың 20 ақпанынан кешiктiрмейтін мерзімде пайдалы қазбаларды өндіруге салынатын салық ставкаларын қолдана отырып, нақты мәліметтердің негiзiнде өткен жылдың рентабельдiлiк көрсеткiштерiнiң есебiн жүргiзедi.</w:t>
      </w:r>
    </w:p>
    <w:bookmarkEnd w:id="44"/>
    <w:bookmarkStart w:name="z55" w:id="45"/>
    <w:p>
      <w:pPr>
        <w:spacing w:after="0"/>
        <w:ind w:left="0"/>
        <w:jc w:val="both"/>
      </w:pPr>
      <w:r>
        <w:rPr>
          <w:rFonts w:ascii="Times New Roman"/>
          <w:b w:val="false"/>
          <w:i w:val="false"/>
          <w:color w:val="000000"/>
          <w:sz w:val="28"/>
        </w:rPr>
        <w:t>
      Егер кен орны (кен орындарының бiр тобы, кен орнының бiр бөлiгi) бойынша нақты рентабельділік деңгейі 0 % мәнінен асып кетсе, жер қойнауын пайдаланушы пайдалы қазбаларды өндіруге салынатын салық бойынша салықтық міндеттемелерді мына формула бойынша есептелетін ставка бойынша қайта есептеуді жүргізеді: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мұнда:</w:t>
      </w:r>
    </w:p>
    <w:bookmarkEnd w:id="46"/>
    <w:bookmarkStart w:name="z57" w:id="47"/>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ПҚАС ставкасы, пайызбен;</w:t>
      </w:r>
    </w:p>
    <w:bookmarkEnd w:id="47"/>
    <w:bookmarkStart w:name="z58" w:id="48"/>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жер қойнауын пайдаланушының әдістемесіне сәйкес есептелген жылдық жиынтық табыс;</w:t>
      </w:r>
    </w:p>
    <w:bookmarkEnd w:id="48"/>
    <w:bookmarkStart w:name="z59" w:id="4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ПҚАС-ты есептемегенде, кен орны (кен орындарының бiр тобы, кен орнының бiр бөлiгi) бойынша жер қойнауын пайдаланушының әдістемесіне сәйкес есептелген шегерімдер;</w:t>
      </w:r>
    </w:p>
    <w:bookmarkEnd w:id="49"/>
    <w:bookmarkStart w:name="z60" w:id="50"/>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жер қойнауын пайдаланушының әдістемесіне сәйкес есептелген ПҚАС-тың салықтық базасы.</w:t>
      </w:r>
    </w:p>
    <w:bookmarkEnd w:id="50"/>
    <w:bookmarkStart w:name="z61" w:id="51"/>
    <w:p>
      <w:pPr>
        <w:spacing w:after="0"/>
        <w:ind w:left="0"/>
        <w:jc w:val="both"/>
      </w:pPr>
      <w:r>
        <w:rPr>
          <w:rFonts w:ascii="Times New Roman"/>
          <w:b w:val="false"/>
          <w:i w:val="false"/>
          <w:color w:val="000000"/>
          <w:sz w:val="28"/>
        </w:rPr>
        <w:t xml:space="preserve">
      Бұл ретте осы тармаққа сәйкес есептелген ПҚАС ставкаларының мөлшері үтірден кейін үлкенге қарай дөңгелектеу арқылы екі белгіге дейінгі дәлдікпен есептеледі және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бастапқы мәндердің шеңберінен аспауға тиіс.</w:t>
      </w:r>
    </w:p>
    <w:bookmarkEnd w:id="51"/>
    <w:bookmarkStart w:name="z62" w:id="52"/>
    <w:p>
      <w:pPr>
        <w:spacing w:after="0"/>
        <w:ind w:left="0"/>
        <w:jc w:val="both"/>
      </w:pPr>
      <w:r>
        <w:rPr>
          <w:rFonts w:ascii="Times New Roman"/>
          <w:b w:val="false"/>
          <w:i w:val="false"/>
          <w:color w:val="000000"/>
          <w:sz w:val="28"/>
        </w:rPr>
        <w:t xml:space="preserve">
      Жер қойнауын пайдаланушы ПҚАС ставкасының алынған мәнін өткен күнтізбелік жылда төлеуге жататын ПҚАС сомасын есептеу үшін қолданады. Егер осы тармаққа сәйкес өткен күнтізбелік жыл ішінде есептелген ПҚАС сомасы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өткен күнтізбелік жыл ішінде есептелген ПҚАС сомасынан асып кетсе, тиісті артылған сома пайдалы қазбаларды өндіруге арналған салық жөніндегі қосымша декларацияда көрсетіледі. Осы декларацияда көрсетілген пайдалы қазбаларды өндіруге арналған салық сомасы өткен күнтізбелік жылдың 4-тоқсанының салықтық міндеттемелері болып табылады және жалпы белгіленген тәртіппен төлеуге жатады. Осы Қағиданың 11-тармағының үшінші бөлігінде көрсетілген формула бойынша рентабельділіктің нақты деңгейін есептеу кезінде пайдаланылатын көрсеткіштер өзгерген жағдайда жер қойнауын пайдаланушы осындай өзгерістер салық есебінде көрсетілген сәттен бастап күнтізбелік 45 күннен аспайтын мерзімде салықтық міндеттемелерін осы тармаққа сәйкес қайта есептеуді және орындауды өздігінше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bookmarkStart w:name="z64" w:id="53"/>
    <w:p>
      <w:pPr>
        <w:spacing w:after="0"/>
        <w:ind w:left="0"/>
        <w:jc w:val="both"/>
      </w:pPr>
      <w:r>
        <w:rPr>
          <w:rFonts w:ascii="Times New Roman"/>
          <w:b w:val="false"/>
          <w:i w:val="false"/>
          <w:color w:val="000000"/>
          <w:sz w:val="28"/>
        </w:rPr>
        <w:t>
      тақырыбы мынадай редакцияда жазылсын:</w:t>
      </w:r>
    </w:p>
    <w:bookmarkEnd w:id="53"/>
    <w:bookmarkStart w:name="z65" w:id="54"/>
    <w:p>
      <w:pPr>
        <w:spacing w:after="0"/>
        <w:ind w:left="0"/>
        <w:jc w:val="both"/>
      </w:pPr>
      <w:r>
        <w:rPr>
          <w:rFonts w:ascii="Times New Roman"/>
          <w:b w:val="false"/>
          <w:i w:val="false"/>
          <w:color w:val="000000"/>
          <w:sz w:val="28"/>
        </w:rPr>
        <w:t>
      "Көмірсутек шикізаты кен орнын (кен орындарының бір тобын, кен орнының бір бөлігін) өте тұтқыр, су басқан, дебиті аз және сарқылған кен орындарының санатына жатқызу және пайдалы қазбаларды өндiру салығы бөлігінде салық салу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бесінші бөлігі мынадай редакцияда жазылсын:</w:t>
      </w:r>
    </w:p>
    <w:bookmarkStart w:name="z67" w:id="55"/>
    <w:p>
      <w:pPr>
        <w:spacing w:after="0"/>
        <w:ind w:left="0"/>
        <w:jc w:val="both"/>
      </w:pPr>
      <w:r>
        <w:rPr>
          <w:rFonts w:ascii="Times New Roman"/>
          <w:b w:val="false"/>
          <w:i w:val="false"/>
          <w:color w:val="000000"/>
          <w:sz w:val="28"/>
        </w:rPr>
        <w:t xml:space="preserve">
      "Кен орнын (кен орындарының бір тобын, кен орнының бір бөлігін) өте тұтқыр, су басқан, дебиті аз немесе сарқылған кен орындарының тізбесіне енгізген жағдайда, Қазақстан Республикасы Үкіметінің тиісті шешімі қабылданған күнтізбелік жылдың басынан бастап төленген, пайдалы қазбаларды өндіруге арналған салық қосымша декларациялар беру жолымен Салық кодексінің </w:t>
      </w:r>
      <w:r>
        <w:rPr>
          <w:rFonts w:ascii="Times New Roman"/>
          <w:b w:val="false"/>
          <w:i w:val="false"/>
          <w:color w:val="000000"/>
          <w:sz w:val="28"/>
        </w:rPr>
        <w:t>334-бабында</w:t>
      </w:r>
      <w:r>
        <w:rPr>
          <w:rFonts w:ascii="Times New Roman"/>
          <w:b w:val="false"/>
          <w:i w:val="false"/>
          <w:color w:val="000000"/>
          <w:sz w:val="28"/>
        </w:rPr>
        <w:t xml:space="preserve"> белгіленген тәртіппен айқындалатын, өткен салық кезеңдерінде нақты қалыптасқан бағалар тұрғысынан Қазақстан Республикасының Үкіметі тиісті шешім қабылдаған күнтізбелік жылдың бірінші салық кезеңінен бастап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ставкалар бойынша қайта есептеледі.";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Пайдалы қазбаларды өндіруге осы Қағиданың 20-тармағының екінші бөлігіне сәйкес салық ставкаларын қолданған салық төлеуші пайдалы қазбаларды өндіруге осы ставкалар қолданылған күнтізбелік жылдан кейінгі жылдың 20 ақпанынан кеш емес мерзімде өткен жыл үшін кен орны (кен орындарының бір тобы, кен орнының бір бөлігі) бойынша осы Қағиданың 11-тармағының үшінші бөлігінде көрсетілген формула бойынша нақты деректемелер негізінде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пайдалы қазбаларды өндіруге арналған салық ставкаларын қолдана отырып, нақты рентабельділік есебін шығарады.</w:t>
      </w:r>
    </w:p>
    <w:bookmarkStart w:name="z69" w:id="56"/>
    <w:p>
      <w:pPr>
        <w:spacing w:after="0"/>
        <w:ind w:left="0"/>
        <w:jc w:val="both"/>
      </w:pPr>
      <w:r>
        <w:rPr>
          <w:rFonts w:ascii="Times New Roman"/>
          <w:b w:val="false"/>
          <w:i w:val="false"/>
          <w:color w:val="000000"/>
          <w:sz w:val="28"/>
        </w:rPr>
        <w:t xml:space="preserve">
      Егер кен орны (кен орындарының бір тобы, кен орнының бір бөлігі) бойынша осы Қағиданың 11-тармағының үшінші бөлігінде көрсетілген формула бойынша есептелетін нақты рентабельдік деңгейі 20 % мәннен асып кеткен, бірақ 25 % мәннен аспаған жағдайда, жер қойнауын пайдаланушы пайдалы қазбаларды өндіруге арналған салық бойынша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салық ставкаларын Қазақстан Республикасының Салық </w:t>
      </w:r>
      <w:r>
        <w:rPr>
          <w:rFonts w:ascii="Times New Roman"/>
          <w:b w:val="false"/>
          <w:i w:val="false"/>
          <w:color w:val="000000"/>
          <w:sz w:val="28"/>
        </w:rPr>
        <w:t>кодексі</w:t>
      </w:r>
      <w:r>
        <w:rPr>
          <w:rFonts w:ascii="Times New Roman"/>
          <w:b w:val="false"/>
          <w:i w:val="false"/>
          <w:color w:val="000000"/>
          <w:sz w:val="28"/>
        </w:rPr>
        <w:t xml:space="preserve"> тиісті жылға белгілеген ПҚАС-тың 5 %-ға өсірілген базалық ставкалары бойынша салықтық міндеттемелерін қайта есептеуді жүргізеді.</w:t>
      </w:r>
    </w:p>
    <w:bookmarkEnd w:id="56"/>
    <w:bookmarkStart w:name="z70" w:id="57"/>
    <w:p>
      <w:pPr>
        <w:spacing w:after="0"/>
        <w:ind w:left="0"/>
        <w:jc w:val="both"/>
      </w:pPr>
      <w:r>
        <w:rPr>
          <w:rFonts w:ascii="Times New Roman"/>
          <w:b w:val="false"/>
          <w:i w:val="false"/>
          <w:color w:val="000000"/>
          <w:sz w:val="28"/>
        </w:rPr>
        <w:t>
      Егер кен орны (кен орындарының бір тобы, кен орнының бір бөлігі) бойынша осы Қағиданың 11-тармағының үшінші бөлігінде көрсетілген формула бойынша есептелген нақты рентабельділік деңгейі 25 % мәннен асып кеткен жағдайда жер қойнауын пайдаланушы пайдалы қазбаларды өндіруге салынатын салық бойынша салықтық міндеттемелерді мына формула бойынша есептелетін ставка бойынша қайта есептеуді жүргізеді:</w:t>
      </w:r>
    </w:p>
    <w:bookmarkEnd w:id="57"/>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б</w:t>
      </w:r>
      <w:r>
        <w:rPr>
          <w:rFonts w:ascii="Times New Roman"/>
          <w:b w:val="false"/>
          <w:i w:val="false"/>
          <w:color w:val="000000"/>
          <w:sz w:val="28"/>
        </w:rPr>
        <w:t xml:space="preserve"> х (0,75-К) - Ш</w:t>
      </w:r>
      <w:r>
        <w:rPr>
          <w:rFonts w:ascii="Times New Roman"/>
          <w:b w:val="false"/>
          <w:i w:val="false"/>
          <w:color w:val="000000"/>
          <w:vertAlign w:val="subscript"/>
        </w:rPr>
        <w:t>б</w:t>
      </w:r>
      <w:r>
        <w:rPr>
          <w:rFonts w:ascii="Times New Roman"/>
          <w:b w:val="false"/>
          <w:i w:val="false"/>
          <w:color w:val="000000"/>
          <w:sz w:val="28"/>
        </w:rPr>
        <w:t xml:space="preserve"> х (1-К)</w:t>
      </w:r>
    </w:p>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б</w:t>
      </w:r>
      <w:r>
        <w:rPr>
          <w:rFonts w:ascii="Times New Roman"/>
          <w:b w:val="false"/>
          <w:i w:val="false"/>
          <w:color w:val="000000"/>
          <w:sz w:val="28"/>
        </w:rPr>
        <w:t xml:space="preserve"> = -------------------------------- х 100,</w:t>
      </w:r>
    </w:p>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б</w:t>
      </w:r>
      <w:r>
        <w:rPr>
          <w:rFonts w:ascii="Times New Roman"/>
          <w:b w:val="false"/>
          <w:i w:val="false"/>
          <w:color w:val="000000"/>
          <w:sz w:val="28"/>
        </w:rPr>
        <w:t xml:space="preserve"> х (1-К)</w:t>
      </w:r>
    </w:p>
    <w:bookmarkStart w:name="z71" w:id="58"/>
    <w:p>
      <w:pPr>
        <w:spacing w:after="0"/>
        <w:ind w:left="0"/>
        <w:jc w:val="both"/>
      </w:pPr>
      <w:r>
        <w:rPr>
          <w:rFonts w:ascii="Times New Roman"/>
          <w:b w:val="false"/>
          <w:i w:val="false"/>
          <w:color w:val="000000"/>
          <w:sz w:val="28"/>
        </w:rPr>
        <w:t>
            мұнда:</w:t>
      </w:r>
    </w:p>
    <w:bookmarkEnd w:id="58"/>
    <w:bookmarkStart w:name="z72" w:id="59"/>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ПҚАС ставкасы, пайызбен;</w:t>
      </w:r>
    </w:p>
    <w:bookmarkEnd w:id="59"/>
    <w:bookmarkStart w:name="z73" w:id="60"/>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жер қойнауын пайдаланушының әдістемесіне сәйкес есептелген жылдық жиынтық табыс;</w:t>
      </w:r>
    </w:p>
    <w:bookmarkEnd w:id="60"/>
    <w:bookmarkStart w:name="z74" w:id="6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б</w:t>
      </w:r>
      <w:r>
        <w:rPr>
          <w:rFonts w:ascii="Times New Roman"/>
          <w:b w:val="false"/>
          <w:i w:val="false"/>
          <w:color w:val="000000"/>
          <w:sz w:val="28"/>
        </w:rPr>
        <w:t xml:space="preserve"> - ПҚАС-ты қоспағанда, кен орны (кен орындарының бір тобы, кен орнының бір бөлігі) бойынша жер қойнауын пайдаланушының әдістемесіне сәйкес есептелген шегерімдер;</w:t>
      </w:r>
    </w:p>
    <w:bookmarkEnd w:id="61"/>
    <w:bookmarkStart w:name="z75" w:id="62"/>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жер қойнауын пайдаланушының әдістемесіне сәйкес есептелген ПҚАС-тың салықтық базасы;</w:t>
      </w:r>
    </w:p>
    <w:bookmarkEnd w:id="62"/>
    <w:bookmarkStart w:name="z76" w:id="63"/>
    <w:p>
      <w:pPr>
        <w:spacing w:after="0"/>
        <w:ind w:left="0"/>
        <w:jc w:val="both"/>
      </w:pPr>
      <w:r>
        <w:rPr>
          <w:rFonts w:ascii="Times New Roman"/>
          <w:b w:val="false"/>
          <w:i w:val="false"/>
          <w:color w:val="000000"/>
          <w:sz w:val="28"/>
        </w:rPr>
        <w:t>
      К - салық заңнамасымен тиісті салық кезеңіне белгіленген пайыздағы ставканы 100-ге бөлу арқылы ондық бөлшекке ауыстырылған корпоративтік табыс салығы ставкасының мәні.</w:t>
      </w:r>
    </w:p>
    <w:bookmarkEnd w:id="63"/>
    <w:bookmarkStart w:name="z77" w:id="64"/>
    <w:p>
      <w:pPr>
        <w:spacing w:after="0"/>
        <w:ind w:left="0"/>
        <w:jc w:val="both"/>
      </w:pPr>
      <w:r>
        <w:rPr>
          <w:rFonts w:ascii="Times New Roman"/>
          <w:b w:val="false"/>
          <w:i w:val="false"/>
          <w:color w:val="000000"/>
          <w:sz w:val="28"/>
        </w:rPr>
        <w:t xml:space="preserve">
      Бұл ретте осы тармаққа сәйкес есептелген ПҚАС ставкаларының мөлшері үтірден кейін үлкенге қарай дөңгелектеу арқылы екі белгіге дейінгі дәлдікпен есептеледі және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бастапқы мәндердің шеңберінен аспауға тиіс.</w:t>
      </w:r>
    </w:p>
    <w:bookmarkEnd w:id="64"/>
    <w:bookmarkStart w:name="z78" w:id="65"/>
    <w:p>
      <w:pPr>
        <w:spacing w:after="0"/>
        <w:ind w:left="0"/>
        <w:jc w:val="both"/>
      </w:pPr>
      <w:r>
        <w:rPr>
          <w:rFonts w:ascii="Times New Roman"/>
          <w:b w:val="false"/>
          <w:i w:val="false"/>
          <w:color w:val="000000"/>
          <w:sz w:val="28"/>
        </w:rPr>
        <w:t xml:space="preserve">
      Жер қойнауын пайдаланушы ПҚАС ставкасының алынған мәнін күнтізбелік жылда төлеуге жататын ПҚАС сомасын есептеу үшін қолданады. Егер осы тармаққа сәйкес өткен күнтізбелік жылы есептелген ПҚАС сомасы өткен күнтізбелік жылы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ставка бойынша есептелген ПҚАС сомасынан асып кеткен жағдайда, тиісті артылған сома пайдалы қазбаларды өндіруге арналған салық жөніндегі қосымша декларацияда көрсетіледі. Осы декларацияда көрсетілген пайдалы қазбаларды өндіруге арналған салық өткен сомасы күнтізбелік жылдың 4-тоқсанының салықтық міндеттемелері болып табылады және жалпы белгіленген тәртіппен төлеуге жатады. Осы Қағиданың 11-тармағының үшінші бөлігінде көрсетілген формула бойынша рентабельділіктің нақты деңгейін есептеу кезінде пайдаланылатын көрсеткіштер өзгерген жағдайда осы тармаққа сәйкес салықтық міндеттемелерді салықтық есептеу жүргізіледі.";</w:t>
      </w:r>
    </w:p>
    <w:bookmarkEnd w:id="65"/>
    <w:bookmarkStart w:name="z79" w:id="66"/>
    <w:p>
      <w:pPr>
        <w:spacing w:after="0"/>
        <w:ind w:left="0"/>
        <w:jc w:val="both"/>
      </w:pPr>
      <w:r>
        <w:rPr>
          <w:rFonts w:ascii="Times New Roman"/>
          <w:b w:val="false"/>
          <w:i w:val="false"/>
          <w:color w:val="000000"/>
          <w:sz w:val="28"/>
        </w:rPr>
        <w:t xml:space="preserve">
      5) Қағидаға </w:t>
      </w:r>
      <w:r>
        <w:rPr>
          <w:rFonts w:ascii="Times New Roman"/>
          <w:b w:val="false"/>
          <w:i w:val="false"/>
          <w:color w:val="000000"/>
          <w:sz w:val="28"/>
        </w:rPr>
        <w:t>қосымшада</w:t>
      </w:r>
      <w:r>
        <w:rPr>
          <w:rFonts w:ascii="Times New Roman"/>
          <w:b w:val="false"/>
          <w:i w:val="false"/>
          <w:color w:val="000000"/>
          <w:sz w:val="28"/>
        </w:rPr>
        <w:t>:</w:t>
      </w:r>
    </w:p>
    <w:bookmarkEnd w:id="66"/>
    <w:bookmarkStart w:name="z80" w:id="67"/>
    <w:p>
      <w:pPr>
        <w:spacing w:after="0"/>
        <w:ind w:left="0"/>
        <w:jc w:val="both"/>
      </w:pPr>
      <w:r>
        <w:rPr>
          <w:rFonts w:ascii="Times New Roman"/>
          <w:b w:val="false"/>
          <w:i w:val="false"/>
          <w:color w:val="000000"/>
          <w:sz w:val="28"/>
        </w:rPr>
        <w:t>
      "Көмірсутек шикізаты кен орнын игеруді көздейтін жер қойнауын пайдалануға арналған келісімшартты рентабельділігі төмен санатқа, сондай-ақ көмірсутек шикізаты кен орнын (кен орындарының бір тобын, кен орнының бір бөлігін) өте тұтқыр, су басқан, дебиті аз немесе сарқылған кен орындарының санатына жатқызу қағидасына қосымша" деген сөздер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қағидасына және пайдалы қазбаларды өндiруге салынатын салық бөлігінде салық салу тәртібіне 1-қосымша" деген сөздермен ауыстырылсын;</w:t>
      </w:r>
    </w:p>
    <w:bookmarkEnd w:id="67"/>
    <w:bookmarkStart w:name="z81" w:id="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өтініштің</w:t>
      </w:r>
      <w:r>
        <w:rPr>
          <w:rFonts w:ascii="Times New Roman"/>
          <w:b w:val="false"/>
          <w:i w:val="false"/>
          <w:color w:val="000000"/>
          <w:sz w:val="28"/>
        </w:rPr>
        <w:t xml:space="preserve"> тақырыбы мынадай редакцияда жазылсын:</w:t>
      </w:r>
    </w:p>
    <w:bookmarkEnd w:id="68"/>
    <w:bookmarkStart w:name="z82" w:id="69"/>
    <w:p>
      <w:pPr>
        <w:spacing w:after="0"/>
        <w:ind w:left="0"/>
        <w:jc w:val="both"/>
      </w:pPr>
      <w:r>
        <w:rPr>
          <w:rFonts w:ascii="Times New Roman"/>
          <w:b w:val="false"/>
          <w:i w:val="false"/>
          <w:color w:val="000000"/>
          <w:sz w:val="28"/>
        </w:rPr>
        <w:t>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туралы өтініш";</w:t>
      </w:r>
    </w:p>
    <w:bookmarkEnd w:id="69"/>
    <w:bookmarkStart w:name="z83" w:id="70"/>
    <w:p>
      <w:pPr>
        <w:spacing w:after="0"/>
        <w:ind w:left="0"/>
        <w:jc w:val="both"/>
      </w:pPr>
      <w:r>
        <w:rPr>
          <w:rFonts w:ascii="Times New Roman"/>
          <w:b w:val="false"/>
          <w:i w:val="false"/>
          <w:color w:val="000000"/>
          <w:sz w:val="28"/>
        </w:rPr>
        <w:t xml:space="preserve">
      7) аталған қаулымен бекітілген Су басқан, дебиті аз, сарқылған, өте тұтқыр көмірсутек шикізаты кен орнын игеру үшін пайдалы қазбаларды өндіруге арналған </w:t>
      </w:r>
      <w:r>
        <w:rPr>
          <w:rFonts w:ascii="Times New Roman"/>
          <w:b w:val="false"/>
          <w:i w:val="false"/>
          <w:color w:val="000000"/>
          <w:sz w:val="28"/>
        </w:rPr>
        <w:t>салық ставкаларында</w:t>
      </w:r>
      <w:r>
        <w:rPr>
          <w:rFonts w:ascii="Times New Roman"/>
          <w:b w:val="false"/>
          <w:i w:val="false"/>
          <w:color w:val="000000"/>
          <w:sz w:val="28"/>
        </w:rPr>
        <w:t>:</w:t>
      </w:r>
    </w:p>
    <w:bookmarkEnd w:id="70"/>
    <w:bookmarkStart w:name="z84" w:id="71"/>
    <w:p>
      <w:pPr>
        <w:spacing w:after="0"/>
        <w:ind w:left="0"/>
        <w:jc w:val="both"/>
      </w:pPr>
      <w:r>
        <w:rPr>
          <w:rFonts w:ascii="Times New Roman"/>
          <w:b w:val="false"/>
          <w:i w:val="false"/>
          <w:color w:val="000000"/>
          <w:sz w:val="28"/>
        </w:rPr>
        <w:t>
      оң жақ жоғары бұрышындағы "Қазақстан Республикасы Үкіметінің 2010 жылғы 31 желтоқсандағы № 1528 қаулысымен бекітілген" деген сөздер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қағидасына және пайдалы қазбаларды өндіруге салынатын салық бөлігінде салық салу тәртібіне 2-қосымша" деген сөздермен ауыстырылсын".</w:t>
      </w:r>
    </w:p>
    <w:bookmarkEnd w:id="71"/>
    <w:bookmarkStart w:name="z85" w:id="7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енгiзiледi.</w:t>
      </w:r>
    </w:p>
    <w:bookmarkEnd w:id="72"/>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 шикiзаты кен орнын</w:t>
            </w:r>
            <w:r>
              <w:br/>
            </w:r>
            <w:r>
              <w:rPr>
                <w:rFonts w:ascii="Times New Roman"/>
                <w:b w:val="false"/>
                <w:i w:val="false"/>
                <w:color w:val="000000"/>
                <w:sz w:val="20"/>
              </w:rPr>
              <w:t>(кен орындарының бiр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өте тұтқыр,</w:t>
            </w:r>
            <w:r>
              <w:br/>
            </w:r>
            <w:r>
              <w:rPr>
                <w:rFonts w:ascii="Times New Roman"/>
                <w:b w:val="false"/>
                <w:i w:val="false"/>
                <w:color w:val="000000"/>
                <w:sz w:val="20"/>
              </w:rPr>
              <w:t>су басқан, дебитi аз және сарқылған</w:t>
            </w:r>
            <w:r>
              <w:br/>
            </w:r>
            <w:r>
              <w:rPr>
                <w:rFonts w:ascii="Times New Roman"/>
                <w:b w:val="false"/>
                <w:i w:val="false"/>
                <w:color w:val="000000"/>
                <w:sz w:val="20"/>
              </w:rPr>
              <w:t>кен орындарының санатына жатқызу</w:t>
            </w:r>
            <w:r>
              <w:br/>
            </w:r>
            <w:r>
              <w:rPr>
                <w:rFonts w:ascii="Times New Roman"/>
                <w:b w:val="false"/>
                <w:i w:val="false"/>
                <w:color w:val="000000"/>
                <w:sz w:val="20"/>
              </w:rPr>
              <w:t>қағидасына және пайдалы қазбаларды</w:t>
            </w:r>
            <w:r>
              <w:br/>
            </w:r>
            <w:r>
              <w:rPr>
                <w:rFonts w:ascii="Times New Roman"/>
                <w:b w:val="false"/>
                <w:i w:val="false"/>
                <w:color w:val="000000"/>
                <w:sz w:val="20"/>
              </w:rPr>
              <w:t>өндiруге салынатын салық бөлігінде</w:t>
            </w:r>
            <w:r>
              <w:br/>
            </w:r>
            <w:r>
              <w:rPr>
                <w:rFonts w:ascii="Times New Roman"/>
                <w:b w:val="false"/>
                <w:i w:val="false"/>
                <w:color w:val="000000"/>
                <w:sz w:val="20"/>
              </w:rPr>
              <w:t>салық салу тәртібіне</w:t>
            </w:r>
            <w:r>
              <w:br/>
            </w:r>
            <w:r>
              <w:rPr>
                <w:rFonts w:ascii="Times New Roman"/>
                <w:b w:val="false"/>
                <w:i w:val="false"/>
                <w:color w:val="000000"/>
                <w:sz w:val="20"/>
              </w:rPr>
              <w:t>1-қосымша</w:t>
            </w:r>
          </w:p>
        </w:tc>
      </w:tr>
    </w:tbl>
    <w:bookmarkStart w:name="z87" w:id="73"/>
    <w:p>
      <w:pPr>
        <w:spacing w:after="0"/>
        <w:ind w:left="0"/>
        <w:jc w:val="left"/>
      </w:pPr>
      <w:r>
        <w:rPr>
          <w:rFonts w:ascii="Times New Roman"/>
          <w:b/>
          <w:i w:val="false"/>
          <w:color w:val="000000"/>
        </w:rPr>
        <w:t xml:space="preserve"> Көмiрсутек шикiзаты кен орнын (кен орындарының бiр тобын, кен</w:t>
      </w:r>
      <w:r>
        <w:br/>
      </w:r>
      <w:r>
        <w:rPr>
          <w:rFonts w:ascii="Times New Roman"/>
          <w:b/>
          <w:i w:val="false"/>
          <w:color w:val="000000"/>
        </w:rPr>
        <w:t>орнының бiр бөлiгiн) рентабельділігі төмен, өте тұтқыр,</w:t>
      </w:r>
      <w:r>
        <w:br/>
      </w:r>
      <w:r>
        <w:rPr>
          <w:rFonts w:ascii="Times New Roman"/>
          <w:b/>
          <w:i w:val="false"/>
          <w:color w:val="000000"/>
        </w:rPr>
        <w:t>су басқан, дебитi аз және сарқылған кен орындарының</w:t>
      </w:r>
      <w:r>
        <w:br/>
      </w:r>
      <w:r>
        <w:rPr>
          <w:rFonts w:ascii="Times New Roman"/>
          <w:b/>
          <w:i w:val="false"/>
          <w:color w:val="000000"/>
        </w:rPr>
        <w:t>санатына жатқызу туралы өтініш</w:t>
      </w:r>
    </w:p>
    <w:bookmarkEnd w:id="73"/>
    <w:p>
      <w:pPr>
        <w:spacing w:after="0"/>
        <w:ind w:left="0"/>
        <w:jc w:val="both"/>
      </w:pPr>
      <w:r>
        <w:rPr>
          <w:rFonts w:ascii="Times New Roman"/>
          <w:b w:val="false"/>
          <w:i w:val="false"/>
          <w:color w:val="000000"/>
          <w:sz w:val="28"/>
        </w:rPr>
        <w:t>
      1. Жер қойнауын пайдаланушының (заңды не жеке тұлғаның) толық</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2. Тұратын жері (пошталық мекенжайы):________________________________</w:t>
      </w:r>
    </w:p>
    <w:p>
      <w:pPr>
        <w:spacing w:after="0"/>
        <w:ind w:left="0"/>
        <w:jc w:val="both"/>
      </w:pPr>
      <w:r>
        <w:rPr>
          <w:rFonts w:ascii="Times New Roman"/>
          <w:b w:val="false"/>
          <w:i w:val="false"/>
          <w:color w:val="000000"/>
          <w:sz w:val="28"/>
        </w:rPr>
        <w:t>
      3. Салық төлеушіні тіркеу нөмірі ____________________________________</w:t>
      </w:r>
    </w:p>
    <w:p>
      <w:pPr>
        <w:spacing w:after="0"/>
        <w:ind w:left="0"/>
        <w:jc w:val="both"/>
      </w:pPr>
      <w:r>
        <w:rPr>
          <w:rFonts w:ascii="Times New Roman"/>
          <w:b w:val="false"/>
          <w:i w:val="false"/>
          <w:color w:val="000000"/>
          <w:sz w:val="28"/>
        </w:rPr>
        <w:t>
      4. Шеңберінде көмірсутек шикізатын өндіру жүзеге асырылатын және кен орнын (кен орындарының тобын, кен орнының бір бөлігін) рентабельділігі төмен, өте тұтқыр, су басқан, дебиті аз немесе сарқылған кен орындарының санатына жатқызу тәртібін қолдану күтілетін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w:t>
      </w:r>
    </w:p>
    <w:p>
      <w:pPr>
        <w:spacing w:after="0"/>
        <w:ind w:left="0"/>
        <w:jc w:val="both"/>
      </w:pPr>
      <w:r>
        <w:rPr>
          <w:rFonts w:ascii="Times New Roman"/>
          <w:b w:val="false"/>
          <w:i w:val="false"/>
          <w:color w:val="000000"/>
          <w:sz w:val="28"/>
        </w:rPr>
        <w:t>
      4.2. Құзыретті органда келісімшартты тіркеу күні мен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орындарының бір тобының, кен орнының бір бөлігінің) атауы: ______________________________________;</w:t>
      </w:r>
    </w:p>
    <w:p>
      <w:pPr>
        <w:spacing w:after="0"/>
        <w:ind w:left="0"/>
        <w:jc w:val="both"/>
      </w:pPr>
      <w:r>
        <w:rPr>
          <w:rFonts w:ascii="Times New Roman"/>
          <w:b w:val="false"/>
          <w:i w:val="false"/>
          <w:color w:val="000000"/>
          <w:sz w:val="28"/>
        </w:rPr>
        <w:t>
      4.4. Кен орнының келісімшарттық аумағының (кен орнының, кен орындарының бір тобының, кен орнының бір бөлігінің) орналасуы ____________________________________________________________________;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 қойылсын):</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өте тұтқыр</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сарқылған</w:t>
      </w:r>
    </w:p>
    <w:p>
      <w:pPr>
        <w:spacing w:after="0"/>
        <w:ind w:left="0"/>
        <w:jc w:val="both"/>
      </w:pPr>
      <w:r>
        <w:rPr>
          <w:rFonts w:ascii="Times New Roman"/>
          <w:b w:val="false"/>
          <w:i w:val="false"/>
          <w:color w:val="000000"/>
          <w:sz w:val="28"/>
        </w:rPr>
        <w:t>
      6. Байланыстырушы тұлға (Т.А.Ә., лауазымы,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Басшының Т.А.Ә., лауазымы 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 шикiзаты кен орнын</w:t>
            </w:r>
            <w:r>
              <w:br/>
            </w:r>
            <w:r>
              <w:rPr>
                <w:rFonts w:ascii="Times New Roman"/>
                <w:b w:val="false"/>
                <w:i w:val="false"/>
                <w:color w:val="000000"/>
                <w:sz w:val="20"/>
              </w:rPr>
              <w:t>(кен орындарының бiр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өте тұтқыр,</w:t>
            </w:r>
            <w:r>
              <w:br/>
            </w:r>
            <w:r>
              <w:rPr>
                <w:rFonts w:ascii="Times New Roman"/>
                <w:b w:val="false"/>
                <w:i w:val="false"/>
                <w:color w:val="000000"/>
                <w:sz w:val="20"/>
              </w:rPr>
              <w:t>су басқан, дебитi аз және сарқылған</w:t>
            </w:r>
            <w:r>
              <w:br/>
            </w:r>
            <w:r>
              <w:rPr>
                <w:rFonts w:ascii="Times New Roman"/>
                <w:b w:val="false"/>
                <w:i w:val="false"/>
                <w:color w:val="000000"/>
                <w:sz w:val="20"/>
              </w:rPr>
              <w:t>кен орындарының санатына жатқызу</w:t>
            </w:r>
            <w:r>
              <w:br/>
            </w:r>
            <w:r>
              <w:rPr>
                <w:rFonts w:ascii="Times New Roman"/>
                <w:b w:val="false"/>
                <w:i w:val="false"/>
                <w:color w:val="000000"/>
                <w:sz w:val="20"/>
              </w:rPr>
              <w:t>қағидасына және пайдалы қазбаларды</w:t>
            </w:r>
            <w:r>
              <w:br/>
            </w:r>
            <w:r>
              <w:rPr>
                <w:rFonts w:ascii="Times New Roman"/>
                <w:b w:val="false"/>
                <w:i w:val="false"/>
                <w:color w:val="000000"/>
                <w:sz w:val="20"/>
              </w:rPr>
              <w:t>өндiруге салынатын салық бөлігінде</w:t>
            </w:r>
            <w:r>
              <w:br/>
            </w:r>
            <w:r>
              <w:rPr>
                <w:rFonts w:ascii="Times New Roman"/>
                <w:b w:val="false"/>
                <w:i w:val="false"/>
                <w:color w:val="000000"/>
                <w:sz w:val="20"/>
              </w:rPr>
              <w:t>салық салу тәртібіне</w:t>
            </w:r>
            <w:r>
              <w:br/>
            </w:r>
            <w:r>
              <w:rPr>
                <w:rFonts w:ascii="Times New Roman"/>
                <w:b w:val="false"/>
                <w:i w:val="false"/>
                <w:color w:val="000000"/>
                <w:sz w:val="20"/>
              </w:rPr>
              <w:t>2-қосымша</w:t>
            </w:r>
          </w:p>
        </w:tc>
      </w:tr>
    </w:tbl>
    <w:bookmarkStart w:name="z89" w:id="74"/>
    <w:p>
      <w:pPr>
        <w:spacing w:after="0"/>
        <w:ind w:left="0"/>
        <w:jc w:val="left"/>
      </w:pPr>
      <w:r>
        <w:rPr>
          <w:rFonts w:ascii="Times New Roman"/>
          <w:b/>
          <w:i w:val="false"/>
          <w:color w:val="000000"/>
        </w:rPr>
        <w:t xml:space="preserve"> Су басқан, дебиті аз, сарқылған, өте тұтқыр көмірсутек шикізаты</w:t>
      </w:r>
      <w:r>
        <w:br/>
      </w:r>
      <w:r>
        <w:rPr>
          <w:rFonts w:ascii="Times New Roman"/>
          <w:b/>
          <w:i w:val="false"/>
          <w:color w:val="000000"/>
        </w:rPr>
        <w:t>кен орнын игеретін жер қойнауын пайдаланушылар үшін пайдалы</w:t>
      </w:r>
      <w:r>
        <w:br/>
      </w:r>
      <w:r>
        <w:rPr>
          <w:rFonts w:ascii="Times New Roman"/>
          <w:b/>
          <w:i w:val="false"/>
          <w:color w:val="000000"/>
        </w:rPr>
        <w:t>қазбаларды өндiруге салынатын салық ставкалары</w:t>
      </w:r>
    </w:p>
    <w:bookmarkEnd w:id="74"/>
    <w:bookmarkStart w:name="z90" w:id="75"/>
    <w:p>
      <w:pPr>
        <w:spacing w:after="0"/>
        <w:ind w:left="0"/>
        <w:jc w:val="both"/>
      </w:pPr>
      <w:r>
        <w:rPr>
          <w:rFonts w:ascii="Times New Roman"/>
          <w:b w:val="false"/>
          <w:i w:val="false"/>
          <w:color w:val="000000"/>
          <w:sz w:val="28"/>
        </w:rPr>
        <w:t>
      1. Өте тұтқыр кен орындары үшін шикі мұнай пайдалы қазбаларын өндіруге арналған салық ставкалары: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536"/>
        <w:gridCol w:w="4286"/>
        <w:gridCol w:w="34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 мПа*сек болғандағы ставкалар, %-бен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болғандағы ставкалар, %-бен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2. Су басқан кен орындары үшін шикі мұнай пайдалы қазбаларын өндіруге арналған салық ставкалары: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536"/>
        <w:gridCol w:w="4236"/>
        <w:gridCol w:w="354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алғыштығы 90-нан 95 %-ке дейінгі ставкалар, %-бен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алғыштығы 95 % және одан жоғары болғандағы ставкалар, %-бен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xml:space="preserve">
      3. Сарқылған кен орындары үшін шикі мұнай пайдалы қазбаларын өндіруге арналған салық ставкалары: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25"/>
        <w:gridCol w:w="4188"/>
        <w:gridCol w:w="3474"/>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Сарқылғыштығы 80-нен 95 %-ке дейінгі ставкалар, %-бен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Сарқылғыштығы 95 % және одан жоғары болғандағы ставкалар, %-бен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4. Дебиті аз кен орындары үшін шикі мұнай пайдалы қазбаларын өндіруге арналған салық ставкалары: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064"/>
        <w:gridCol w:w="2981"/>
        <w:gridCol w:w="2981"/>
        <w:gridCol w:w="241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2 т-дан 3 т-ға дейінгі ставкалар, %-бен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1 т-дан 2 т-ға дейінгі ставкалар, %-бен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1 т-дан аз болғандағы ставкалар, %-бен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