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936a" w14:textId="1f2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Бәсекеге қабілеттілік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1142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Елдің бәсекеге қабілеттілігін арттырудың негізін қалаушы қағидаттары, міндеттері мен тәсілдері жөнінде ұсыныстар мен ұсынымдар әзірлеу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жанынан Бәсекеге қабілеттілік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жанындағы Бәсекеге қабілеттілік жөніндегі кеңес туралы ереже</w:t>
      </w:r>
    </w:p>
    <w:bookmarkEnd w:id="4"/>
    <w:bookmarkStart w:name="z7" w:id="5"/>
    <w:p>
      <w:pPr>
        <w:spacing w:after="0"/>
        <w:ind w:left="0"/>
        <w:jc w:val="both"/>
      </w:pPr>
      <w:r>
        <w:rPr>
          <w:rFonts w:ascii="Times New Roman"/>
          <w:b w:val="false"/>
          <w:i w:val="false"/>
          <w:color w:val="000000"/>
          <w:sz w:val="28"/>
        </w:rPr>
        <w:t>
      Осы Ереже Қазақстан Республикасының Үкіметі жанындағы Бәсекеге қабілеттілік жөніндегі кеңес қызметінің міндеттерін, функциялары мен ұйымдастыру негіздерін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Республикасының Үкіметі жанындағы Бәсекеге қабілеттілік жөніндегі кеңес (бұдан әрі – Кеңес) мемлекеттік және жеке сектор арасындағы әріптестік қағидаттарына негізделген Қазақстан Республикасының Үкіметі жанындағы тұрақты жұмыс істейтін консультативтік-кеңесші орган болып табылады.</w:t>
      </w:r>
    </w:p>
    <w:bookmarkEnd w:id="7"/>
    <w:bookmarkStart w:name="z10" w:id="8"/>
    <w:p>
      <w:pPr>
        <w:spacing w:after="0"/>
        <w:ind w:left="0"/>
        <w:jc w:val="both"/>
      </w:pPr>
      <w:r>
        <w:rPr>
          <w:rFonts w:ascii="Times New Roman"/>
          <w:b w:val="false"/>
          <w:i w:val="false"/>
          <w:color w:val="000000"/>
          <w:sz w:val="28"/>
        </w:rPr>
        <w:t>
      2. Кеңес елдің бәсекеге қабілеттілігін арттырудың негіз қалаушы қағидаттары, міндеттері мен әдістері жөнінде ұсыныстар мен ұсынымдар әзірлеу үшін құрылады.</w:t>
      </w:r>
    </w:p>
    <w:bookmarkEnd w:id="8"/>
    <w:bookmarkStart w:name="z11" w:id="9"/>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нормативтік құқықтық актілерін, сондай-ақ осы Ережені басшылыққа алады.</w:t>
      </w:r>
    </w:p>
    <w:bookmarkEnd w:id="9"/>
    <w:bookmarkStart w:name="z12" w:id="10"/>
    <w:p>
      <w:pPr>
        <w:spacing w:after="0"/>
        <w:ind w:left="0"/>
        <w:jc w:val="both"/>
      </w:pPr>
      <w:r>
        <w:rPr>
          <w:rFonts w:ascii="Times New Roman"/>
          <w:b w:val="false"/>
          <w:i w:val="false"/>
          <w:color w:val="000000"/>
          <w:sz w:val="28"/>
        </w:rPr>
        <w:t>
      4. Кеңестің қызметі елдің бәсекеге қабілеттілігін арттырудың тиімді тетіктерін құру бойынша практикалық ұсыныстар мен ұсынымдарды бірлесе әзірлеу мақсатында мемлекеттік органдардың, бизнес-қоғамдастықтардың, ғылыми қауым мен үкіметтік емес ұйымдардың практикалық өзара іс-қимылын қамтамасыз етуге бағытталған.</w:t>
      </w:r>
    </w:p>
    <w:bookmarkEnd w:id="10"/>
    <w:bookmarkStart w:name="z13" w:id="11"/>
    <w:p>
      <w:pPr>
        <w:spacing w:after="0"/>
        <w:ind w:left="0"/>
        <w:jc w:val="both"/>
      </w:pPr>
      <w:r>
        <w:rPr>
          <w:rFonts w:ascii="Times New Roman"/>
          <w:b w:val="false"/>
          <w:i w:val="false"/>
          <w:color w:val="000000"/>
          <w:sz w:val="28"/>
        </w:rPr>
        <w:t>
      Кеңес өз қызметінде Қазақстан Республикасы Үкіметінің жанындағы өзге де кеңестермен өзара іс-қимыл жасайды.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21.11.2013 </w:t>
      </w:r>
      <w:r>
        <w:rPr>
          <w:rFonts w:ascii="Times New Roman"/>
          <w:b w:val="false"/>
          <w:i w:val="false"/>
          <w:color w:val="ff0000"/>
          <w:sz w:val="28"/>
        </w:rPr>
        <w:t>№ 1249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Қазақстан Республикасының Ұлттық экономика министрлігі Кеңестің жұмыс органы (бұдан әрі - жұмыс органы)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Кеңестің міндеттері мен функциялары</w:t>
      </w:r>
    </w:p>
    <w:bookmarkEnd w:id="13"/>
    <w:bookmarkStart w:name="z16" w:id="14"/>
    <w:p>
      <w:pPr>
        <w:spacing w:after="0"/>
        <w:ind w:left="0"/>
        <w:jc w:val="both"/>
      </w:pPr>
      <w:r>
        <w:rPr>
          <w:rFonts w:ascii="Times New Roman"/>
          <w:b w:val="false"/>
          <w:i w:val="false"/>
          <w:color w:val="000000"/>
          <w:sz w:val="28"/>
        </w:rPr>
        <w:t>
      6. Кеңестің негізгі міндеттері мен функциялары:</w:t>
      </w:r>
    </w:p>
    <w:bookmarkEnd w:id="14"/>
    <w:bookmarkStart w:name="z17" w:id="15"/>
    <w:p>
      <w:pPr>
        <w:spacing w:after="0"/>
        <w:ind w:left="0"/>
        <w:jc w:val="both"/>
      </w:pPr>
      <w:r>
        <w:rPr>
          <w:rFonts w:ascii="Times New Roman"/>
          <w:b w:val="false"/>
          <w:i w:val="false"/>
          <w:color w:val="000000"/>
          <w:sz w:val="28"/>
        </w:rPr>
        <w:t>
      1) Қазақстанның ұлттық экономикасының бәсекеге қабілеттілігін арттыру мәселелері бойынша бірыңғай саясатты қалыптастыру және іске асыру бойынша ұсыныстар әзірлеу;</w:t>
      </w:r>
    </w:p>
    <w:bookmarkEnd w:id="15"/>
    <w:bookmarkStart w:name="z18" w:id="16"/>
    <w:p>
      <w:pPr>
        <w:spacing w:after="0"/>
        <w:ind w:left="0"/>
        <w:jc w:val="both"/>
      </w:pPr>
      <w:r>
        <w:rPr>
          <w:rFonts w:ascii="Times New Roman"/>
          <w:b w:val="false"/>
          <w:i w:val="false"/>
          <w:color w:val="000000"/>
          <w:sz w:val="28"/>
        </w:rPr>
        <w:t>
      2) Қазақстанның ұлттық экономикасының бәсекеге қабілеттілігін арттырудың негіз қалаушы қағидаттары, міндеттері мен тетіктері бойынша ұсыныстар мен ұсынымдар әзірлеу;</w:t>
      </w:r>
    </w:p>
    <w:bookmarkEnd w:id="16"/>
    <w:bookmarkStart w:name="z19" w:id="17"/>
    <w:p>
      <w:pPr>
        <w:spacing w:after="0"/>
        <w:ind w:left="0"/>
        <w:jc w:val="both"/>
      </w:pPr>
      <w:r>
        <w:rPr>
          <w:rFonts w:ascii="Times New Roman"/>
          <w:b w:val="false"/>
          <w:i w:val="false"/>
          <w:color w:val="000000"/>
          <w:sz w:val="28"/>
        </w:rPr>
        <w:t>
      3) базалық факторлар ("Макроэкономика", "Бизнес", "Технологиялар және инновациялар", "Институттар", "Адами даму") көрсеткіштерін жақсарту арқылы экономиканың бәсекеге қабілеттілігін арттыру;</w:t>
      </w:r>
    </w:p>
    <w:bookmarkEnd w:id="17"/>
    <w:bookmarkStart w:name="z20" w:id="18"/>
    <w:p>
      <w:pPr>
        <w:spacing w:after="0"/>
        <w:ind w:left="0"/>
        <w:jc w:val="both"/>
      </w:pPr>
      <w:r>
        <w:rPr>
          <w:rFonts w:ascii="Times New Roman"/>
          <w:b w:val="false"/>
          <w:i w:val="false"/>
          <w:color w:val="000000"/>
          <w:sz w:val="28"/>
        </w:rPr>
        <w:t>
      4) елдің бәсекеге қабілеттілігі жөніндегі баяндаманы қалыптастыруға қатысу болып табылады.</w:t>
      </w:r>
    </w:p>
    <w:bookmarkEnd w:id="18"/>
    <w:bookmarkStart w:name="z21" w:id="19"/>
    <w:p>
      <w:pPr>
        <w:spacing w:after="0"/>
        <w:ind w:left="0"/>
        <w:jc w:val="left"/>
      </w:pPr>
      <w:r>
        <w:rPr>
          <w:rFonts w:ascii="Times New Roman"/>
          <w:b/>
          <w:i w:val="false"/>
          <w:color w:val="000000"/>
        </w:rPr>
        <w:t xml:space="preserve"> 3. Кеңестің құқықтары</w:t>
      </w:r>
    </w:p>
    <w:bookmarkEnd w:id="19"/>
    <w:bookmarkStart w:name="z22" w:id="20"/>
    <w:p>
      <w:pPr>
        <w:spacing w:after="0"/>
        <w:ind w:left="0"/>
        <w:jc w:val="both"/>
      </w:pPr>
      <w:r>
        <w:rPr>
          <w:rFonts w:ascii="Times New Roman"/>
          <w:b w:val="false"/>
          <w:i w:val="false"/>
          <w:color w:val="000000"/>
          <w:sz w:val="28"/>
        </w:rPr>
        <w:t>
      7. Кеңес өзіне жүктелген міндеттерді іске асыру мақсатында заңнамада белгіленген тәртіппен:</w:t>
      </w:r>
    </w:p>
    <w:bookmarkEnd w:id="20"/>
    <w:bookmarkStart w:name="z23" w:id="21"/>
    <w:p>
      <w:pPr>
        <w:spacing w:after="0"/>
        <w:ind w:left="0"/>
        <w:jc w:val="both"/>
      </w:pPr>
      <w:r>
        <w:rPr>
          <w:rFonts w:ascii="Times New Roman"/>
          <w:b w:val="false"/>
          <w:i w:val="false"/>
          <w:color w:val="000000"/>
          <w:sz w:val="28"/>
        </w:rPr>
        <w:t>
      1) мемлекеттік органдардан, өзге де ұйымдардан өз қызметін жүзеге асыруға қажетті материалдар мен ақпаратты сұратуға және алуға;</w:t>
      </w:r>
    </w:p>
    <w:bookmarkEnd w:id="21"/>
    <w:bookmarkStart w:name="z24" w:id="22"/>
    <w:p>
      <w:pPr>
        <w:spacing w:after="0"/>
        <w:ind w:left="0"/>
        <w:jc w:val="both"/>
      </w:pPr>
      <w:r>
        <w:rPr>
          <w:rFonts w:ascii="Times New Roman"/>
          <w:b w:val="false"/>
          <w:i w:val="false"/>
          <w:color w:val="000000"/>
          <w:sz w:val="28"/>
        </w:rPr>
        <w:t>
      2) мемлекеттік органдар мен өзге де ұйымдардың өкілдерін Кеңестің отырыстарына шақыруға және қаралатын мәселелер бойынша тыңдауға;</w:t>
      </w:r>
    </w:p>
    <w:bookmarkEnd w:id="22"/>
    <w:bookmarkStart w:name="z25" w:id="23"/>
    <w:p>
      <w:pPr>
        <w:spacing w:after="0"/>
        <w:ind w:left="0"/>
        <w:jc w:val="both"/>
      </w:pPr>
      <w:r>
        <w:rPr>
          <w:rFonts w:ascii="Times New Roman"/>
          <w:b w:val="false"/>
          <w:i w:val="false"/>
          <w:color w:val="000000"/>
          <w:sz w:val="28"/>
        </w:rPr>
        <w:t>
      3) қажеттілігіне қарай проблемалық мәселелерді талдау және зерделеу үшін мамандарды, сарапшылар мен ғалымдарды тартуға;</w:t>
      </w:r>
    </w:p>
    <w:bookmarkEnd w:id="23"/>
    <w:bookmarkStart w:name="z26" w:id="24"/>
    <w:p>
      <w:pPr>
        <w:spacing w:after="0"/>
        <w:ind w:left="0"/>
        <w:jc w:val="both"/>
      </w:pPr>
      <w:r>
        <w:rPr>
          <w:rFonts w:ascii="Times New Roman"/>
          <w:b w:val="false"/>
          <w:i w:val="false"/>
          <w:color w:val="000000"/>
          <w:sz w:val="28"/>
        </w:rPr>
        <w:t>
      4) барлық институционалдық құрылымдармен жүйелі консультациялар беруге;</w:t>
      </w:r>
    </w:p>
    <w:bookmarkEnd w:id="24"/>
    <w:bookmarkStart w:name="z47" w:id="25"/>
    <w:p>
      <w:pPr>
        <w:spacing w:after="0"/>
        <w:ind w:left="0"/>
        <w:jc w:val="both"/>
      </w:pPr>
      <w:r>
        <w:rPr>
          <w:rFonts w:ascii="Times New Roman"/>
          <w:b w:val="false"/>
          <w:i w:val="false"/>
          <w:color w:val="000000"/>
          <w:sz w:val="28"/>
        </w:rPr>
        <w:t>
      5) өз құзыретінің шегінде Кеңестің жанынан кіші жұмыс топтарын құруға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21.11.2013 </w:t>
      </w:r>
      <w:r>
        <w:rPr>
          <w:rFonts w:ascii="Times New Roman"/>
          <w:b w:val="false"/>
          <w:i w:val="false"/>
          <w:color w:val="ff0000"/>
          <w:sz w:val="28"/>
        </w:rPr>
        <w:t>№ 1249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4. Кеңестің қызметін ұйымдастыру</w:t>
      </w:r>
    </w:p>
    <w:bookmarkEnd w:id="26"/>
    <w:bookmarkStart w:name="z28" w:id="27"/>
    <w:p>
      <w:pPr>
        <w:spacing w:after="0"/>
        <w:ind w:left="0"/>
        <w:jc w:val="both"/>
      </w:pPr>
      <w:r>
        <w:rPr>
          <w:rFonts w:ascii="Times New Roman"/>
          <w:b w:val="false"/>
          <w:i w:val="false"/>
          <w:color w:val="000000"/>
          <w:sz w:val="28"/>
        </w:rPr>
        <w:t>
      8. Кеңесті лауазымы Қазақстан Республикасының Премьер-Министрі болып табылатын төраға басқарады.</w:t>
      </w:r>
    </w:p>
    <w:bookmarkEnd w:id="27"/>
    <w:bookmarkStart w:name="z29" w:id="28"/>
    <w:p>
      <w:pPr>
        <w:spacing w:after="0"/>
        <w:ind w:left="0"/>
        <w:jc w:val="both"/>
      </w:pPr>
      <w:r>
        <w:rPr>
          <w:rFonts w:ascii="Times New Roman"/>
          <w:b w:val="false"/>
          <w:i w:val="false"/>
          <w:color w:val="000000"/>
          <w:sz w:val="28"/>
        </w:rPr>
        <w:t>
      Кеңестің төрағасы Кеңестің қызметіне жалпы басшылықты жүзеге асырады, Кеңес мүшелерінің келісімі бойынша отырыстардың күн тәртібін, сондай-ақ оларды өткізу уақыты мен орнын, қабылданатын шешімдердің сапасы мен тиімділігін арттыруға бағытталған іс-шараларды айқындайды және нақтылайды, мемлекеттік органдар мен ұйымдардың өзара іс-қимылын үйлестіреді, Кеңес шешімдерінің іске асырылуына жалпы бақылауды жүзеге асырады және оның қызметі үшін дербес жауапты болады.</w:t>
      </w:r>
    </w:p>
    <w:bookmarkEnd w:id="28"/>
    <w:bookmarkStart w:name="z30" w:id="29"/>
    <w:p>
      <w:pPr>
        <w:spacing w:after="0"/>
        <w:ind w:left="0"/>
        <w:jc w:val="both"/>
      </w:pPr>
      <w:r>
        <w:rPr>
          <w:rFonts w:ascii="Times New Roman"/>
          <w:b w:val="false"/>
          <w:i w:val="false"/>
          <w:color w:val="000000"/>
          <w:sz w:val="28"/>
        </w:rPr>
        <w:t>
      Кеңес төрағасы болмаған уақытта оның функцияларын Кеңес төрағасының орынбасары орындайды.</w:t>
      </w:r>
    </w:p>
    <w:bookmarkEnd w:id="29"/>
    <w:bookmarkStart w:name="z31" w:id="30"/>
    <w:p>
      <w:pPr>
        <w:spacing w:after="0"/>
        <w:ind w:left="0"/>
        <w:jc w:val="both"/>
      </w:pPr>
      <w:r>
        <w:rPr>
          <w:rFonts w:ascii="Times New Roman"/>
          <w:b w:val="false"/>
          <w:i w:val="false"/>
          <w:color w:val="000000"/>
          <w:sz w:val="28"/>
        </w:rPr>
        <w:t>
      9. Кеңес отырысы өткізілгеннен кейін Кеңес хатшысы хаттама ресімдейді. Хатшы Кеңес мүшесі болып табылмайды.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Кеңес мүшелеріне жіберілуі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11. Кеңес отырыстары қажеттілігіне қарай, бірақ кемінде үш айда бір рет өткізіледі.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21.11.2013 </w:t>
      </w:r>
      <w:r>
        <w:rPr>
          <w:rFonts w:ascii="Times New Roman"/>
          <w:b w:val="false"/>
          <w:i w:val="false"/>
          <w:color w:val="ff0000"/>
          <w:sz w:val="28"/>
        </w:rPr>
        <w:t>№ 1249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12. Кеңестің отырыстары Кеңес мүшелерінің жалпы санының кемінде үштен екісі болған жағдайда заңды болады. Кеңестің мүшелері оның қызметіне алмастыру құқығынсыз қатысады.</w:t>
      </w:r>
    </w:p>
    <w:bookmarkEnd w:id="33"/>
    <w:bookmarkStart w:name="z39" w:id="34"/>
    <w:p>
      <w:pPr>
        <w:spacing w:after="0"/>
        <w:ind w:left="0"/>
        <w:jc w:val="both"/>
      </w:pPr>
      <w:r>
        <w:rPr>
          <w:rFonts w:ascii="Times New Roman"/>
          <w:b w:val="false"/>
          <w:i w:val="false"/>
          <w:color w:val="000000"/>
          <w:sz w:val="28"/>
        </w:rPr>
        <w:t xml:space="preserve">
      13.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4"/>
    <w:bookmarkStart w:name="z40" w:id="35"/>
    <w:p>
      <w:pPr>
        <w:spacing w:after="0"/>
        <w:ind w:left="0"/>
        <w:jc w:val="both"/>
      </w:pPr>
      <w:r>
        <w:rPr>
          <w:rFonts w:ascii="Times New Roman"/>
          <w:b w:val="false"/>
          <w:i w:val="false"/>
          <w:color w:val="000000"/>
          <w:sz w:val="28"/>
        </w:rPr>
        <w:t>
      14. Кеңес отырыстарына Кеңес мүшелері болып табылмайтын лауазымды тұлғалар, сондай-ақ бұқаралық ақпарат құралдарының өкілдері шақырылуы мүмкін.</w:t>
      </w:r>
    </w:p>
    <w:bookmarkEnd w:id="35"/>
    <w:bookmarkStart w:name="z41" w:id="36"/>
    <w:p>
      <w:pPr>
        <w:spacing w:after="0"/>
        <w:ind w:left="0"/>
        <w:jc w:val="both"/>
      </w:pPr>
      <w:r>
        <w:rPr>
          <w:rFonts w:ascii="Times New Roman"/>
          <w:b w:val="false"/>
          <w:i w:val="false"/>
          <w:color w:val="000000"/>
          <w:sz w:val="28"/>
        </w:rPr>
        <w:t xml:space="preserve">
      15. Кеңес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6"/>
    <w:bookmarkStart w:name="z32" w:id="37"/>
    <w:p>
      <w:pPr>
        <w:spacing w:after="0"/>
        <w:ind w:left="0"/>
        <w:jc w:val="both"/>
      </w:pPr>
      <w:r>
        <w:rPr>
          <w:rFonts w:ascii="Times New Roman"/>
          <w:b w:val="false"/>
          <w:i w:val="false"/>
          <w:color w:val="000000"/>
          <w:sz w:val="28"/>
        </w:rPr>
        <w:t xml:space="preserve">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p>
    <w:bookmarkEnd w:id="37"/>
    <w:bookmarkStart w:name="z34" w:id="38"/>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8"/>
    <w:bookmarkStart w:name="z35" w:id="39"/>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p>
    <w:bookmarkEnd w:id="39"/>
    <w:bookmarkStart w:name="z36" w:id="40"/>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16.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5. Кеңестің қызметін тоқтату</w:t>
      </w:r>
    </w:p>
    <w:bookmarkEnd w:id="42"/>
    <w:bookmarkStart w:name="z44" w:id="43"/>
    <w:p>
      <w:pPr>
        <w:spacing w:after="0"/>
        <w:ind w:left="0"/>
        <w:jc w:val="both"/>
      </w:pPr>
      <w:r>
        <w:rPr>
          <w:rFonts w:ascii="Times New Roman"/>
          <w:b w:val="false"/>
          <w:i w:val="false"/>
          <w:color w:val="000000"/>
          <w:sz w:val="28"/>
        </w:rPr>
        <w:t>
      17. Кеңес өз қызметін Қазақстан Республикасы Үкіметінің шешімі негізінде тоқтатады.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1142 қаулысына</w:t>
            </w:r>
            <w:r>
              <w:br/>
            </w:r>
            <w:r>
              <w:rPr>
                <w:rFonts w:ascii="Times New Roman"/>
                <w:b w:val="false"/>
                <w:i w:val="false"/>
                <w:color w:val="000000"/>
                <w:sz w:val="20"/>
              </w:rPr>
              <w:t>қосымша</w:t>
            </w:r>
          </w:p>
        </w:tc>
      </w:tr>
    </w:tbl>
    <w:bookmarkStart w:name="z46" w:id="44"/>
    <w:p>
      <w:pPr>
        <w:spacing w:after="0"/>
        <w:ind w:left="0"/>
        <w:jc w:val="left"/>
      </w:pPr>
      <w:r>
        <w:rPr>
          <w:rFonts w:ascii="Times New Roman"/>
          <w:b/>
          <w:i w:val="false"/>
          <w:color w:val="000000"/>
        </w:rPr>
        <w:t xml:space="preserve"> Қазақстан Республикасы Үкіметінің жанындағы Бәсекеге</w:t>
      </w:r>
      <w:r>
        <w:br/>
      </w:r>
      <w:r>
        <w:rPr>
          <w:rFonts w:ascii="Times New Roman"/>
          <w:b/>
          <w:i w:val="false"/>
          <w:color w:val="000000"/>
        </w:rPr>
        <w:t>қабілеттілік жөніндегі кеңестің</w:t>
      </w:r>
      <w:r>
        <w:br/>
      </w:r>
      <w:r>
        <w:rPr>
          <w:rFonts w:ascii="Times New Roman"/>
          <w:b/>
          <w:i w:val="false"/>
          <w:color w:val="000000"/>
        </w:rPr>
        <w:t>құрамы</w:t>
      </w:r>
    </w:p>
    <w:bookmarkEnd w:id="4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w:t>
      </w:r>
    </w:p>
    <w:p>
      <w:pPr>
        <w:spacing w:after="0"/>
        <w:ind w:left="0"/>
        <w:jc w:val="both"/>
      </w:pPr>
      <w:r>
        <w:rPr>
          <w:rFonts w:ascii="Times New Roman"/>
          <w:b w:val="false"/>
          <w:i w:val="false"/>
          <w:color w:val="000000"/>
          <w:sz w:val="28"/>
        </w:rPr>
        <w:t>
      Қазақстан Республикасы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Әкімшілігінің Стратегиялық әзірлемелер және талдау орталығының меңгерушісі (келісім бойынша)</w:t>
      </w:r>
    </w:p>
    <w:p>
      <w:pPr>
        <w:spacing w:after="0"/>
        <w:ind w:left="0"/>
        <w:jc w:val="both"/>
      </w:pPr>
      <w:r>
        <w:rPr>
          <w:rFonts w:ascii="Times New Roman"/>
          <w:b w:val="false"/>
          <w:i w:val="false"/>
          <w:color w:val="000000"/>
          <w:sz w:val="28"/>
        </w:rPr>
        <w:t>
      (Қазақстан Республикасы Жоғарғы Соты аппаратының) Соттар қызметін қамтамасыз ету департаментінің басшысы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"Ұлттық талдамалық орталық" акционерлік қоғамының басқарма төрағасы (келісім бойынша)</w:t>
      </w:r>
    </w:p>
    <w:p>
      <w:pPr>
        <w:spacing w:after="0"/>
        <w:ind w:left="0"/>
        <w:jc w:val="both"/>
      </w:pP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қаржыгерлері қауымдастығының төрағасы (келісім бойынша)</w:t>
      </w:r>
    </w:p>
    <w:p>
      <w:pPr>
        <w:spacing w:after="0"/>
        <w:ind w:left="0"/>
        <w:jc w:val="both"/>
      </w:pPr>
      <w:r>
        <w:rPr>
          <w:rFonts w:ascii="Times New Roman"/>
          <w:b w:val="false"/>
          <w:i w:val="false"/>
          <w:color w:val="000000"/>
          <w:sz w:val="28"/>
        </w:rPr>
        <w:t>
      "Қазақстан кәсіпкерлері форумы" қауымдастығы" заңды тұлғалар бірлестігінің төрағасы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құрылыс салушылары қауымдастығының төрағасы (келісім бойынша)</w:t>
      </w:r>
    </w:p>
    <w:p>
      <w:pPr>
        <w:spacing w:after="0"/>
        <w:ind w:left="0"/>
        <w:jc w:val="both"/>
      </w:pPr>
      <w:r>
        <w:rPr>
          <w:rFonts w:ascii="Times New Roman"/>
          <w:b w:val="false"/>
          <w:i w:val="false"/>
          <w:color w:val="000000"/>
          <w:sz w:val="28"/>
        </w:rPr>
        <w:t>
      "Қазақстан астықты қайта емдеушілер одағы" заңды тұлғалар бірлестігінің құрылтайшылар кеңесінің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