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b458c0" w14:textId="ab458c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Білім және ғылым министрлігінің "Ұлттық аккредиттеу орталығы" республикалық мемлекеттік қазыналық кәсіпорнын қайта ұйымдастыру туралы</w:t>
      </w:r>
    </w:p>
    <w:p>
      <w:pPr>
        <w:spacing w:after="0"/>
        <w:ind w:left="0"/>
        <w:jc w:val="both"/>
      </w:pPr>
      <w:r>
        <w:rPr>
          <w:rFonts w:ascii="Times New Roman"/>
          <w:b w:val="false"/>
          <w:i w:val="false"/>
          <w:color w:val="000000"/>
          <w:sz w:val="28"/>
        </w:rPr>
        <w:t>Қазақстан Республикасы Үкіметінің 2012 жылғы 31 тамыздағы № 1110 Қаулысы.</w:t>
      </w:r>
    </w:p>
    <w:p>
      <w:pPr>
        <w:spacing w:after="0"/>
        <w:ind w:left="0"/>
        <w:jc w:val="both"/>
      </w:pPr>
      <w:bookmarkStart w:name="z1" w:id="0"/>
      <w:r>
        <w:rPr>
          <w:rFonts w:ascii="Times New Roman"/>
          <w:b w:val="false"/>
          <w:i w:val="false"/>
          <w:color w:val="000000"/>
          <w:sz w:val="28"/>
        </w:rPr>
        <w:t xml:space="preserve">
      "Мемлекеттік мүлік туралы" Қазақстан Республикасының 2011 жылғы 1 наурыздағы Заңының 130-бабының </w:t>
      </w:r>
      <w:r>
        <w:rPr>
          <w:rFonts w:ascii="Times New Roman"/>
          <w:b w:val="false"/>
          <w:i w:val="false"/>
          <w:color w:val="000000"/>
          <w:sz w:val="28"/>
        </w:rPr>
        <w:t xml:space="preserve"> 1-тармағына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p>
    <w:bookmarkEnd w:id="0"/>
    <w:bookmarkStart w:name="z3" w:id="1"/>
    <w:p>
      <w:pPr>
        <w:spacing w:after="0"/>
        <w:ind w:left="0"/>
        <w:jc w:val="both"/>
      </w:pPr>
      <w:r>
        <w:rPr>
          <w:rFonts w:ascii="Times New Roman"/>
          <w:b w:val="false"/>
          <w:i w:val="false"/>
          <w:color w:val="000000"/>
          <w:sz w:val="28"/>
        </w:rPr>
        <w:t>
      1. Қазақстан Республикасы Білім және ғылым министрлігінің "Ұлттық аккредиттеу орталығы" республикалық мемлекеттік қазыналық кәсіпорны қайта құру жолымен Қазақстан Республикасы Білім және ғылым министрлігінің "Болон процесі және академиялық ұтқырлық орталығы" шаруашылық жүргізу құқығындағы республикалық мемлекеттік кәсіпорны (бұдан әрі – кәсіпорын) болып қайта ұйымдастырылсын.</w:t>
      </w:r>
    </w:p>
    <w:bookmarkEnd w:id="1"/>
    <w:bookmarkStart w:name="z4" w:id="2"/>
    <w:p>
      <w:pPr>
        <w:spacing w:after="0"/>
        <w:ind w:left="0"/>
        <w:jc w:val="both"/>
      </w:pPr>
      <w:r>
        <w:rPr>
          <w:rFonts w:ascii="Times New Roman"/>
          <w:b w:val="false"/>
          <w:i w:val="false"/>
          <w:color w:val="000000"/>
          <w:sz w:val="28"/>
        </w:rPr>
        <w:t>
      2. Мыналар:</w:t>
      </w:r>
    </w:p>
    <w:bookmarkEnd w:id="2"/>
    <w:bookmarkStart w:name="z5" w:id="3"/>
    <w:p>
      <w:pPr>
        <w:spacing w:after="0"/>
        <w:ind w:left="0"/>
        <w:jc w:val="both"/>
      </w:pPr>
      <w:r>
        <w:rPr>
          <w:rFonts w:ascii="Times New Roman"/>
          <w:b w:val="false"/>
          <w:i w:val="false"/>
          <w:color w:val="000000"/>
          <w:sz w:val="28"/>
        </w:rPr>
        <w:t>
      1) Қазақстан Республикасы Білім және ғылым министрлігі Кәсіпорынға қатысты тиісті саланың уәкілетті органы;</w:t>
      </w:r>
    </w:p>
    <w:bookmarkEnd w:id="3"/>
    <w:bookmarkStart w:name="z6" w:id="4"/>
    <w:p>
      <w:pPr>
        <w:spacing w:after="0"/>
        <w:ind w:left="0"/>
        <w:jc w:val="both"/>
      </w:pPr>
      <w:r>
        <w:rPr>
          <w:rFonts w:ascii="Times New Roman"/>
          <w:b w:val="false"/>
          <w:i w:val="false"/>
          <w:color w:val="000000"/>
          <w:sz w:val="28"/>
        </w:rPr>
        <w:t>
      2) кәсіпорын қызметінің негізгі мәні - жоғары және жоғары оқу орнынан кейінгі білім беру саласындағы қызметті жүзеге асыру болып белгіленсін.</w:t>
      </w:r>
    </w:p>
    <w:bookmarkEnd w:id="4"/>
    <w:bookmarkStart w:name="z7" w:id="5"/>
    <w:p>
      <w:pPr>
        <w:spacing w:after="0"/>
        <w:ind w:left="0"/>
        <w:jc w:val="both"/>
      </w:pPr>
      <w:r>
        <w:rPr>
          <w:rFonts w:ascii="Times New Roman"/>
          <w:b w:val="false"/>
          <w:i w:val="false"/>
          <w:color w:val="000000"/>
          <w:sz w:val="28"/>
        </w:rPr>
        <w:t>
      3. Қазақстан Республикасы Білім және ғылым министрлігі заңнамада белгіленген тәртіппен:</w:t>
      </w:r>
    </w:p>
    <w:bookmarkEnd w:id="5"/>
    <w:bookmarkStart w:name="z8" w:id="6"/>
    <w:p>
      <w:pPr>
        <w:spacing w:after="0"/>
        <w:ind w:left="0"/>
        <w:jc w:val="both"/>
      </w:pPr>
      <w:r>
        <w:rPr>
          <w:rFonts w:ascii="Times New Roman"/>
          <w:b w:val="false"/>
          <w:i w:val="false"/>
          <w:color w:val="000000"/>
          <w:sz w:val="28"/>
        </w:rPr>
        <w:t>
      1) Қазақстан Республикасы Қаржы министрлігінің Мемлекеттік мүлік және жекешелендіру комитетіне кәсіпорынның жарғысын бекітуге ұсынуды;</w:t>
      </w:r>
    </w:p>
    <w:bookmarkEnd w:id="6"/>
    <w:bookmarkStart w:name="z9" w:id="7"/>
    <w:p>
      <w:pPr>
        <w:spacing w:after="0"/>
        <w:ind w:left="0"/>
        <w:jc w:val="both"/>
      </w:pPr>
      <w:r>
        <w:rPr>
          <w:rFonts w:ascii="Times New Roman"/>
          <w:b w:val="false"/>
          <w:i w:val="false"/>
          <w:color w:val="000000"/>
          <w:sz w:val="28"/>
        </w:rPr>
        <w:t>
      2) кәсіпорынның әділет органдарында мемлекеттік тіркелуін;</w:t>
      </w:r>
    </w:p>
    <w:bookmarkEnd w:id="7"/>
    <w:bookmarkStart w:name="z10" w:id="8"/>
    <w:p>
      <w:pPr>
        <w:spacing w:after="0"/>
        <w:ind w:left="0"/>
        <w:jc w:val="both"/>
      </w:pPr>
      <w:r>
        <w:rPr>
          <w:rFonts w:ascii="Times New Roman"/>
          <w:b w:val="false"/>
          <w:i w:val="false"/>
          <w:color w:val="000000"/>
          <w:sz w:val="28"/>
        </w:rPr>
        <w:t>
      3) осы қаулыдан туындайтын өзге де шараларды қабылдауды қамтамасыз етсін.</w:t>
      </w:r>
    </w:p>
    <w:bookmarkEnd w:id="8"/>
    <w:bookmarkStart w:name="z11" w:id="9"/>
    <w:p>
      <w:pPr>
        <w:spacing w:after="0"/>
        <w:ind w:left="0"/>
        <w:jc w:val="both"/>
      </w:pPr>
      <w:r>
        <w:rPr>
          <w:rFonts w:ascii="Times New Roman"/>
          <w:b w:val="false"/>
          <w:i w:val="false"/>
          <w:color w:val="000000"/>
          <w:sz w:val="28"/>
        </w:rPr>
        <w:t xml:space="preserve">
      4. Қоса беріліп отырған Қазақстан Республикасы Үкіметінің кейбір шешімдеріне енгізілетін </w:t>
      </w:r>
      <w:r>
        <w:rPr>
          <w:rFonts w:ascii="Times New Roman"/>
          <w:b w:val="false"/>
          <w:i w:val="false"/>
          <w:color w:val="000000"/>
          <w:sz w:val="28"/>
        </w:rPr>
        <w:t xml:space="preserve"> өзгерістер мен толықтырулар</w:t>
      </w:r>
      <w:r>
        <w:rPr>
          <w:rFonts w:ascii="Times New Roman"/>
          <w:b w:val="false"/>
          <w:i w:val="false"/>
          <w:color w:val="000000"/>
          <w:sz w:val="28"/>
        </w:rPr>
        <w:t xml:space="preserve"> бекітілсін.</w:t>
      </w:r>
    </w:p>
    <w:bookmarkEnd w:id="9"/>
    <w:bookmarkStart w:name="z12" w:id="10"/>
    <w:p>
      <w:pPr>
        <w:spacing w:after="0"/>
        <w:ind w:left="0"/>
        <w:jc w:val="both"/>
      </w:pPr>
      <w:r>
        <w:rPr>
          <w:rFonts w:ascii="Times New Roman"/>
          <w:b w:val="false"/>
          <w:i w:val="false"/>
          <w:color w:val="000000"/>
          <w:sz w:val="28"/>
        </w:rPr>
        <w:t>
      5. Осы қаулы алғашқы ресми жарияланған күнінен бастап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2012 жылғы 31 тамыздағы</w:t>
            </w:r>
            <w:r>
              <w:br/>
            </w:r>
            <w:r>
              <w:rPr>
                <w:rFonts w:ascii="Times New Roman"/>
                <w:b w:val="false"/>
                <w:i w:val="false"/>
                <w:color w:val="000000"/>
                <w:sz w:val="20"/>
              </w:rPr>
              <w:t>№ 1110 қаулысымен</w:t>
            </w:r>
            <w:r>
              <w:br/>
            </w:r>
            <w:r>
              <w:rPr>
                <w:rFonts w:ascii="Times New Roman"/>
                <w:b w:val="false"/>
                <w:i w:val="false"/>
                <w:color w:val="000000"/>
                <w:sz w:val="20"/>
              </w:rPr>
              <w:t>бекітілген</w:t>
            </w:r>
          </w:p>
        </w:tc>
      </w:tr>
    </w:tbl>
    <w:bookmarkStart w:name="z14" w:id="11"/>
    <w:p>
      <w:pPr>
        <w:spacing w:after="0"/>
        <w:ind w:left="0"/>
        <w:jc w:val="left"/>
      </w:pPr>
      <w:r>
        <w:rPr>
          <w:rFonts w:ascii="Times New Roman"/>
          <w:b/>
          <w:i w:val="false"/>
          <w:color w:val="000000"/>
        </w:rPr>
        <w:t xml:space="preserve"> Қазақстан Республикасы Үкіметінің кейбір шешімдеріне енгізілетін өзгерістер мен толықтырулар</w:t>
      </w:r>
    </w:p>
    <w:bookmarkEnd w:id="11"/>
    <w:bookmarkStart w:name="z15" w:id="12"/>
    <w:p>
      <w:pPr>
        <w:spacing w:after="0"/>
        <w:ind w:left="0"/>
        <w:jc w:val="both"/>
      </w:pPr>
      <w:r>
        <w:rPr>
          <w:rFonts w:ascii="Times New Roman"/>
          <w:b w:val="false"/>
          <w:i w:val="false"/>
          <w:color w:val="000000"/>
          <w:sz w:val="28"/>
        </w:rPr>
        <w:t xml:space="preserve">
      1. Күші жойылды - ҚР Үкіметінің 05.08.2013 </w:t>
      </w:r>
      <w:r>
        <w:rPr>
          <w:rFonts w:ascii="Times New Roman"/>
          <w:b w:val="false"/>
          <w:i w:val="false"/>
          <w:color w:val="000000"/>
          <w:sz w:val="28"/>
        </w:rPr>
        <w:t xml:space="preserve"> № 796</w:t>
      </w:r>
      <w:r>
        <w:rPr>
          <w:rFonts w:ascii="Times New Roman"/>
          <w:b w:val="false"/>
          <w:i w:val="false"/>
          <w:color w:val="000000"/>
          <w:sz w:val="28"/>
        </w:rPr>
        <w:t xml:space="preserve"> қаулысымен.</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Күші жойылды - ҚР Үкіметінің 19.08.2022 </w:t>
      </w:r>
      <w:r>
        <w:rPr>
          <w:rFonts w:ascii="Times New Roman"/>
          <w:b w:val="false"/>
          <w:i w:val="false"/>
          <w:color w:val="000000"/>
          <w:sz w:val="28"/>
        </w:rPr>
        <w:t>№ 581</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23" w:id="13"/>
    <w:p>
      <w:pPr>
        <w:spacing w:after="0"/>
        <w:ind w:left="0"/>
        <w:jc w:val="both"/>
      </w:pPr>
      <w:r>
        <w:rPr>
          <w:rFonts w:ascii="Times New Roman"/>
          <w:b w:val="false"/>
          <w:i w:val="false"/>
          <w:color w:val="000000"/>
          <w:sz w:val="28"/>
        </w:rPr>
        <w:t xml:space="preserve">
      3. Күші жойылды - ҚР Үкіметінің 28.08.2015 </w:t>
      </w:r>
      <w:r>
        <w:rPr>
          <w:rFonts w:ascii="Times New Roman"/>
          <w:b w:val="false"/>
          <w:i w:val="false"/>
          <w:color w:val="000000"/>
          <w:sz w:val="28"/>
        </w:rPr>
        <w:t xml:space="preserve"> № 683</w:t>
      </w:r>
      <w:r>
        <w:rPr>
          <w:rFonts w:ascii="Times New Roman"/>
          <w:b w:val="false"/>
          <w:i w:val="false"/>
          <w:color w:val="000000"/>
          <w:sz w:val="28"/>
        </w:rPr>
        <w:t xml:space="preserve"> қаулысымен.</w:t>
      </w:r>
    </w:p>
    <w:bookmarkEnd w:id="13"/>
    <w:bookmarkStart w:name="z28" w:id="14"/>
    <w:p>
      <w:pPr>
        <w:spacing w:after="0"/>
        <w:ind w:left="0"/>
        <w:jc w:val="both"/>
      </w:pPr>
      <w:r>
        <w:rPr>
          <w:rFonts w:ascii="Times New Roman"/>
          <w:b w:val="false"/>
          <w:i w:val="false"/>
          <w:color w:val="000000"/>
          <w:sz w:val="28"/>
        </w:rPr>
        <w:t xml:space="preserve">
      4. Күші жойылды - ҚР Үкіметінің 18.09.2013 </w:t>
      </w:r>
      <w:r>
        <w:rPr>
          <w:rFonts w:ascii="Times New Roman"/>
          <w:b w:val="false"/>
          <w:i w:val="false"/>
          <w:color w:val="000000"/>
          <w:sz w:val="28"/>
        </w:rPr>
        <w:t xml:space="preserve"> № 983</w:t>
      </w:r>
      <w:r>
        <w:rPr>
          <w:rFonts w:ascii="Times New Roman"/>
          <w:b w:val="false"/>
          <w:i w:val="false"/>
          <w:color w:val="000000"/>
          <w:sz w:val="28"/>
        </w:rPr>
        <w:t xml:space="preserve"> қаулысымен (алғашқы ресми жарияланған күнінен бастап қолданысқа енгізіледі).</w:t>
      </w:r>
    </w:p>
    <w:bookmarkEnd w:id="14"/>
    <w:bookmarkStart w:name="z31" w:id="15"/>
    <w:p>
      <w:pPr>
        <w:spacing w:after="0"/>
        <w:ind w:left="0"/>
        <w:jc w:val="both"/>
      </w:pPr>
      <w:r>
        <w:rPr>
          <w:rFonts w:ascii="Times New Roman"/>
          <w:b w:val="false"/>
          <w:i w:val="false"/>
          <w:color w:val="000000"/>
          <w:sz w:val="28"/>
        </w:rPr>
        <w:t xml:space="preserve">
      5. "Мемлекеттік қызмет стандарттарын бекіту және Қазақстан Республикасы Үкіметінің кейбір шешімдеріне өзгерістер мен толықтыру енгізу туралы" Қазақстан Республикасы Үкіметінің 2011 жылғы 31 наурыздағы № 336 </w:t>
      </w:r>
      <w:r>
        <w:rPr>
          <w:rFonts w:ascii="Times New Roman"/>
          <w:b w:val="false"/>
          <w:i w:val="false"/>
          <w:color w:val="000000"/>
          <w:sz w:val="28"/>
        </w:rPr>
        <w:t xml:space="preserve"> қаулысында</w:t>
      </w:r>
      <w:r>
        <w:rPr>
          <w:rFonts w:ascii="Times New Roman"/>
          <w:b w:val="false"/>
          <w:i w:val="false"/>
          <w:color w:val="000000"/>
          <w:sz w:val="28"/>
        </w:rPr>
        <w:t xml:space="preserve"> (Қазақстан Республикасының ПҮАЖ-ы, 2011 ж., № 28, 350-құжат):</w:t>
      </w:r>
    </w:p>
    <w:bookmarkEnd w:id="15"/>
    <w:bookmarkStart w:name="z32" w:id="16"/>
    <w:p>
      <w:pPr>
        <w:spacing w:after="0"/>
        <w:ind w:left="0"/>
        <w:jc w:val="both"/>
      </w:pPr>
      <w:r>
        <w:rPr>
          <w:rFonts w:ascii="Times New Roman"/>
          <w:b w:val="false"/>
          <w:i w:val="false"/>
          <w:color w:val="000000"/>
          <w:sz w:val="28"/>
        </w:rPr>
        <w:t xml:space="preserve">
      көрсетілген қаулымен бекітілген "Білім туралы құжаттарды тану және нострификациялау" мемлекеттік қызмет </w:t>
      </w:r>
      <w:r>
        <w:rPr>
          <w:rFonts w:ascii="Times New Roman"/>
          <w:b w:val="false"/>
          <w:i w:val="false"/>
          <w:color w:val="000000"/>
          <w:sz w:val="28"/>
        </w:rPr>
        <w:t xml:space="preserve"> стандартында</w:t>
      </w:r>
      <w:r>
        <w:rPr>
          <w:rFonts w:ascii="Times New Roman"/>
          <w:b w:val="false"/>
          <w:i w:val="false"/>
          <w:color w:val="000000"/>
          <w:sz w:val="28"/>
        </w:rPr>
        <w:t>:</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1-тармақ</w:t>
      </w:r>
      <w:r>
        <w:rPr>
          <w:rFonts w:ascii="Times New Roman"/>
          <w:b w:val="false"/>
          <w:i w:val="false"/>
          <w:color w:val="000000"/>
          <w:sz w:val="28"/>
        </w:rPr>
        <w:t xml:space="preserve"> мынадай редакцияда жазылсын:</w:t>
      </w:r>
    </w:p>
    <w:bookmarkStart w:name="z34" w:id="17"/>
    <w:p>
      <w:pPr>
        <w:spacing w:after="0"/>
        <w:ind w:left="0"/>
        <w:jc w:val="both"/>
      </w:pPr>
      <w:r>
        <w:rPr>
          <w:rFonts w:ascii="Times New Roman"/>
          <w:b w:val="false"/>
          <w:i w:val="false"/>
          <w:color w:val="000000"/>
          <w:sz w:val="28"/>
        </w:rPr>
        <w:t>
      "1. Мемлекеттік қызметті Астана қ., Жеңіс д., 16\1, (4-қабат, сол қанат) мекенжайы бойынша орналасқан Болон процесі және академиялық ұтқырлық орталығы (бұдан әрі – орталық) көрсетеді. Қазақстан Республикасы Білім және ғылым министрлігінің Білім және ғылым саласындағы бақылау комитеті (бұдан әрі – комитет) уәкілетті орган болып табылады. Комитеттің мекенжайы: Астана қаласы, сол жақ жағалау, Орынбор көшесі, 8-үй, Министрліктер үйі, 11-ші кіреберіс.";</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4-тармақ</w:t>
      </w:r>
      <w:r>
        <w:rPr>
          <w:rFonts w:ascii="Times New Roman"/>
          <w:b w:val="false"/>
          <w:i w:val="false"/>
          <w:color w:val="000000"/>
          <w:sz w:val="28"/>
        </w:rPr>
        <w:t xml:space="preserve"> мынадай редакцияда жазылсын:</w:t>
      </w:r>
    </w:p>
    <w:bookmarkStart w:name="z36" w:id="18"/>
    <w:p>
      <w:pPr>
        <w:spacing w:after="0"/>
        <w:ind w:left="0"/>
        <w:jc w:val="both"/>
      </w:pPr>
      <w:r>
        <w:rPr>
          <w:rFonts w:ascii="Times New Roman"/>
          <w:b w:val="false"/>
          <w:i w:val="false"/>
          <w:color w:val="000000"/>
          <w:sz w:val="28"/>
        </w:rPr>
        <w:t>
      "4. Мемлекеттік қызметті көрсетудің тәртібі туралы толық ақпарат комитеттің ресми сайтында (www.educontrol.kz.) және орталықтың сайтында (www.nac.edu.kz) орналасқан, телефондар: 8 (7172) 74-24-29, 74-23-49, 73-17-43, 73-17-44, 73-17-50.";</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8-тармақ</w:t>
      </w:r>
      <w:r>
        <w:rPr>
          <w:rFonts w:ascii="Times New Roman"/>
          <w:b w:val="false"/>
          <w:i w:val="false"/>
          <w:color w:val="000000"/>
          <w:sz w:val="28"/>
        </w:rPr>
        <w:t xml:space="preserve"> мынадай редакцияда жазылсын:</w:t>
      </w:r>
    </w:p>
    <w:bookmarkStart w:name="z38" w:id="19"/>
    <w:p>
      <w:pPr>
        <w:spacing w:after="0"/>
        <w:ind w:left="0"/>
        <w:jc w:val="both"/>
      </w:pPr>
      <w:r>
        <w:rPr>
          <w:rFonts w:ascii="Times New Roman"/>
          <w:b w:val="false"/>
          <w:i w:val="false"/>
          <w:color w:val="000000"/>
          <w:sz w:val="28"/>
        </w:rPr>
        <w:t>
      "8. Мемлекеттік қызмет ақылы түрде көрсетіледі. Мемлекеттік қызмет көрсетілгені үшін Қазақстан Республикасы Білім және ғылым министрлігі бекіткен бағалар прейскурантына сәйкес ақы алынады, онда жүргізілетін рәсімнің — білім туралы құжаттарды бірден танудан бастап, штаттан тыс сарапшыларды тарта отырып, құжаттардың Қазақстан Республикасының Мемлекеттік жалпыға міндетті білім беру стандартына сәйкестігін сараптауды қамтитын нострификациялау (баламалылық) рәсіміне дейін - күрделілік деңгейі көрсетілген. Ақы төлеу - қолма-қол ақшасыз жүргізіледі.</w:t>
      </w:r>
    </w:p>
    <w:bookmarkEnd w:id="19"/>
    <w:bookmarkStart w:name="z39" w:id="20"/>
    <w:p>
      <w:pPr>
        <w:spacing w:after="0"/>
        <w:ind w:left="0"/>
        <w:jc w:val="both"/>
      </w:pPr>
      <w:r>
        <w:rPr>
          <w:rFonts w:ascii="Times New Roman"/>
          <w:b w:val="false"/>
          <w:i w:val="false"/>
          <w:color w:val="000000"/>
          <w:sz w:val="28"/>
        </w:rPr>
        <w:t>
      Банктік деректемелер:</w:t>
      </w:r>
    </w:p>
    <w:bookmarkEnd w:id="20"/>
    <w:p>
      <w:pPr>
        <w:spacing w:after="0"/>
        <w:ind w:left="0"/>
        <w:jc w:val="both"/>
      </w:pPr>
      <w:r>
        <w:rPr>
          <w:rFonts w:ascii="Times New Roman"/>
          <w:b w:val="false"/>
          <w:i w:val="false"/>
          <w:color w:val="000000"/>
          <w:sz w:val="28"/>
        </w:rPr>
        <w:t>
      ҚР БҒМ "БПжАҰО" РМК</w:t>
      </w:r>
    </w:p>
    <w:p>
      <w:pPr>
        <w:spacing w:after="0"/>
        <w:ind w:left="0"/>
        <w:jc w:val="both"/>
      </w:pPr>
      <w:r>
        <w:rPr>
          <w:rFonts w:ascii="Times New Roman"/>
          <w:b w:val="false"/>
          <w:i w:val="false"/>
          <w:color w:val="000000"/>
          <w:sz w:val="28"/>
        </w:rPr>
        <w:t>
      СТН 620200256368</w:t>
      </w:r>
    </w:p>
    <w:p>
      <w:pPr>
        <w:spacing w:after="0"/>
        <w:ind w:left="0"/>
        <w:jc w:val="both"/>
      </w:pPr>
      <w:r>
        <w:rPr>
          <w:rFonts w:ascii="Times New Roman"/>
          <w:b w:val="false"/>
          <w:i w:val="false"/>
          <w:color w:val="000000"/>
          <w:sz w:val="28"/>
        </w:rPr>
        <w:t>
      БСН 050640004360</w:t>
      </w:r>
    </w:p>
    <w:p>
      <w:pPr>
        <w:spacing w:after="0"/>
        <w:ind w:left="0"/>
        <w:jc w:val="both"/>
      </w:pPr>
      <w:r>
        <w:rPr>
          <w:rFonts w:ascii="Times New Roman"/>
          <w:b w:val="false"/>
          <w:i w:val="false"/>
          <w:color w:val="000000"/>
          <w:sz w:val="28"/>
        </w:rPr>
        <w:t>
      ЖСК KZ117998ВТВ0000002884</w:t>
      </w:r>
    </w:p>
    <w:p>
      <w:pPr>
        <w:spacing w:after="0"/>
        <w:ind w:left="0"/>
        <w:jc w:val="both"/>
      </w:pPr>
      <w:r>
        <w:rPr>
          <w:rFonts w:ascii="Times New Roman"/>
          <w:b w:val="false"/>
          <w:i w:val="false"/>
          <w:color w:val="000000"/>
          <w:sz w:val="28"/>
        </w:rPr>
        <w:t>
      "Цеснабанк" АҚ астаналық филиалы</w:t>
      </w:r>
    </w:p>
    <w:p>
      <w:pPr>
        <w:spacing w:after="0"/>
        <w:ind w:left="0"/>
        <w:jc w:val="both"/>
      </w:pPr>
      <w:r>
        <w:rPr>
          <w:rFonts w:ascii="Times New Roman"/>
          <w:b w:val="false"/>
          <w:i w:val="false"/>
          <w:color w:val="000000"/>
          <w:sz w:val="28"/>
        </w:rPr>
        <w:t>
      BCK TSES KZ KA</w:t>
      </w:r>
    </w:p>
    <w:p>
      <w:pPr>
        <w:spacing w:after="0"/>
        <w:ind w:left="0"/>
        <w:jc w:val="both"/>
      </w:pPr>
      <w:r>
        <w:rPr>
          <w:rFonts w:ascii="Times New Roman"/>
          <w:b w:val="false"/>
          <w:i w:val="false"/>
          <w:color w:val="000000"/>
          <w:sz w:val="28"/>
        </w:rPr>
        <w:t>
      Кбе 16</w:t>
      </w:r>
    </w:p>
    <w:bookmarkStart w:name="z40" w:id="21"/>
    <w:p>
      <w:pPr>
        <w:spacing w:after="0"/>
        <w:ind w:left="0"/>
        <w:jc w:val="both"/>
      </w:pPr>
      <w:r>
        <w:rPr>
          <w:rFonts w:ascii="Times New Roman"/>
          <w:b w:val="false"/>
          <w:i w:val="false"/>
          <w:color w:val="000000"/>
          <w:sz w:val="28"/>
        </w:rPr>
        <w:t>
      Түбіртек нысаны ақы төлеу жүргізілетін банктің қалауы бойынша белгіленеді. Жеделдетіп қызмет көрсету көзделмеген.";</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10-тармақ</w:t>
      </w:r>
      <w:r>
        <w:rPr>
          <w:rFonts w:ascii="Times New Roman"/>
          <w:b w:val="false"/>
          <w:i w:val="false"/>
          <w:color w:val="000000"/>
          <w:sz w:val="28"/>
        </w:rPr>
        <w:t xml:space="preserve"> мынадай редакцияда жазылсын:</w:t>
      </w:r>
    </w:p>
    <w:bookmarkStart w:name="z42" w:id="22"/>
    <w:p>
      <w:pPr>
        <w:spacing w:after="0"/>
        <w:ind w:left="0"/>
        <w:jc w:val="both"/>
      </w:pPr>
      <w:r>
        <w:rPr>
          <w:rFonts w:ascii="Times New Roman"/>
          <w:b w:val="false"/>
          <w:i w:val="false"/>
          <w:color w:val="000000"/>
          <w:sz w:val="28"/>
        </w:rPr>
        <w:t>
      "10. Қажетті құжаттардың тізбесі, құжаттар мен өтініштердің үлгілері, жұмыс уақытының кестесі бар ақпараттық стенд бар. Физикалық мүмкіндігі шектеулі адамдар үшін ғимаратта орталықтың кеңсесіне апаратын лифт пен пандус көзделген.";</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13-тармақ</w:t>
      </w:r>
      <w:r>
        <w:rPr>
          <w:rFonts w:ascii="Times New Roman"/>
          <w:b w:val="false"/>
          <w:i w:val="false"/>
          <w:color w:val="000000"/>
          <w:sz w:val="28"/>
        </w:rPr>
        <w:t xml:space="preserve"> мынадай редакцияда жазылсын:</w:t>
      </w:r>
    </w:p>
    <w:bookmarkStart w:name="z44" w:id="23"/>
    <w:p>
      <w:pPr>
        <w:spacing w:after="0"/>
        <w:ind w:left="0"/>
        <w:jc w:val="both"/>
      </w:pPr>
      <w:r>
        <w:rPr>
          <w:rFonts w:ascii="Times New Roman"/>
          <w:b w:val="false"/>
          <w:i w:val="false"/>
          <w:color w:val="000000"/>
          <w:sz w:val="28"/>
        </w:rPr>
        <w:t>
      "13. Белгіленген нысан бойынша толтырылған өтініштің бланкісі 11-тармақта көрсетілген құжаттар тізбесінің барлығымен бірге мына мекенжайда орналасқан орталыққа тапсырылады: Астана қ., Жеңіс д., 16\1, (4-қабат, сол жақ қанат).";</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25-тармақ</w:t>
      </w:r>
      <w:r>
        <w:rPr>
          <w:rFonts w:ascii="Times New Roman"/>
          <w:b w:val="false"/>
          <w:i w:val="false"/>
          <w:color w:val="000000"/>
          <w:sz w:val="28"/>
        </w:rPr>
        <w:t xml:space="preserve"> мынадай редакцияда жазылсын:</w:t>
      </w:r>
    </w:p>
    <w:bookmarkStart w:name="z46" w:id="24"/>
    <w:p>
      <w:pPr>
        <w:spacing w:after="0"/>
        <w:ind w:left="0"/>
        <w:jc w:val="both"/>
      </w:pPr>
      <w:r>
        <w:rPr>
          <w:rFonts w:ascii="Times New Roman"/>
          <w:b w:val="false"/>
          <w:i w:val="false"/>
          <w:color w:val="000000"/>
          <w:sz w:val="28"/>
        </w:rPr>
        <w:t>
      "25. Қабылданған шағым комитеттің кеңсесінде тіркеледі және заңнамада белгіленген мерзімде қаралады.</w:t>
      </w:r>
    </w:p>
    <w:bookmarkEnd w:id="24"/>
    <w:bookmarkStart w:name="z47" w:id="25"/>
    <w:p>
      <w:pPr>
        <w:spacing w:after="0"/>
        <w:ind w:left="0"/>
        <w:jc w:val="both"/>
      </w:pPr>
      <w:r>
        <w:rPr>
          <w:rFonts w:ascii="Times New Roman"/>
          <w:b w:val="false"/>
          <w:i w:val="false"/>
          <w:color w:val="000000"/>
          <w:sz w:val="28"/>
        </w:rPr>
        <w:t>
      Комитет төрағасының және орталық басшысының байланыс телефондары осы стандарттың 3-қосымшасына сәйкес ресми ақпарат көздерінде және орталық ғимаратындағы арнайы стенділерде көрсетіледі. Шағымды қараудың барысы мен нәтижесі туралы ақпаратты әкімшілік және талдамалық жұмыс басқармасының бастығы мен бас сарапшысынан, сондай-ақ орталықтың басқарма бастығынан білуге болады.";</w:t>
      </w:r>
    </w:p>
    <w:bookmarkEnd w:id="25"/>
    <w:bookmarkStart w:name="z48" w:id="26"/>
    <w:p>
      <w:pPr>
        <w:spacing w:after="0"/>
        <w:ind w:left="0"/>
        <w:jc w:val="both"/>
      </w:pPr>
      <w:r>
        <w:rPr>
          <w:rFonts w:ascii="Times New Roman"/>
          <w:b w:val="false"/>
          <w:i w:val="false"/>
          <w:color w:val="000000"/>
          <w:sz w:val="28"/>
        </w:rPr>
        <w:t xml:space="preserve">
      көрсетілген қаулымен бекітілген "Білім туралы құжаттарды тану және нострификациялау" мемлекеттік қызмет стандартына </w:t>
      </w:r>
      <w:r>
        <w:rPr>
          <w:rFonts w:ascii="Times New Roman"/>
          <w:b w:val="false"/>
          <w:i w:val="false"/>
          <w:color w:val="000000"/>
          <w:sz w:val="28"/>
        </w:rPr>
        <w:t xml:space="preserve"> 3-қосымшада</w:t>
      </w:r>
      <w:r>
        <w:rPr>
          <w:rFonts w:ascii="Times New Roman"/>
          <w:b w:val="false"/>
          <w:i w:val="false"/>
          <w:color w:val="000000"/>
          <w:sz w:val="28"/>
        </w:rPr>
        <w:t>:</w:t>
      </w:r>
    </w:p>
    <w:bookmarkEnd w:id="26"/>
    <w:bookmarkStart w:name="z49" w:id="27"/>
    <w:p>
      <w:pPr>
        <w:spacing w:after="0"/>
        <w:ind w:left="0"/>
        <w:jc w:val="both"/>
      </w:pPr>
      <w:r>
        <w:rPr>
          <w:rFonts w:ascii="Times New Roman"/>
          <w:b w:val="false"/>
          <w:i w:val="false"/>
          <w:color w:val="000000"/>
          <w:sz w:val="28"/>
        </w:rPr>
        <w:t>
      білім туралы құжаттарды тану және нострификациялау жөніндегі басшының және жауапты орындаушылардың байланыс деректерінде:</w:t>
      </w:r>
    </w:p>
    <w:bookmarkEnd w:id="27"/>
    <w:bookmarkStart w:name="z50" w:id="28"/>
    <w:p>
      <w:pPr>
        <w:spacing w:after="0"/>
        <w:ind w:left="0"/>
        <w:jc w:val="both"/>
      </w:pPr>
      <w:r>
        <w:rPr>
          <w:rFonts w:ascii="Times New Roman"/>
          <w:b w:val="false"/>
          <w:i w:val="false"/>
          <w:color w:val="000000"/>
          <w:sz w:val="28"/>
        </w:rPr>
        <w:t>
      реттік нөмірі 4 және 5-жолдар мынадай редакцияда жазылсын:</w:t>
      </w:r>
    </w:p>
    <w:bookmarkEnd w:id="2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Болон процесі және академиялық ұтқырлық орталығының директоры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 Жеңіс даңғылы, 16\1 (4-қабат, сол жақ қанат)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(8-7172) 73-17-40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Болон процесі және академиялық ұтқырлық орталығының басқарма бастығы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 Жеңіс даңғылы, 16\1 (4-қабат, сол жақ қанат)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(8-7172) 73-17-44</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