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0230d" w14:textId="80023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Спорт және дене шынықтыру істері агенттігінің республикалық оқу орындарының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2012 жылғы 31 тамыздағы № 1109 қаулысы</w:t>
      </w:r>
    </w:p>
    <w:p>
      <w:pPr>
        <w:spacing w:after="0"/>
        <w:ind w:left="0"/>
        <w:jc w:val="both"/>
      </w:pPr>
      <w:bookmarkStart w:name="z1" w:id="0"/>
      <w:r>
        <w:rPr>
          <w:rFonts w:ascii="Times New Roman"/>
          <w:b w:val="false"/>
          <w:i w:val="false"/>
          <w:color w:val="000000"/>
          <w:sz w:val="28"/>
        </w:rPr>
        <w:t xml:space="preserve">
      Спорт саласы үшін мамандар даярлау жүйесін одан әрі жетілдіру және спорт түрлерінен Қазақстан Республикасының құрама командалары үшін спорт резервін үздіксіз даярлауды қамтамасыз ету мақсатында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Мыналар:</w:t>
      </w:r>
      <w:r>
        <w:br/>
      </w:r>
      <w:r>
        <w:rPr>
          <w:rFonts w:ascii="Times New Roman"/>
          <w:b w:val="false"/>
          <w:i w:val="false"/>
          <w:color w:val="000000"/>
          <w:sz w:val="28"/>
        </w:rPr>
        <w:t>
</w:t>
      </w:r>
      <w:r>
        <w:rPr>
          <w:rFonts w:ascii="Times New Roman"/>
          <w:b w:val="false"/>
          <w:i w:val="false"/>
          <w:color w:val="000000"/>
          <w:sz w:val="28"/>
        </w:rPr>
        <w:t>
      1) Қазақстан Республикасы Спорт және дене шынықтыру істері агенттігінің «Қажымұқан Мұңайтпасов атындағы спортта дарынды балаларға арналған республикалық мектеп-интернат» республикалық мемлекеттік мекемесі Қазақстан Республикасы Спорт және дене шынықтыру істері агенттігінің «Қажымұқан Мұңайтпасов атындағы олимпиада резервінің республикалық мамандандырылған мектеп-интернат-колледжі» республикалық мемлекеттік мекемесі (бұдан әрі – мекеме);</w:t>
      </w:r>
      <w:r>
        <w:br/>
      </w:r>
      <w:r>
        <w:rPr>
          <w:rFonts w:ascii="Times New Roman"/>
          <w:b w:val="false"/>
          <w:i w:val="false"/>
          <w:color w:val="000000"/>
          <w:sz w:val="28"/>
        </w:rPr>
        <w:t>
</w:t>
      </w:r>
      <w:r>
        <w:rPr>
          <w:rFonts w:ascii="Times New Roman"/>
          <w:b w:val="false"/>
          <w:i w:val="false"/>
          <w:color w:val="000000"/>
          <w:sz w:val="28"/>
        </w:rPr>
        <w:t>
      2) Қазақстан Республикасы Спорт және дене шынықтыру істері агенттігінің «Кәркен Ахметов атындағы спортта дарынды балаларға арналған республикалық мектеп-интернат» республикалық мемлекеттік мекемесі Қазақстан Республикасы Спорт және дене шынықтыру істері агенттігінің «Кәркен Ахметов атындағы олимпиада резервінің республикалық мамандандырылған мектеп-интернат-колледжі» республикалық мемлекеттік мекемесі (бұдан әрі – мекеме);</w:t>
      </w:r>
      <w:r>
        <w:br/>
      </w:r>
      <w:r>
        <w:rPr>
          <w:rFonts w:ascii="Times New Roman"/>
          <w:b w:val="false"/>
          <w:i w:val="false"/>
          <w:color w:val="000000"/>
          <w:sz w:val="28"/>
        </w:rPr>
        <w:t>
</w:t>
      </w:r>
      <w:r>
        <w:rPr>
          <w:rFonts w:ascii="Times New Roman"/>
          <w:b w:val="false"/>
          <w:i w:val="false"/>
          <w:color w:val="000000"/>
          <w:sz w:val="28"/>
        </w:rPr>
        <w:t>
      3) Қазақстан Республикасы Спорт және дене шынықтыру істері агенттігінің Риддер қаласындағы «Спортта дарынды балаларға арналған республикалық мектеп-интернат» республикалық мемлекеттік мекемесі Қазақстан Республикасы Спорт және дене шынықтыру істері агенттігінің Риддер қаласындағы «Олимпиада резервінің республикалық мамандандырылған мектеп-интернат-колледжі» республикалық мемлекеттік мекемесі (бұдан әрі – мекеме);</w:t>
      </w:r>
      <w:r>
        <w:br/>
      </w:r>
      <w:r>
        <w:rPr>
          <w:rFonts w:ascii="Times New Roman"/>
          <w:b w:val="false"/>
          <w:i w:val="false"/>
          <w:color w:val="000000"/>
          <w:sz w:val="28"/>
        </w:rPr>
        <w:t>
</w:t>
      </w:r>
      <w:r>
        <w:rPr>
          <w:rFonts w:ascii="Times New Roman"/>
          <w:b w:val="false"/>
          <w:i w:val="false"/>
          <w:color w:val="000000"/>
          <w:sz w:val="28"/>
        </w:rPr>
        <w:t>
      4) Қазақстан Республикасы Спорт және дене шынықтыру істері агенттігінің Алматы қаласы «Шаңырақ» шағын ауданындағы «Спорттағы дарынды балаларға арналған республикалық мектеп-интернат» республикалық мемлекеттік мекемесі Қазақстан Республикасы Спорт және дене шынықтыру істері агенттігінің Алматы қаласының «Шаңырақ» шағын ауданындағы «Олимпиада резервінің республикалық мамандандырылған мектеп-интернат-колледжі» республикалық мемлекеттік мекемесі (бұдан әрі – мекеме) болып қайта аталсын.</w:t>
      </w:r>
      <w:r>
        <w:br/>
      </w:r>
      <w:r>
        <w:rPr>
          <w:rFonts w:ascii="Times New Roman"/>
          <w:b w:val="false"/>
          <w:i w:val="false"/>
          <w:color w:val="000000"/>
          <w:sz w:val="28"/>
        </w:rPr>
        <w:t>
</w:t>
      </w:r>
      <w:r>
        <w:rPr>
          <w:rFonts w:ascii="Times New Roman"/>
          <w:b w:val="false"/>
          <w:i w:val="false"/>
          <w:color w:val="000000"/>
          <w:sz w:val="28"/>
        </w:rPr>
        <w:t>
      2. Мекемелер қызметінің негізгі мәні негізгі орта білім берудің, жалпы орта білім берудің жалпы білім беру оқу бағдарламаларын және техникалық және кәсіптік білім берудің кәсіптік оқу бағдарламаларын іске асыру, Қазақстан Республикасының спорт түрлерінен құрама командалары үшін спорт резервін даярлау, спорт және дене шынықтыру саласында мамандар даярлау болып айқындалсын.</w:t>
      </w:r>
      <w:r>
        <w:br/>
      </w:r>
      <w:r>
        <w:rPr>
          <w:rFonts w:ascii="Times New Roman"/>
          <w:b w:val="false"/>
          <w:i w:val="false"/>
          <w:color w:val="000000"/>
          <w:sz w:val="28"/>
        </w:rPr>
        <w:t>
</w:t>
      </w:r>
      <w:r>
        <w:rPr>
          <w:rFonts w:ascii="Times New Roman"/>
          <w:b w:val="false"/>
          <w:i w:val="false"/>
          <w:color w:val="000000"/>
          <w:sz w:val="28"/>
        </w:rPr>
        <w:t>
      3. Мекемелерді қаржыландыру тиісті жылға арналған республикалық бюджетте көзделген қаражат шегінде жүргізіледі деп белгіленсін.</w:t>
      </w:r>
      <w:r>
        <w:br/>
      </w:r>
      <w:r>
        <w:rPr>
          <w:rFonts w:ascii="Times New Roman"/>
          <w:b w:val="false"/>
          <w:i w:val="false"/>
          <w:color w:val="000000"/>
          <w:sz w:val="28"/>
        </w:rPr>
        <w:t>
</w:t>
      </w:r>
      <w:r>
        <w:rPr>
          <w:rFonts w:ascii="Times New Roman"/>
          <w:b w:val="false"/>
          <w:i w:val="false"/>
          <w:color w:val="000000"/>
          <w:sz w:val="28"/>
        </w:rPr>
        <w:t>
      4. Қазақстан Республикасы Спорт және дене шынықтыру істері агенттігі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мекемелердің әділет органдарында мемлекеттік қайта тіркелуін қамтамасыз етсін;</w:t>
      </w:r>
      <w:r>
        <w:br/>
      </w:r>
      <w:r>
        <w:rPr>
          <w:rFonts w:ascii="Times New Roman"/>
          <w:b w:val="false"/>
          <w:i w:val="false"/>
          <w:color w:val="000000"/>
          <w:sz w:val="28"/>
        </w:rPr>
        <w:t>
</w:t>
      </w:r>
      <w:r>
        <w:rPr>
          <w:rFonts w:ascii="Times New Roman"/>
          <w:b w:val="false"/>
          <w:i w:val="false"/>
          <w:color w:val="000000"/>
          <w:sz w:val="28"/>
        </w:rPr>
        <w:t>
      2) осы қаулыдан туындайтын өзге де шараларды қабылдасын.</w:t>
      </w:r>
      <w:r>
        <w:br/>
      </w:r>
      <w:r>
        <w:rPr>
          <w:rFonts w:ascii="Times New Roman"/>
          <w:b w:val="false"/>
          <w:i w:val="false"/>
          <w:color w:val="000000"/>
          <w:sz w:val="28"/>
        </w:rPr>
        <w:t>
</w:t>
      </w:r>
      <w:r>
        <w:rPr>
          <w:rFonts w:ascii="Times New Roman"/>
          <w:b w:val="false"/>
          <w:i w:val="false"/>
          <w:color w:val="000000"/>
          <w:sz w:val="28"/>
        </w:rPr>
        <w:t>
      5. Қоса беріліп отырған Қазақстан Республикасы Үкіметінің кейбір шешімдеріне енгізілетін </w:t>
      </w:r>
      <w:r>
        <w:rPr>
          <w:rFonts w:ascii="Times New Roman"/>
          <w:b w:val="false"/>
          <w:i w:val="false"/>
          <w:color w:val="000000"/>
          <w:sz w:val="28"/>
        </w:rPr>
        <w:t>өзгерістер</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6.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14"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31 тамыздағы</w:t>
      </w:r>
      <w:r>
        <w:br/>
      </w:r>
      <w:r>
        <w:rPr>
          <w:rFonts w:ascii="Times New Roman"/>
          <w:b w:val="false"/>
          <w:i w:val="false"/>
          <w:color w:val="000000"/>
          <w:sz w:val="28"/>
        </w:rPr>
        <w:t xml:space="preserve">
№ 1109 қаулысымен   </w:t>
      </w:r>
      <w:r>
        <w:br/>
      </w:r>
      <w:r>
        <w:rPr>
          <w:rFonts w:ascii="Times New Roman"/>
          <w:b w:val="false"/>
          <w:i w:val="false"/>
          <w:color w:val="000000"/>
          <w:sz w:val="28"/>
        </w:rPr>
        <w:t xml:space="preserve">
бекітілген      </w:t>
      </w:r>
    </w:p>
    <w:bookmarkEnd w:id="1"/>
    <w:bookmarkStart w:name="z15" w:id="2"/>
    <w:p>
      <w:pPr>
        <w:spacing w:after="0"/>
        <w:ind w:left="0"/>
        <w:jc w:val="left"/>
      </w:pPr>
      <w:r>
        <w:rPr>
          <w:rFonts w:ascii="Times New Roman"/>
          <w:b/>
          <w:i w:val="false"/>
          <w:color w:val="000000"/>
        </w:rPr>
        <w:t xml:space="preserve"> 
Қазақстан Республикасы Үкіметінің кейбір шешімдеріне енгізілетін өзгерістер мен толықтырулар</w:t>
      </w:r>
    </w:p>
    <w:bookmarkEnd w:id="2"/>
    <w:bookmarkStart w:name="z16" w:id="3"/>
    <w:p>
      <w:pPr>
        <w:spacing w:after="0"/>
        <w:ind w:left="0"/>
        <w:jc w:val="both"/>
      </w:pPr>
      <w:r>
        <w:rPr>
          <w:rFonts w:ascii="Times New Roman"/>
          <w:b w:val="false"/>
          <w:i w:val="false"/>
          <w:color w:val="000000"/>
          <w:sz w:val="28"/>
        </w:rPr>
        <w:t xml:space="preserve">
      1. </w:t>
      </w:r>
      <w:r>
        <w:rPr>
          <w:rFonts w:ascii="Times New Roman"/>
          <w:b w:val="false"/>
          <w:i w:val="false"/>
          <w:color w:val="ff0000"/>
          <w:sz w:val="28"/>
        </w:rPr>
        <w:t xml:space="preserve">Күші жойылды - ҚР Үкіметінің 31.12.2015 </w:t>
      </w:r>
      <w:r>
        <w:rPr>
          <w:rFonts w:ascii="Times New Roman"/>
          <w:b w:val="false"/>
          <w:i w:val="false"/>
          <w:color w:val="000000"/>
          <w:sz w:val="28"/>
        </w:rPr>
        <w:t>№ 1193</w:t>
      </w:r>
      <w:r>
        <w:rPr>
          <w:rFonts w:ascii="Times New Roman"/>
          <w:b w:val="false"/>
          <w:i w:val="false"/>
          <w:color w:val="ff0000"/>
          <w:sz w:val="28"/>
        </w:rPr>
        <w:t xml:space="preserve"> қаулысымен (01.01.2016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 xml:space="preserve">Күші жойылды - ҚР Үкіметінің 17.05.2013 </w:t>
      </w:r>
      <w:r>
        <w:rPr>
          <w:rFonts w:ascii="Times New Roman"/>
          <w:b w:val="false"/>
          <w:i w:val="false"/>
          <w:color w:val="000000"/>
          <w:sz w:val="28"/>
        </w:rPr>
        <w:t>№ 499</w:t>
      </w:r>
      <w:r>
        <w:rPr>
          <w:rFonts w:ascii="Times New Roman"/>
          <w:b w:val="false"/>
          <w:i w:val="false"/>
          <w:color w:val="ff0000"/>
          <w:sz w:val="28"/>
        </w:rPr>
        <w:t xml:space="preserve"> қаулысымен (алғашқы ресми жарияланғанынан кейін күнтiзбелiк он күн өткен соң қолданысқа енгiзiледі).</w:t>
      </w:r>
      <w:r>
        <w:br/>
      </w:r>
      <w:r>
        <w:rPr>
          <w:rFonts w:ascii="Times New Roman"/>
          <w:b w:val="false"/>
          <w:i w:val="false"/>
          <w:color w:val="000000"/>
          <w:sz w:val="28"/>
        </w:rPr>
        <w:t>
</w:t>
      </w:r>
      <w:r>
        <w:rPr>
          <w:rFonts w:ascii="Times New Roman"/>
          <w:b w:val="false"/>
          <w:i w:val="false"/>
          <w:color w:val="000000"/>
          <w:sz w:val="28"/>
        </w:rPr>
        <w:t>
      3.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Қазақстан Республикасы Үкіметінің 2008 жылғы 15 сәуірдегі № 339 </w:t>
      </w:r>
      <w:r>
        <w:rPr>
          <w:rFonts w:ascii="Times New Roman"/>
          <w:b w:val="false"/>
          <w:i w:val="false"/>
          <w:color w:val="000000"/>
          <w:sz w:val="28"/>
        </w:rPr>
        <w:t>қаулысында</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министрліктер мен өзге де орталық атқарушы органдардың олардың аумақтық органдарындағы және оларға ведомстволық бағыныстағы мемлекеттік мекемелеріндегі адам санын ескере отырып, штат санының </w:t>
      </w:r>
      <w:r>
        <w:rPr>
          <w:rFonts w:ascii="Times New Roman"/>
          <w:b w:val="false"/>
          <w:i w:val="false"/>
          <w:color w:val="000000"/>
          <w:sz w:val="28"/>
        </w:rPr>
        <w:t>лимиттерінде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17-бөлім мынадай редакцияда жазылсын:</w:t>
      </w:r>
    </w:p>
    <w:bookmarkEnd w:id="3"/>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11133"/>
        <w:gridCol w:w="893"/>
      </w:tblGrid>
      <w:tr>
        <w:trPr>
          <w:trHeight w:val="67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Спорт және дене шынықтыру істері агенттігі, оның аумақтық органдарын және оған ведомстволық бағыныстағы мемлекеттік мекемелерді ескере отырып, оның ішінде:</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Спорт және дене шынықтыру істері агенттігіне ведомстволық бағыныстағы мемлекеттік мекемелер, оның ішінде:</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Қажымұқан Мұңайтпасов атындағы олимпиада резервінің республикалық мамандандырылған мектеп-интернат- колледжі</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Кәркен Ахметов атындағы олимпиада резервінің республикалық мамандандырылған мектеп-интернат-колледжі</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қаласындағы олимпиада резервінің республикалық мамандандырылған мектеп-интернат-колледжі</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«Шаңырақ» шағын ауданындағы олимпиада резервінің республикалық мамандандырылған мектеп-интернат-колледжі</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r>
    </w:tbl>
    <w:p>
      <w:pPr>
        <w:spacing w:after="0"/>
        <w:ind w:left="0"/>
        <w:jc w:val="both"/>
      </w:pPr>
      <w:r>
        <w:rPr>
          <w:rFonts w:ascii="Times New Roman"/>
          <w:b w:val="false"/>
          <w:i w:val="false"/>
          <w:color w:val="000000"/>
          <w:sz w:val="28"/>
        </w:rPr>
        <w:t>                                                               ».</w:t>
      </w:r>
    </w:p>
    <w:bookmarkStart w:name="z31" w:id="4"/>
    <w:p>
      <w:pPr>
        <w:spacing w:after="0"/>
        <w:ind w:left="0"/>
        <w:jc w:val="both"/>
      </w:pPr>
      <w:r>
        <w:rPr>
          <w:rFonts w:ascii="Times New Roman"/>
          <w:b w:val="false"/>
          <w:i w:val="false"/>
          <w:color w:val="000000"/>
          <w:sz w:val="28"/>
        </w:rPr>
        <w:t xml:space="preserve">
      4. </w:t>
      </w:r>
      <w:r>
        <w:rPr>
          <w:rFonts w:ascii="Times New Roman"/>
          <w:b w:val="false"/>
          <w:i w:val="false"/>
          <w:color w:val="ff0000"/>
          <w:sz w:val="28"/>
        </w:rPr>
        <w:t xml:space="preserve">Күші жойылды - ҚР Үкіметінің 23.09.2014 </w:t>
      </w:r>
      <w:r>
        <w:rPr>
          <w:rFonts w:ascii="Times New Roman"/>
          <w:b w:val="false"/>
          <w:i w:val="false"/>
          <w:color w:val="000000"/>
          <w:sz w:val="28"/>
        </w:rPr>
        <w:t>№ 1003</w:t>
      </w:r>
      <w:r>
        <w:rPr>
          <w:rFonts w:ascii="Times New Roman"/>
          <w:b w:val="false"/>
          <w:i w:val="false"/>
          <w:color w:val="ff0000"/>
          <w:sz w:val="28"/>
        </w:rPr>
        <w:t xml:space="preserve"> қаулысымен.</w:t>
      </w:r>
    </w:p>
    <w:bookmarkEnd w:id="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