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12ce" w14:textId="0d51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қызметшілерді тұрғын үймен қамтамасыз 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тамыздағы № 1091 Қаулысы. Күші жойылды - Қазақстан Республикасы Үкіметінің 2018 жылғы 12 ақпандағы № 49 қаулысымен</w:t>
      </w:r>
    </w:p>
    <w:p>
      <w:pPr>
        <w:spacing w:after="0"/>
        <w:ind w:left="0"/>
        <w:jc w:val="both"/>
      </w:pPr>
      <w:r>
        <w:rPr>
          <w:rFonts w:ascii="Times New Roman"/>
          <w:b w:val="false"/>
          <w:i w:val="false"/>
          <w:color w:val="ff0000"/>
          <w:sz w:val="28"/>
        </w:rPr>
        <w:t xml:space="preserve">
      Ескерту. Күші жойылды – ҚР Үкіметінің 12.02.2018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сәуiрдегi Заңының </w:t>
      </w:r>
      <w:r>
        <w:rPr>
          <w:rFonts w:ascii="Times New Roman"/>
          <w:b w:val="false"/>
          <w:i w:val="false"/>
          <w:color w:val="000000"/>
          <w:sz w:val="28"/>
        </w:rPr>
        <w:t>99-бабына</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55-баптарына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Әскери қызметшілерді тұрғын үймен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"Әскери қызметшілерге кооперативтік тұрғын - жай, жеке тұрғын үй салуға өтемсіз қаржы көмегін көрсету тәртібі және осы мақсатқа бөлінген ақшалай қаржының нысаналы түрде пайдаланылуын бақылау туралы нұсқауды бекіту туралы" Қазақстан Республикасы Министрлер Кабинетінің 1993 жылғы 30 қарашадағы № 1207 </w:t>
      </w:r>
      <w:r>
        <w:rPr>
          <w:rFonts w:ascii="Times New Roman"/>
          <w:b w:val="false"/>
          <w:i w:val="false"/>
          <w:color w:val="000000"/>
          <w:sz w:val="28"/>
        </w:rPr>
        <w:t>қаулысының</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"Әскери қызметшілерге (мерзімді қызметтегі әскери қызметшілерден және әскери (арнаулы) оқу орындарының курсанттарын қоспағанда) жабық және оқшауланған әскери қалашықтардағы, шекара заставаларындағы және комендатуралардағы орталықтандырылған жылудан басқа, коммуналдық қызметтер шығыстарын төлеу үшін ақшалай өтемақы төлеу тәртібі туралы ережені бекіту туралы" Қазақстан Республикасы Үкіметінің 2002 жылғы 29 мамырдағы № 593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2002 ж., № 16, 170-құжат);</w:t>
      </w:r>
    </w:p>
    <w:bookmarkEnd w:id="4"/>
    <w:bookmarkStart w:name="z6" w:id="5"/>
    <w:p>
      <w:pPr>
        <w:spacing w:after="0"/>
        <w:ind w:left="0"/>
        <w:jc w:val="both"/>
      </w:pPr>
      <w:r>
        <w:rPr>
          <w:rFonts w:ascii="Times New Roman"/>
          <w:b w:val="false"/>
          <w:i w:val="false"/>
          <w:color w:val="000000"/>
          <w:sz w:val="28"/>
        </w:rPr>
        <w:t xml:space="preserve">
      3) "Қазақстан Республикасы Үкіметінің кейбір шешімдеріне толықтырулар мен өзгерістер енгізу туралы" Қазақстан Республикасы Үкіметінің 2004 жылғы 31 тамыздағы № 912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1-тармағының</w:t>
      </w:r>
      <w:r>
        <w:rPr>
          <w:rFonts w:ascii="Times New Roman"/>
          <w:b w:val="false"/>
          <w:i w:val="false"/>
          <w:color w:val="000000"/>
          <w:sz w:val="28"/>
        </w:rPr>
        <w:t xml:space="preserve"> (Қазақстан Республикасының ПҮАЖ-ы 2004 ж., № 31, 430-құжат) күші жойылды деп танылсын.</w:t>
      </w:r>
    </w:p>
    <w:bookmarkEnd w:id="5"/>
    <w:bookmarkStart w:name="z7" w:id="6"/>
    <w:p>
      <w:pPr>
        <w:spacing w:after="0"/>
        <w:ind w:left="0"/>
        <w:jc w:val="both"/>
      </w:pPr>
      <w:r>
        <w:rPr>
          <w:rFonts w:ascii="Times New Roman"/>
          <w:b w:val="false"/>
          <w:i w:val="false"/>
          <w:color w:val="000000"/>
          <w:sz w:val="28"/>
        </w:rPr>
        <w:t>
      3. Осы қаулы 2013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28 тамыздағы</w:t>
            </w:r>
            <w:r>
              <w:br/>
            </w:r>
            <w:r>
              <w:rPr>
                <w:rFonts w:ascii="Times New Roman"/>
                <w:b w:val="false"/>
                <w:i w:val="false"/>
                <w:color w:val="000000"/>
                <w:sz w:val="20"/>
              </w:rPr>
              <w:t>№ 1091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Әскери қызметшілерді тұрғын үймен қамтамасыз ету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1. Әскери қызметшілерді тұрғын үймен қамтамасыз ету қағидалары (бұдан әрі – Қағидалар)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және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16 ақпандағы Заңдарына сәйкес әзірленді және әскери қызметшілерге тұрғын үй берудің бірыңғай тәртібін көздейді.</w:t>
      </w:r>
    </w:p>
    <w:bookmarkEnd w:id="8"/>
    <w:bookmarkStart w:name="z12" w:id="9"/>
    <w:p>
      <w:pPr>
        <w:spacing w:after="0"/>
        <w:ind w:left="0"/>
        <w:jc w:val="both"/>
      </w:pPr>
      <w:r>
        <w:rPr>
          <w:rFonts w:ascii="Times New Roman"/>
          <w:b w:val="false"/>
          <w:i w:val="false"/>
          <w:color w:val="000000"/>
          <w:sz w:val="28"/>
        </w:rPr>
        <w:t>
      2. Қағидалар Қазақстан Республикасының Қарулы Күштері, басқа да әскерлері мен әскери құралымдары мемлекеттік мекемелерінің жедел басқаруындағы қызметтік тұрғынжайларды беру тәртібін, сондай-ақ Қазақстан Республикасы Қарулы Күштерінің, басқа да әскерлері мен әскери құралымдарының әскери қызметшілеріне (мерзімді қызметтегі әскери қызметшілерді, курсанттар мен кадеттерді қоспағанда) және олармен бірге тұрақты тұратын отбасы мүшелері – зайыбына (жұбайына), ерлі-зайыптылардың ортақ немесе олардың біреуінің кәмелетке толмаған (асырап алынған, асырауындағы немесе қамқорлығындағы) балаларына, күндізгі оқу нысаны бойынша білім беру ұйымдарында оқитын (асырап алған, асырауындағы немесе қамқорлығындағы) жиырма үш жасқа толмаған балаларына және жұбайының (зайыбының) балаларына, он сегіз жасқа дейін мүгедек болған балаларына (асырап алған, асырауындағы немесе қамқорлығындағы) және жұбайының (зайыбының) мүгедек балаларына, әскери қызметшінің асырауындағы ата-анасына әскери қызмет өткеру кезеңінде тұрғын үйді жалға алғаны (жалдағаны) үшін мақсатты ақшалай өтемақы төлеу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30.10.2017 </w:t>
      </w:r>
      <w:r>
        <w:rPr>
          <w:rFonts w:ascii="Times New Roman"/>
          <w:b w:val="false"/>
          <w:i w:val="false"/>
          <w:color w:val="ff0000"/>
          <w:sz w:val="28"/>
        </w:rPr>
        <w:t>№ 685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2. Тұрғын үйге мұқтаж әскери қызметшілер мен олардың отбасы мүшелерін есепке алу</w:t>
      </w:r>
    </w:p>
    <w:bookmarkEnd w:id="10"/>
    <w:bookmarkStart w:name="z14" w:id="11"/>
    <w:p>
      <w:pPr>
        <w:spacing w:after="0"/>
        <w:ind w:left="0"/>
        <w:jc w:val="both"/>
      </w:pPr>
      <w:r>
        <w:rPr>
          <w:rFonts w:ascii="Times New Roman"/>
          <w:b w:val="false"/>
          <w:i w:val="false"/>
          <w:color w:val="000000"/>
          <w:sz w:val="28"/>
        </w:rPr>
        <w:t>
      3. Тұрғын үйге мұқтаж әскери қызметшілер мен олардың отбасы мүшелерін есепке алуды қызметтік тұрғын үйлерді есепке алу жөніндегі функциялар жүктелген Қазақстан Республикасы Қарулы Күштерінің, басқа да әскерлері мен әскери құралымдарының құрылымдық бөлімшелері (бұдан әрі – жауапты құрылымдық бөлімше) жүзеге асырады.</w:t>
      </w:r>
    </w:p>
    <w:bookmarkEnd w:id="11"/>
    <w:bookmarkStart w:name="z15" w:id="12"/>
    <w:p>
      <w:pPr>
        <w:spacing w:after="0"/>
        <w:ind w:left="0"/>
        <w:jc w:val="both"/>
      </w:pPr>
      <w:r>
        <w:rPr>
          <w:rFonts w:ascii="Times New Roman"/>
          <w:b w:val="false"/>
          <w:i w:val="false"/>
          <w:color w:val="000000"/>
          <w:sz w:val="28"/>
        </w:rPr>
        <w:t>
      4. Бірыңғай кезектілік 2013 жылғы 1 қаңтарда кемінде он жыл әскери қызметте тұрған келісімшарт бойынша әскери қызметшілер үшін тұрғын үйге мұқтаж деп тану туралы алғаш баянат берген күні бойынша жасалатын тізімдер бойынша, ал 2013 жылғы 1 қаңтарда әскери қызметке түскен соңғы күн бойынша күнтізбелік есептеумен он және одан да көп жыл әскери қызметте тұрған әскери қызметшілер үшін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және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16 ақпандағы Заңдарына сәйкес қызмет басталған күні бойынша белгіленеді.</w:t>
      </w:r>
    </w:p>
    <w:bookmarkEnd w:id="12"/>
    <w:bookmarkStart w:name="z67" w:id="13"/>
    <w:p>
      <w:pPr>
        <w:spacing w:after="0"/>
        <w:ind w:left="0"/>
        <w:jc w:val="both"/>
      </w:pPr>
      <w:r>
        <w:rPr>
          <w:rFonts w:ascii="Times New Roman"/>
          <w:b w:val="false"/>
          <w:i w:val="false"/>
          <w:color w:val="000000"/>
          <w:sz w:val="28"/>
        </w:rPr>
        <w:t>
      Әскери қызметші есепке қою туралы баянатты тұрғын үй комиссиясы төрағасының атына береді және ол қызмет өткеріп жүрген құрылымдық бөлімшеде (құрылымдық бөлімше) тіркеледі.</w:t>
      </w:r>
    </w:p>
    <w:bookmarkEnd w:id="13"/>
    <w:bookmarkStart w:name="z16" w:id="14"/>
    <w:p>
      <w:pPr>
        <w:spacing w:after="0"/>
        <w:ind w:left="0"/>
        <w:jc w:val="both"/>
      </w:pPr>
      <w:r>
        <w:rPr>
          <w:rFonts w:ascii="Times New Roman"/>
          <w:b w:val="false"/>
          <w:i w:val="false"/>
          <w:color w:val="000000"/>
          <w:sz w:val="28"/>
        </w:rPr>
        <w:t>
      Баянатқа қосымша:</w:t>
      </w:r>
    </w:p>
    <w:bookmarkEnd w:id="14"/>
    <w:bookmarkStart w:name="z17" w:id="15"/>
    <w:p>
      <w:pPr>
        <w:spacing w:after="0"/>
        <w:ind w:left="0"/>
        <w:jc w:val="both"/>
      </w:pPr>
      <w:r>
        <w:rPr>
          <w:rFonts w:ascii="Times New Roman"/>
          <w:b w:val="false"/>
          <w:i w:val="false"/>
          <w:color w:val="000000"/>
          <w:sz w:val="28"/>
        </w:rPr>
        <w:t>
      1) отбасы құрамы туралы анықтама;</w:t>
      </w:r>
    </w:p>
    <w:bookmarkEnd w:id="15"/>
    <w:bookmarkStart w:name="z18" w:id="16"/>
    <w:p>
      <w:pPr>
        <w:spacing w:after="0"/>
        <w:ind w:left="0"/>
        <w:jc w:val="both"/>
      </w:pPr>
      <w:r>
        <w:rPr>
          <w:rFonts w:ascii="Times New Roman"/>
          <w:b w:val="false"/>
          <w:i w:val="false"/>
          <w:color w:val="000000"/>
          <w:sz w:val="28"/>
        </w:rPr>
        <w:t>
      2) қызмет орнынан анықтама;</w:t>
      </w:r>
    </w:p>
    <w:bookmarkEnd w:id="16"/>
    <w:bookmarkStart w:name="z19" w:id="17"/>
    <w:p>
      <w:pPr>
        <w:spacing w:after="0"/>
        <w:ind w:left="0"/>
        <w:jc w:val="both"/>
      </w:pPr>
      <w:r>
        <w:rPr>
          <w:rFonts w:ascii="Times New Roman"/>
          <w:b w:val="false"/>
          <w:i w:val="false"/>
          <w:color w:val="000000"/>
          <w:sz w:val="28"/>
        </w:rPr>
        <w:t>
      3) баянат берген күнге дейін күнтізбелік 10 күн бұрын алынған әскери қызметші мен оның отбасы мүшелерінің осы елді мекенде меншік құқығында тұрғын үйінің болмауы (болуы) туралы анықтама (анықтама әскери қызметшілерге жыл сайын беріледі);</w:t>
      </w:r>
    </w:p>
    <w:bookmarkEnd w:id="17"/>
    <w:bookmarkStart w:name="z20" w:id="18"/>
    <w:p>
      <w:pPr>
        <w:spacing w:after="0"/>
        <w:ind w:left="0"/>
        <w:jc w:val="both"/>
      </w:pPr>
      <w:r>
        <w:rPr>
          <w:rFonts w:ascii="Times New Roman"/>
          <w:b w:val="false"/>
          <w:i w:val="false"/>
          <w:color w:val="000000"/>
          <w:sz w:val="28"/>
        </w:rPr>
        <w:t>
      4) қызметтік тізім;</w:t>
      </w:r>
    </w:p>
    <w:bookmarkEnd w:id="18"/>
    <w:bookmarkStart w:name="z21" w:id="19"/>
    <w:p>
      <w:pPr>
        <w:spacing w:after="0"/>
        <w:ind w:left="0"/>
        <w:jc w:val="both"/>
      </w:pPr>
      <w:r>
        <w:rPr>
          <w:rFonts w:ascii="Times New Roman"/>
          <w:b w:val="false"/>
          <w:i w:val="false"/>
          <w:color w:val="000000"/>
          <w:sz w:val="28"/>
        </w:rPr>
        <w:t>
      5) бұрынғы қызмет орны бойынша қызметтік тұрғын үйді тапсыру туралы анықтама;</w:t>
      </w:r>
    </w:p>
    <w:bookmarkEnd w:id="19"/>
    <w:bookmarkStart w:name="z22" w:id="20"/>
    <w:p>
      <w:pPr>
        <w:spacing w:after="0"/>
        <w:ind w:left="0"/>
        <w:jc w:val="both"/>
      </w:pPr>
      <w:r>
        <w:rPr>
          <w:rFonts w:ascii="Times New Roman"/>
          <w:b w:val="false"/>
          <w:i w:val="false"/>
          <w:color w:val="000000"/>
          <w:sz w:val="28"/>
        </w:rPr>
        <w:t>
      6) әскери қызметші мен оның отбасы мүшелерінің жеке басын куәландыратын құжаттардың, балаларының туу туралы куәліктерінің және неке (некені бұзу) туралы куәліктің нотариалды расталған көшірмелері, әскери қызметшінің отбасы мүшелері бар болған кезде (баянат берген күнге дейін 10 күн бұрын);</w:t>
      </w:r>
    </w:p>
    <w:bookmarkEnd w:id="20"/>
    <w:bookmarkStart w:name="z23" w:id="21"/>
    <w:p>
      <w:pPr>
        <w:spacing w:after="0"/>
        <w:ind w:left="0"/>
        <w:jc w:val="both"/>
      </w:pPr>
      <w:r>
        <w:rPr>
          <w:rFonts w:ascii="Times New Roman"/>
          <w:b w:val="false"/>
          <w:i w:val="false"/>
          <w:color w:val="000000"/>
          <w:sz w:val="28"/>
        </w:rPr>
        <w:t xml:space="preserve">
      7) отбасында Қазақстан Республикасының Үкіметі бекітетін </w:t>
      </w:r>
      <w:r>
        <w:rPr>
          <w:rFonts w:ascii="Times New Roman"/>
          <w:b w:val="false"/>
          <w:i w:val="false"/>
          <w:color w:val="000000"/>
          <w:sz w:val="28"/>
        </w:rPr>
        <w:t>науқастанулар тізімінде</w:t>
      </w:r>
      <w:r>
        <w:rPr>
          <w:rFonts w:ascii="Times New Roman"/>
          <w:b w:val="false"/>
          <w:i w:val="false"/>
          <w:color w:val="000000"/>
          <w:sz w:val="28"/>
        </w:rPr>
        <w:t xml:space="preserve"> аталған кейбір созылмалы сырқаттардың ауыр түрлерімен ауыратын мүшелердің бар болуы туралы мемлекеттік денсаулық сақтау мекемесінің анықтамасы қоса беріледі;</w:t>
      </w:r>
    </w:p>
    <w:bookmarkEnd w:id="21"/>
    <w:bookmarkStart w:name="z24" w:id="22"/>
    <w:p>
      <w:pPr>
        <w:spacing w:after="0"/>
        <w:ind w:left="0"/>
        <w:jc w:val="both"/>
      </w:pPr>
      <w:r>
        <w:rPr>
          <w:rFonts w:ascii="Times New Roman"/>
          <w:b w:val="false"/>
          <w:i w:val="false"/>
          <w:color w:val="000000"/>
          <w:sz w:val="28"/>
        </w:rPr>
        <w:t>
      8) жиырма үш жасқа дейінгі күндізгі оқу түрінде оқитын білім ұйымынан анықтама;</w:t>
      </w:r>
    </w:p>
    <w:bookmarkEnd w:id="22"/>
    <w:bookmarkStart w:name="z25" w:id="23"/>
    <w:p>
      <w:pPr>
        <w:spacing w:after="0"/>
        <w:ind w:left="0"/>
        <w:jc w:val="both"/>
      </w:pPr>
      <w:r>
        <w:rPr>
          <w:rFonts w:ascii="Times New Roman"/>
          <w:b w:val="false"/>
          <w:i w:val="false"/>
          <w:color w:val="000000"/>
          <w:sz w:val="28"/>
        </w:rPr>
        <w:t>
      9) мүгедек тобы бойынша он сегіз жасқа толмаған отбасында мүгедек бала бар болса халықты әлеуметтік қорғау мемлекеттік мекемесінен мүгедек туралы анықтама;</w:t>
      </w:r>
    </w:p>
    <w:bookmarkEnd w:id="23"/>
    <w:bookmarkStart w:name="z26" w:id="24"/>
    <w:p>
      <w:pPr>
        <w:spacing w:after="0"/>
        <w:ind w:left="0"/>
        <w:jc w:val="both"/>
      </w:pPr>
      <w:r>
        <w:rPr>
          <w:rFonts w:ascii="Times New Roman"/>
          <w:b w:val="false"/>
          <w:i w:val="false"/>
          <w:color w:val="000000"/>
          <w:sz w:val="28"/>
        </w:rPr>
        <w:t>
      10) балалардың құқығын қорғау саласындағы уәкілетті органнан кәмелетке толмаған қамқорлығында және қамқорлық ету туралы анықтама;</w:t>
      </w:r>
    </w:p>
    <w:bookmarkEnd w:id="24"/>
    <w:bookmarkStart w:name="z27" w:id="25"/>
    <w:p>
      <w:pPr>
        <w:spacing w:after="0"/>
        <w:ind w:left="0"/>
        <w:jc w:val="both"/>
      </w:pPr>
      <w:r>
        <w:rPr>
          <w:rFonts w:ascii="Times New Roman"/>
          <w:b w:val="false"/>
          <w:i w:val="false"/>
          <w:color w:val="000000"/>
          <w:sz w:val="28"/>
        </w:rPr>
        <w:t>
      11) әскери қызметшінің отбасы мүшесінде оларды тану туралы соттың шешімі.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29.05.2013 </w:t>
      </w:r>
      <w:r>
        <w:rPr>
          <w:rFonts w:ascii="Times New Roman"/>
          <w:b w:val="false"/>
          <w:i w:val="false"/>
          <w:color w:val="ff0000"/>
          <w:sz w:val="28"/>
        </w:rPr>
        <w:t>№ 538</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5. Баянат тіркелген күнінен бастап он жұмыс күні ішінде құрылымдық бөлімше ұсынылған құжаттар осы Қағидалардың </w:t>
      </w:r>
      <w:r>
        <w:rPr>
          <w:rFonts w:ascii="Times New Roman"/>
          <w:b w:val="false"/>
          <w:i w:val="false"/>
          <w:color w:val="000000"/>
          <w:sz w:val="28"/>
        </w:rPr>
        <w:t>4-тармағындағы</w:t>
      </w:r>
      <w:r>
        <w:rPr>
          <w:rFonts w:ascii="Times New Roman"/>
          <w:b w:val="false"/>
          <w:i w:val="false"/>
          <w:color w:val="000000"/>
          <w:sz w:val="28"/>
        </w:rPr>
        <w:t xml:space="preserve"> талаптарға сәйкес келуіне тексеруді жүзеге асырады. Ұсынылған құжаттар сәйкес келмеген кезде құрылымдық бөлімше оларды әскери қызметшіге толық пысықтау үшін қайтарады. Әскери қызметші 10 жұмыс күні ішінде құрылымдық бөлімшеге қайта өтініш жасайды, бұл ретте баянат оны құрылымдық бөлімшеде алғаш тіркелген күн берілген болып саналады.</w:t>
      </w:r>
    </w:p>
    <w:bookmarkEnd w:id="26"/>
    <w:bookmarkStart w:name="z29" w:id="27"/>
    <w:p>
      <w:pPr>
        <w:spacing w:after="0"/>
        <w:ind w:left="0"/>
        <w:jc w:val="both"/>
      </w:pPr>
      <w:r>
        <w:rPr>
          <w:rFonts w:ascii="Times New Roman"/>
          <w:b w:val="false"/>
          <w:i w:val="false"/>
          <w:color w:val="000000"/>
          <w:sz w:val="28"/>
        </w:rPr>
        <w:t>
      6. Әскери қызметшілер мен олардың отбасы мүшелерін тұрғын үйге мұқтаж деп тану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және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Заңдарында көзделген </w:t>
      </w:r>
      <w:r>
        <w:rPr>
          <w:rFonts w:ascii="Times New Roman"/>
          <w:b w:val="false"/>
          <w:i w:val="false"/>
          <w:color w:val="000000"/>
          <w:sz w:val="28"/>
        </w:rPr>
        <w:t>негіздемелер</w:t>
      </w:r>
      <w:r>
        <w:rPr>
          <w:rFonts w:ascii="Times New Roman"/>
          <w:b w:val="false"/>
          <w:i w:val="false"/>
          <w:color w:val="000000"/>
          <w:sz w:val="28"/>
        </w:rPr>
        <w:t xml:space="preserve"> бойынша тұрғын үй комиссиясының отырысында баянат тіркелген күннен бастап бір айдан кешіктірілмей жүргізіледі. Қабылданған шешім туралы әскери қызметшілер жазбаша түрде хабардар етіледі. Бұл ретте тұрғын үйге мұқтаж деп танылған күн және кезектілік нөмірі немесе мұқтаж деп танудан бас тарту себебі көрсетіледі.</w:t>
      </w:r>
    </w:p>
    <w:bookmarkEnd w:id="27"/>
    <w:bookmarkStart w:name="z30" w:id="28"/>
    <w:p>
      <w:pPr>
        <w:spacing w:after="0"/>
        <w:ind w:left="0"/>
        <w:jc w:val="both"/>
      </w:pPr>
      <w:r>
        <w:rPr>
          <w:rFonts w:ascii="Times New Roman"/>
          <w:b w:val="false"/>
          <w:i w:val="false"/>
          <w:color w:val="000000"/>
          <w:sz w:val="28"/>
        </w:rPr>
        <w:t xml:space="preserve">
      7. Әскери қызметші жаңа қызмет орнына ауысқан кезде тұрғын үйге мұқтаждар тізімдеріндегі кезектілік осы Қағидалардың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күн бойынша сақталады.</w:t>
      </w:r>
    </w:p>
    <w:bookmarkEnd w:id="28"/>
    <w:bookmarkStart w:name="z31" w:id="29"/>
    <w:p>
      <w:pPr>
        <w:spacing w:after="0"/>
        <w:ind w:left="0"/>
        <w:jc w:val="both"/>
      </w:pPr>
      <w:r>
        <w:rPr>
          <w:rFonts w:ascii="Times New Roman"/>
          <w:b w:val="false"/>
          <w:i w:val="false"/>
          <w:color w:val="000000"/>
          <w:sz w:val="28"/>
        </w:rPr>
        <w:t xml:space="preserve">
      8. Әскери қызметшілерді тұрғын үйге мұқтаждар есебінен алу "Тұрғын үй қатынастары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айқындалған негіздемелер бойынша жүргізіледі.</w:t>
      </w:r>
    </w:p>
    <w:bookmarkEnd w:id="29"/>
    <w:bookmarkStart w:name="z32" w:id="30"/>
    <w:p>
      <w:pPr>
        <w:spacing w:after="0"/>
        <w:ind w:left="0"/>
        <w:jc w:val="both"/>
      </w:pPr>
      <w:r>
        <w:rPr>
          <w:rFonts w:ascii="Times New Roman"/>
          <w:b w:val="false"/>
          <w:i w:val="false"/>
          <w:color w:val="000000"/>
          <w:sz w:val="28"/>
        </w:rPr>
        <w:t>
      9. Əскери қызмет өткеру кезінде қаза тапқан (қайтыс болған) əскери қызметшілердің (қаза табуы (қайтыс болуы) əскери қызметші құқыққа қайшы əрекеттер жасаған кезде немесе алкогольдік, есірткілік, психотроптық, уытқұмарлық (сол тектестерден) масаңдануы не өзіне қандай да бір дене зақымын (өзінің дене мүшесіне зақым келтіру) немесе өз денсаулығына өзге де зиян келтіру себебінен болғаны Қазақстан Республикасының заңнамасында белгіленген тəртіппен дəлелденген жағдайлардан басқа кезде) отбасы мүшелері олар тұрғын үймен қамтамасыз етілгенге дейін тұрғынжайға мұқтаждар есебінде тұрады.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30.10.2017 </w:t>
      </w:r>
      <w:r>
        <w:rPr>
          <w:rFonts w:ascii="Times New Roman"/>
          <w:b w:val="false"/>
          <w:i w:val="false"/>
          <w:color w:val="ff0000"/>
          <w:sz w:val="28"/>
        </w:rPr>
        <w:t>№ 685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10. Тұрғын үй комиссияларының </w:t>
      </w:r>
      <w:r>
        <w:rPr>
          <w:rFonts w:ascii="Times New Roman"/>
          <w:b w:val="false"/>
          <w:i w:val="false"/>
          <w:color w:val="000000"/>
          <w:sz w:val="28"/>
        </w:rPr>
        <w:t>жұмыс тәртібін</w:t>
      </w:r>
      <w:r>
        <w:rPr>
          <w:rFonts w:ascii="Times New Roman"/>
          <w:b w:val="false"/>
          <w:i w:val="false"/>
          <w:color w:val="000000"/>
          <w:sz w:val="28"/>
        </w:rPr>
        <w:t xml:space="preserve"> құзыреті Қазақстан Республикасы Үкіметінің 2011 жылғы 1 желтоқсанда № 1420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атқарушы орган жеке тұрғын үй қорынан жалға алған тұрғын үйді беру және пайдалану </w:t>
      </w:r>
      <w:r>
        <w:rPr>
          <w:rFonts w:ascii="Times New Roman"/>
          <w:b w:val="false"/>
          <w:i w:val="false"/>
          <w:color w:val="000000"/>
          <w:sz w:val="28"/>
        </w:rPr>
        <w:t>қағидаларымен</w:t>
      </w:r>
      <w:r>
        <w:rPr>
          <w:rFonts w:ascii="Times New Roman"/>
          <w:b w:val="false"/>
          <w:i w:val="false"/>
          <w:color w:val="000000"/>
          <w:sz w:val="28"/>
        </w:rPr>
        <w:t xml:space="preserve"> айқындалған тұрғын үй қатынастары саласында мемлекеттік саясатты іске асыруды жүзеге асыратын уәкілетті орган айқындайды.</w:t>
      </w:r>
    </w:p>
    <w:bookmarkEnd w:id="31"/>
    <w:p>
      <w:pPr>
        <w:spacing w:after="0"/>
        <w:ind w:left="0"/>
        <w:jc w:val="both"/>
      </w:pPr>
      <w:r>
        <w:rPr>
          <w:rFonts w:ascii="Times New Roman"/>
          <w:b w:val="false"/>
          <w:i w:val="false"/>
          <w:color w:val="000000"/>
          <w:sz w:val="28"/>
        </w:rPr>
        <w:t>
      Қарулы Күштердің, басқа да əскерлер мен əскери құралымдардың, сондай-ақ арнаулы мемлекеттік органдардың тұрғын үй комиссиялары қызметінің тəртібін уəкілетті мемлекеттік органның басшысы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30.10.2017 </w:t>
      </w:r>
      <w:r>
        <w:rPr>
          <w:rFonts w:ascii="Times New Roman"/>
          <w:b w:val="false"/>
          <w:i w:val="false"/>
          <w:color w:val="ff0000"/>
          <w:sz w:val="28"/>
        </w:rPr>
        <w:t>№ 685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32"/>
    <w:p>
      <w:pPr>
        <w:spacing w:after="0"/>
        <w:ind w:left="0"/>
        <w:jc w:val="left"/>
      </w:pPr>
      <w:r>
        <w:rPr>
          <w:rFonts w:ascii="Times New Roman"/>
          <w:b/>
          <w:i w:val="false"/>
          <w:color w:val="000000"/>
        </w:rPr>
        <w:t xml:space="preserve"> 3. Әскери қызметшілер мен олардың отбасы мүшелеріне қызметтік тұрғын үй беру</w:t>
      </w:r>
    </w:p>
    <w:bookmarkEnd w:id="32"/>
    <w:bookmarkStart w:name="z35" w:id="33"/>
    <w:p>
      <w:pPr>
        <w:spacing w:after="0"/>
        <w:ind w:left="0"/>
        <w:jc w:val="both"/>
      </w:pPr>
      <w:r>
        <w:rPr>
          <w:rFonts w:ascii="Times New Roman"/>
          <w:b w:val="false"/>
          <w:i w:val="false"/>
          <w:color w:val="000000"/>
          <w:sz w:val="28"/>
        </w:rPr>
        <w:t>
      11. Қызметтік тұрғын үй беру кезектілік тізіміне сәйкес тұрғын үй комиссиясының шешімі бойынша жүзеге асырылады.</w:t>
      </w:r>
    </w:p>
    <w:bookmarkEnd w:id="33"/>
    <w:bookmarkStart w:name="z36" w:id="34"/>
    <w:p>
      <w:pPr>
        <w:spacing w:after="0"/>
        <w:ind w:left="0"/>
        <w:jc w:val="both"/>
      </w:pPr>
      <w:r>
        <w:rPr>
          <w:rFonts w:ascii="Times New Roman"/>
          <w:b w:val="false"/>
          <w:i w:val="false"/>
          <w:color w:val="000000"/>
          <w:sz w:val="28"/>
        </w:rPr>
        <w:t>
      12. Әскери қызметшілерге (мерзімді қызметтегі əскери қызметшілерді, курсанттар мен кадеттерді қоспағанда) қызметтік тұрғынжай ретінде Қазақстан Республикасының заңнамасында белгіленген нормалар бойынша пәтерлер  немесе жатақханадағы бөлмелер не тұрғын үй-жайлар 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30.10.2017 </w:t>
      </w:r>
      <w:r>
        <w:rPr>
          <w:rFonts w:ascii="Times New Roman"/>
          <w:b w:val="false"/>
          <w:i w:val="false"/>
          <w:color w:val="ff0000"/>
          <w:sz w:val="28"/>
        </w:rPr>
        <w:t>№ 685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13. Шетелге əскери қызмет өткеру үшін жіберілген əскери қызметшінің тұрып жатқан қызметтік тұрғынжайы шетелде болатын барлық уақытына сақталады.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30.10.2017 </w:t>
      </w:r>
      <w:r>
        <w:rPr>
          <w:rFonts w:ascii="Times New Roman"/>
          <w:b w:val="false"/>
          <w:i w:val="false"/>
          <w:color w:val="ff0000"/>
          <w:sz w:val="28"/>
        </w:rPr>
        <w:t>№ 685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14. Әскери қызметтен шығарылған әскери қызметшілер тұрып жатқан тұрғын үйді жекешелендіру құқығы бар адамдарды қоспағанда, бөлімнің тізімдерінен алынған сәттен бастап бір ай ішінде оларға берілген қызметтік тұрғын үйлерді тапсырады.</w:t>
      </w:r>
    </w:p>
    <w:bookmarkEnd w:id="36"/>
    <w:bookmarkStart w:name="z39" w:id="37"/>
    <w:p>
      <w:pPr>
        <w:spacing w:after="0"/>
        <w:ind w:left="0"/>
        <w:jc w:val="left"/>
      </w:pPr>
      <w:r>
        <w:rPr>
          <w:rFonts w:ascii="Times New Roman"/>
          <w:b/>
          <w:i w:val="false"/>
          <w:color w:val="000000"/>
        </w:rPr>
        <w:t xml:space="preserve"> 4. Әскери қызметшілер мен олардың отбасы мүшелеріне тұрғын үйді жалға алғаны (жалдағаны) үшін мақсатты ақшалай өтемақы төлеу тәртібі</w:t>
      </w:r>
    </w:p>
    <w:bookmarkEnd w:id="37"/>
    <w:bookmarkStart w:name="z40" w:id="38"/>
    <w:p>
      <w:pPr>
        <w:spacing w:after="0"/>
        <w:ind w:left="0"/>
        <w:jc w:val="both"/>
      </w:pPr>
      <w:r>
        <w:rPr>
          <w:rFonts w:ascii="Times New Roman"/>
          <w:b w:val="false"/>
          <w:i w:val="false"/>
          <w:color w:val="000000"/>
          <w:sz w:val="28"/>
        </w:rPr>
        <w:t>
      15. Тұрғынжайды жалға алғаны (жалдағаны) үшін мақсатты өтемақы – бұл қызметтік тұрғынжаймен қамтамасыз етілгенге дейін тұрғын үйге мұқтаждар есебінде тұрған әскери қызметшіге (мерзімді қызметтегі əскери қызметшілерді, курсанттар мен кадеттерді қоспағанда) төленетін ақшалай қаражат (бұдан әрі – өтемақы).</w:t>
      </w:r>
    </w:p>
    <w:bookmarkEnd w:id="38"/>
    <w:p>
      <w:pPr>
        <w:spacing w:after="0"/>
        <w:ind w:left="0"/>
        <w:jc w:val="both"/>
      </w:pPr>
      <w:r>
        <w:rPr>
          <w:rFonts w:ascii="Times New Roman"/>
          <w:b w:val="false"/>
          <w:i w:val="false"/>
          <w:color w:val="000000"/>
          <w:sz w:val="28"/>
        </w:rPr>
        <w:t>
      Тұрғын үйді жалдағаны үшін мақсатты өтемақы төлеу 2013 жылғы 1 қаңтарға әскери қызметте кемінде он жыл болған келісімшарт бойынша әскери қызметшілерге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30.10.2017 </w:t>
      </w:r>
      <w:r>
        <w:rPr>
          <w:rFonts w:ascii="Times New Roman"/>
          <w:b w:val="false"/>
          <w:i w:val="false"/>
          <w:color w:val="ff0000"/>
          <w:sz w:val="28"/>
        </w:rPr>
        <w:t>№ 685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16. Әскери қызметшіге нысаналы өтемақы беру әскери қызметші мен оның отбасы мүшелерін қызметтік тұрғын үй алуға кезектілік тізімінен алу үшін негіздеме болып табылмайды.</w:t>
      </w:r>
    </w:p>
    <w:bookmarkEnd w:id="39"/>
    <w:bookmarkStart w:name="z42" w:id="40"/>
    <w:p>
      <w:pPr>
        <w:spacing w:after="0"/>
        <w:ind w:left="0"/>
        <w:jc w:val="both"/>
      </w:pPr>
      <w:r>
        <w:rPr>
          <w:rFonts w:ascii="Times New Roman"/>
          <w:b w:val="false"/>
          <w:i w:val="false"/>
          <w:color w:val="000000"/>
          <w:sz w:val="28"/>
        </w:rPr>
        <w:t>
      17. Өтемақы төлеу қызметтік тұрғын үйдің орнына тұрғын үйді жалға алғаны (жалдағаны) үшін шығыстарды өтеу мақсатында жүргізіледі.</w:t>
      </w:r>
    </w:p>
    <w:bookmarkEnd w:id="40"/>
    <w:bookmarkStart w:name="z43" w:id="41"/>
    <w:p>
      <w:pPr>
        <w:spacing w:after="0"/>
        <w:ind w:left="0"/>
        <w:jc w:val="both"/>
      </w:pPr>
      <w:r>
        <w:rPr>
          <w:rFonts w:ascii="Times New Roman"/>
          <w:b w:val="false"/>
          <w:i w:val="false"/>
          <w:color w:val="000000"/>
          <w:sz w:val="28"/>
        </w:rPr>
        <w:t>
      18. Өтемақы төлеу республикалық бюджет қаражаты есебінен жүзеге асырылады.</w:t>
      </w:r>
    </w:p>
    <w:bookmarkEnd w:id="41"/>
    <w:bookmarkStart w:name="z44" w:id="42"/>
    <w:p>
      <w:pPr>
        <w:spacing w:after="0"/>
        <w:ind w:left="0"/>
        <w:jc w:val="both"/>
      </w:pPr>
      <w:r>
        <w:rPr>
          <w:rFonts w:ascii="Times New Roman"/>
          <w:b w:val="false"/>
          <w:i w:val="false"/>
          <w:color w:val="000000"/>
          <w:sz w:val="28"/>
        </w:rPr>
        <w:t>
      19. Өтемақы төлеу үшін әскери қызметші белгіленген тәртіппен ол әскери қызмет өткеретін әскери бөлім командирінің (мемлекеттік мекеме басшысының) атына баянат береді.</w:t>
      </w:r>
    </w:p>
    <w:bookmarkEnd w:id="42"/>
    <w:bookmarkStart w:name="z45" w:id="43"/>
    <w:p>
      <w:pPr>
        <w:spacing w:after="0"/>
        <w:ind w:left="0"/>
        <w:jc w:val="both"/>
      </w:pPr>
      <w:r>
        <w:rPr>
          <w:rFonts w:ascii="Times New Roman"/>
          <w:b w:val="false"/>
          <w:i w:val="false"/>
          <w:color w:val="000000"/>
          <w:sz w:val="28"/>
        </w:rPr>
        <w:t>
      Баянатқа мынадай құжаттар қоса беріледі:</w:t>
      </w:r>
    </w:p>
    <w:bookmarkEnd w:id="43"/>
    <w:bookmarkStart w:name="z46" w:id="44"/>
    <w:p>
      <w:pPr>
        <w:spacing w:after="0"/>
        <w:ind w:left="0"/>
        <w:jc w:val="both"/>
      </w:pPr>
      <w:r>
        <w:rPr>
          <w:rFonts w:ascii="Times New Roman"/>
          <w:b w:val="false"/>
          <w:i w:val="false"/>
          <w:color w:val="000000"/>
          <w:sz w:val="28"/>
        </w:rPr>
        <w:t>
      1) жауапты құрылымдық бөлімшенің әскери қызмет өткеру орны бойынша әскери қызметшінің тұрғын үймен қамтамасыз етілмегені туралы анықтамасы;</w:t>
      </w:r>
    </w:p>
    <w:bookmarkEnd w:id="44"/>
    <w:bookmarkStart w:name="z47" w:id="45"/>
    <w:p>
      <w:pPr>
        <w:spacing w:after="0"/>
        <w:ind w:left="0"/>
        <w:jc w:val="both"/>
      </w:pPr>
      <w:r>
        <w:rPr>
          <w:rFonts w:ascii="Times New Roman"/>
          <w:b w:val="false"/>
          <w:i w:val="false"/>
          <w:color w:val="000000"/>
          <w:sz w:val="28"/>
        </w:rPr>
        <w:t>
      2) отбасы құрамы туралы анықтама (отбасы құрамы өзгерген жағдайларды қоспағанда, 1 (бір) рет беріледі);</w:t>
      </w:r>
    </w:p>
    <w:bookmarkEnd w:id="45"/>
    <w:bookmarkStart w:name="z48" w:id="46"/>
    <w:p>
      <w:pPr>
        <w:spacing w:after="0"/>
        <w:ind w:left="0"/>
        <w:jc w:val="both"/>
      </w:pPr>
      <w:r>
        <w:rPr>
          <w:rFonts w:ascii="Times New Roman"/>
          <w:b w:val="false"/>
          <w:i w:val="false"/>
          <w:color w:val="000000"/>
          <w:sz w:val="28"/>
        </w:rPr>
        <w:t>
      3) белгіленген тәртіппен жасалған тұрғын үйді жалға алу (жалдау) шарты.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29.05.2013 </w:t>
      </w:r>
      <w:r>
        <w:rPr>
          <w:rFonts w:ascii="Times New Roman"/>
          <w:b w:val="false"/>
          <w:i w:val="false"/>
          <w:color w:val="ff0000"/>
          <w:sz w:val="28"/>
        </w:rPr>
        <w:t>№ 538</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20. Өтемақы төлеу мемлекеттік мекеменің қаржы органы ұсынылған құжаттарды тексергеннен кейін мемлекеттік мекеме басшысының бұйрығы негізінде жүргізіледі. Өтемақы төлеу туралы бұйрық әскери қызметшінің өтемақы төлеу туралы баянаты тіркелген күнінен бастап он жұмыс күнінен кешіктірілмей шығарылады.</w:t>
      </w:r>
    </w:p>
    <w:bookmarkEnd w:id="47"/>
    <w:bookmarkStart w:name="z51" w:id="48"/>
    <w:p>
      <w:pPr>
        <w:spacing w:after="0"/>
        <w:ind w:left="0"/>
        <w:jc w:val="both"/>
      </w:pPr>
      <w:r>
        <w:rPr>
          <w:rFonts w:ascii="Times New Roman"/>
          <w:b w:val="false"/>
          <w:i w:val="false"/>
          <w:color w:val="000000"/>
          <w:sz w:val="28"/>
        </w:rPr>
        <w:t>
      21. Өтемақы төлеу әскери қызмет өткеру орны бойынша ағымдағы айда өткен ай үшін ақшалай үлес төлеумен бір уақытта жүргізіледі. Желтоқсан айында ағымдағы ай үшін өтемақы төлеу 25-күннен кешіктірілмей жүргізіледі.</w:t>
      </w:r>
    </w:p>
    <w:bookmarkEnd w:id="48"/>
    <w:bookmarkStart w:name="z52" w:id="49"/>
    <w:p>
      <w:pPr>
        <w:spacing w:after="0"/>
        <w:ind w:left="0"/>
        <w:jc w:val="both"/>
      </w:pPr>
      <w:r>
        <w:rPr>
          <w:rFonts w:ascii="Times New Roman"/>
          <w:b w:val="false"/>
          <w:i w:val="false"/>
          <w:color w:val="000000"/>
          <w:sz w:val="28"/>
        </w:rPr>
        <w:t>
      22. Өтемақыларды аудару тұрғылықты жері бойынша банк операцияларының жекелеген түрлерін жүргізуге лицензиясы бар ұйымдарда ашылған алушылардың дербес немесе ағымдағы шоттарына жүзеге асырылады.</w:t>
      </w:r>
    </w:p>
    <w:bookmarkEnd w:id="49"/>
    <w:bookmarkStart w:name="z53" w:id="50"/>
    <w:p>
      <w:pPr>
        <w:spacing w:after="0"/>
        <w:ind w:left="0"/>
        <w:jc w:val="both"/>
      </w:pPr>
      <w:r>
        <w:rPr>
          <w:rFonts w:ascii="Times New Roman"/>
          <w:b w:val="false"/>
          <w:i w:val="false"/>
          <w:color w:val="000000"/>
          <w:sz w:val="28"/>
        </w:rPr>
        <w:t>
      23. Әскери қызметке кірген және одан шығарылған айда өтемақы төлеу нақты қызмет өткерген күндерге барабар жүзеге асырылады.</w:t>
      </w:r>
    </w:p>
    <w:bookmarkEnd w:id="50"/>
    <w:bookmarkStart w:name="z54" w:id="51"/>
    <w:p>
      <w:pPr>
        <w:spacing w:after="0"/>
        <w:ind w:left="0"/>
        <w:jc w:val="both"/>
      </w:pPr>
      <w:r>
        <w:rPr>
          <w:rFonts w:ascii="Times New Roman"/>
          <w:b w:val="false"/>
          <w:i w:val="false"/>
          <w:color w:val="000000"/>
          <w:sz w:val="28"/>
        </w:rPr>
        <w:t>
      24. Жүктілігі және туу бойынша, балаға күтім жасау бойынша қосымша демалыстардағы, іссапардағы, оқудағы, емделудегі әскери қызметшілерге өтемақы төлеу жалпы негіздерде жүзеге асырылады.</w:t>
      </w:r>
    </w:p>
    <w:bookmarkEnd w:id="51"/>
    <w:bookmarkStart w:name="z55" w:id="52"/>
    <w:p>
      <w:pPr>
        <w:spacing w:after="0"/>
        <w:ind w:left="0"/>
        <w:jc w:val="both"/>
      </w:pPr>
      <w:r>
        <w:rPr>
          <w:rFonts w:ascii="Times New Roman"/>
          <w:b w:val="false"/>
          <w:i w:val="false"/>
          <w:color w:val="000000"/>
          <w:sz w:val="28"/>
        </w:rPr>
        <w:t>
      25. Жұбайы мен зайыбы бір елді мекенде әскери қызмет өткеретін әскери қызметшілер болып табылған жағдайда өтемақы жұбайының (зайыбының) әскери қызмет өткеру орны бойынша оған өтемақы төленбейтіні туралы қаржы бөлімшесінің анықтамасы негізінде әскери қызметшілердің біреуіне төленеді.</w:t>
      </w:r>
    </w:p>
    <w:bookmarkEnd w:id="52"/>
    <w:bookmarkStart w:name="z56" w:id="53"/>
    <w:p>
      <w:pPr>
        <w:spacing w:after="0"/>
        <w:ind w:left="0"/>
        <w:jc w:val="both"/>
      </w:pPr>
      <w:r>
        <w:rPr>
          <w:rFonts w:ascii="Times New Roman"/>
          <w:b w:val="false"/>
          <w:i w:val="false"/>
          <w:color w:val="000000"/>
          <w:sz w:val="28"/>
        </w:rPr>
        <w:t>
      26. Әскери қызметшілер бір мемлекеттік мекемеден басқаға қызметтік ауысқан кезде өтемақы төлеу жаңа әскери қызмет өткеру орнына кеткен айда мынадай жағдайларда жүзеге асырылады:</w:t>
      </w:r>
    </w:p>
    <w:bookmarkEnd w:id="53"/>
    <w:bookmarkStart w:name="z57" w:id="54"/>
    <w:p>
      <w:pPr>
        <w:spacing w:after="0"/>
        <w:ind w:left="0"/>
        <w:jc w:val="both"/>
      </w:pPr>
      <w:r>
        <w:rPr>
          <w:rFonts w:ascii="Times New Roman"/>
          <w:b w:val="false"/>
          <w:i w:val="false"/>
          <w:color w:val="000000"/>
          <w:sz w:val="28"/>
        </w:rPr>
        <w:t>
      1) ақшалай үлес төленгеннен кейін ауысқан жағдайда – бұрынғы әскери қызмет өткеру орны бойынша;</w:t>
      </w:r>
    </w:p>
    <w:bookmarkEnd w:id="54"/>
    <w:bookmarkStart w:name="z58" w:id="55"/>
    <w:p>
      <w:pPr>
        <w:spacing w:after="0"/>
        <w:ind w:left="0"/>
        <w:jc w:val="both"/>
      </w:pPr>
      <w:r>
        <w:rPr>
          <w:rFonts w:ascii="Times New Roman"/>
          <w:b w:val="false"/>
          <w:i w:val="false"/>
          <w:color w:val="000000"/>
          <w:sz w:val="28"/>
        </w:rPr>
        <w:t>
      2) ақшалай үлес төленген сәтке дейін ауысқан жағдайда – жаңа әскери қызмет өткеру орны бойынша.</w:t>
      </w:r>
    </w:p>
    <w:bookmarkEnd w:id="55"/>
    <w:bookmarkStart w:name="z59" w:id="56"/>
    <w:p>
      <w:pPr>
        <w:spacing w:after="0"/>
        <w:ind w:left="0"/>
        <w:jc w:val="both"/>
      </w:pPr>
      <w:r>
        <w:rPr>
          <w:rFonts w:ascii="Times New Roman"/>
          <w:b w:val="false"/>
          <w:i w:val="false"/>
          <w:color w:val="000000"/>
          <w:sz w:val="28"/>
        </w:rPr>
        <w:t xml:space="preserve">
      27. Бір елді мекеннен басқаға ауыстырылған әскери қызметшілерге бұрынғы қызмет орны бойынша көзделген мөлшердегі өтемақы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құжаттарды ұсынған жағдайда ауысқан айдан кейінгі айдың ішінде сақталады.</w:t>
      </w:r>
    </w:p>
    <w:bookmarkEnd w:id="56"/>
    <w:bookmarkStart w:name="z60" w:id="57"/>
    <w:p>
      <w:pPr>
        <w:spacing w:after="0"/>
        <w:ind w:left="0"/>
        <w:jc w:val="both"/>
      </w:pPr>
      <w:r>
        <w:rPr>
          <w:rFonts w:ascii="Times New Roman"/>
          <w:b w:val="false"/>
          <w:i w:val="false"/>
          <w:color w:val="000000"/>
          <w:sz w:val="28"/>
        </w:rPr>
        <w:t>
      28. Əскери қызмет өткеру кезінде қаза тапқан (қайтыс болған) әскери қызметшілердің (қаза табуы (қайтыс болуы) əскери қызметші құқыққа қайшы əрекеттер жасаған кезде немесе алкогольдік, есірткілік, психотроптық, уытқұмарлық (сол тектестерден) масаңдануы не өзіне қандай да бір дене зақымын (өзінің дене мүшесіне зақым келтіру) немесе өз денсаулығына өзге де зиян келтіру себебінен болғаны Қазақстан Республикасының заңнамасында белгіленген тәртіппен дәлелденген жағдайлардан басқа кезде) тұрғын үйге мұқтаж отбасы мүшелеріне тұрғын үймен қамтамасыз етілгенге дейін өтемақы отбасы құрамының өзгеруін ескере отырып, осы Қағидаларда белгіленген мөлшерде олардың өтініші негізінде төленеді.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30.10.2017 </w:t>
      </w:r>
      <w:r>
        <w:rPr>
          <w:rFonts w:ascii="Times New Roman"/>
          <w:b w:val="false"/>
          <w:i w:val="false"/>
          <w:color w:val="ff0000"/>
          <w:sz w:val="28"/>
        </w:rPr>
        <w:t>№ 685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29. Тұрғын үйге мұқтаждар есебінен алынған әскери қызметшіге төленген өтемақы Қазақстан Республикасының заңнамасында белгіленген тәртіппен есептен алу үшін негіздемелер туындаған күннен бастап қайтаруға жатады.</w:t>
      </w:r>
    </w:p>
    <w:bookmarkEnd w:id="58"/>
    <w:bookmarkStart w:name="z62" w:id="59"/>
    <w:p>
      <w:pPr>
        <w:spacing w:after="0"/>
        <w:ind w:left="0"/>
        <w:jc w:val="left"/>
      </w:pPr>
      <w:r>
        <w:rPr>
          <w:rFonts w:ascii="Times New Roman"/>
          <w:b/>
          <w:i w:val="false"/>
          <w:color w:val="000000"/>
        </w:rPr>
        <w:t xml:space="preserve"> 5. Өтемақы мөлшерін айқындау және оны төлеу үшін ақшалай қаражат жоспарлау тәртібі</w:t>
      </w:r>
    </w:p>
    <w:bookmarkEnd w:id="59"/>
    <w:bookmarkStart w:name="z63" w:id="60"/>
    <w:p>
      <w:pPr>
        <w:spacing w:after="0"/>
        <w:ind w:left="0"/>
        <w:jc w:val="both"/>
      </w:pPr>
      <w:r>
        <w:rPr>
          <w:rFonts w:ascii="Times New Roman"/>
          <w:b w:val="false"/>
          <w:i w:val="false"/>
          <w:color w:val="000000"/>
          <w:sz w:val="28"/>
        </w:rPr>
        <w:t>
      30. Өтемақының шекті мөлшері әскери қызметші әскери қызмет өткеретін жері бойынша елді мекенде Қазақстан Республикасының заңнамасына сәйкес әскери қызметші отбасы мүшелерінің санын тиесілі пайдалы алаңының (18 шаршы метр) және жайлы тұрғын үйдің бір шаршы метрін жалға алу (жалдау) орташа құнының нормаларына көбейту жолымен айқындалады.</w:t>
      </w:r>
    </w:p>
    <w:bookmarkEnd w:id="60"/>
    <w:bookmarkStart w:name="z49" w:id="61"/>
    <w:p>
      <w:pPr>
        <w:spacing w:after="0"/>
        <w:ind w:left="0"/>
        <w:jc w:val="both"/>
      </w:pPr>
      <w:r>
        <w:rPr>
          <w:rFonts w:ascii="Times New Roman"/>
          <w:b w:val="false"/>
          <w:i w:val="false"/>
          <w:color w:val="000000"/>
          <w:sz w:val="28"/>
        </w:rPr>
        <w:t>
      Жайлы тұрғын үйдің бір шаршы метрін жалға алудың (жалдаудың) орташа құны мемлекеттік статистика саласындағы уәкілетті органның ресми сайтында жарияланатын оның ағымдағы жылғы қаңтардағы деректеріне, статистикалық жұмыстар жоспарына сәйкес айқындалады.</w:t>
      </w:r>
    </w:p>
    <w:bookmarkEnd w:id="61"/>
    <w:bookmarkStart w:name="z68" w:id="62"/>
    <w:p>
      <w:pPr>
        <w:spacing w:after="0"/>
        <w:ind w:left="0"/>
        <w:jc w:val="both"/>
      </w:pPr>
      <w:r>
        <w:rPr>
          <w:rFonts w:ascii="Times New Roman"/>
          <w:b w:val="false"/>
          <w:i w:val="false"/>
          <w:color w:val="000000"/>
          <w:sz w:val="28"/>
        </w:rPr>
        <w:t>
      Елді мекен бойынша статистикалық деректер болмаған жағдайда өтемақы мөлшері аудан орталығының статистикалық деректері бойынша, ал аудан орталығында статистикалық деректер болмаған жағдайда – облыс орталығының статистикалық деректері бойынша айқындалады.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29.05.2013 </w:t>
      </w:r>
      <w:r>
        <w:rPr>
          <w:rFonts w:ascii="Times New Roman"/>
          <w:b w:val="false"/>
          <w:i w:val="false"/>
          <w:color w:val="ff0000"/>
          <w:sz w:val="28"/>
        </w:rPr>
        <w:t>№ 538</w:t>
      </w:r>
      <w:r>
        <w:rPr>
          <w:rFonts w:ascii="Times New Roman"/>
          <w:b w:val="false"/>
          <w:i w:val="false"/>
          <w:color w:val="ff0000"/>
          <w:sz w:val="28"/>
        </w:rPr>
        <w:t xml:space="preserve"> қаулысымен (01.01.2013 бастап қолданысқа енгізіледі).</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xml:space="preserve">
      31. Төлеуге жататын өтемақының мөлшері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ұсынылған құжаттар негізінде айқындалады.</w:t>
      </w:r>
    </w:p>
    <w:bookmarkEnd w:id="63"/>
    <w:bookmarkStart w:name="z65" w:id="64"/>
    <w:p>
      <w:pPr>
        <w:spacing w:after="0"/>
        <w:ind w:left="0"/>
        <w:jc w:val="both"/>
      </w:pPr>
      <w:r>
        <w:rPr>
          <w:rFonts w:ascii="Times New Roman"/>
          <w:b w:val="false"/>
          <w:i w:val="false"/>
          <w:color w:val="000000"/>
          <w:sz w:val="28"/>
        </w:rPr>
        <w:t xml:space="preserve">
      32. Өтемақы мөлшерін анықтау кезінде әскери қызметшінің отбасы мүшесінде Қазақстан Республикасының Үкіметі бекiтетiн </w:t>
      </w:r>
      <w:r>
        <w:rPr>
          <w:rFonts w:ascii="Times New Roman"/>
          <w:b w:val="false"/>
          <w:i w:val="false"/>
          <w:color w:val="000000"/>
          <w:sz w:val="28"/>
        </w:rPr>
        <w:t>аурулар тiзiмiнде</w:t>
      </w:r>
      <w:r>
        <w:rPr>
          <w:rFonts w:ascii="Times New Roman"/>
          <w:b w:val="false"/>
          <w:i w:val="false"/>
          <w:color w:val="000000"/>
          <w:sz w:val="28"/>
        </w:rPr>
        <w:t xml:space="preserve"> аталған кейбір созылмалы аурулардың ауыр түрлерiмен ауыратын адамдар есепке алынады, қосымша бөлек бөлме ұсынылады. Көрсетілген қосымша алаң артық деп есептелмейді.</w:t>
      </w:r>
    </w:p>
    <w:bookmarkEnd w:id="64"/>
    <w:bookmarkStart w:name="z66" w:id="65"/>
    <w:p>
      <w:pPr>
        <w:spacing w:after="0"/>
        <w:ind w:left="0"/>
        <w:jc w:val="both"/>
      </w:pPr>
      <w:r>
        <w:rPr>
          <w:rFonts w:ascii="Times New Roman"/>
          <w:b w:val="false"/>
          <w:i w:val="false"/>
          <w:color w:val="000000"/>
          <w:sz w:val="28"/>
        </w:rPr>
        <w:t>
      33. Жоспарлы кезеңге өтемақыға шығыстарды жоспарлауды ағымдағы жылы босатылатын және сатып алынатын тұрғын үй қорлары есебінен тұрғын үймен қамтамасыз етілетін адамдарды қоспағанда, тұрғын үйге мұқтаж әскери қызметшілердің жасалған тізбесі бойынша тұрғын үй комиссиясы жүргізеді.</w:t>
      </w:r>
    </w:p>
    <w:bookmarkEnd w:id="65"/>
    <w:p>
      <w:pPr>
        <w:spacing w:after="0"/>
        <w:ind w:left="0"/>
        <w:jc w:val="both"/>
      </w:pPr>
      <w:r>
        <w:rPr>
          <w:rFonts w:ascii="Times New Roman"/>
          <w:b w:val="false"/>
          <w:i w:val="false"/>
          <w:color w:val="000000"/>
          <w:sz w:val="28"/>
        </w:rPr>
        <w:t>
      Осы тізбе ағымдағы жылғы 25 сәуірге дейінгі мерзімде одан әрі жоспарлы кезеңге есептерді жасау үшін жауапты құрылымдық бөлімшеге жолданады.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