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6e2d0" w14:textId="4b6e2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Иран Ислам Республикасы арасындағы ұстап беру туралы шартты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26 шілдедегі № 973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 мен Иран Ислам Республикасы арасындағы ұстап беру туралы шартты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 мен Иран Ислам Республикасы арасындағы</w:t>
      </w:r>
      <w:r>
        <w:br/>
      </w:r>
      <w:r>
        <w:rPr>
          <w:rFonts w:ascii="Times New Roman"/>
          <w:b/>
          <w:i w:val="false"/>
          <w:color w:val="000000"/>
        </w:rPr>
        <w:t>
ұстап беру туралы шартты ратификациялау туралы</w:t>
      </w:r>
    </w:p>
    <w:p>
      <w:pPr>
        <w:spacing w:after="0"/>
        <w:ind w:left="0"/>
        <w:jc w:val="both"/>
      </w:pPr>
      <w:r>
        <w:rPr>
          <w:rFonts w:ascii="Times New Roman"/>
          <w:b w:val="false"/>
          <w:i w:val="false"/>
          <w:color w:val="000000"/>
          <w:sz w:val="28"/>
        </w:rPr>
        <w:t>      2012 жылғы 29 сәуірде Тегеранда жасалған Қазақстан Республикасы мен Иран Ислам Республикасы арасындағы ұстап беру туралы </w:t>
      </w:r>
      <w:r>
        <w:rPr>
          <w:rFonts w:ascii="Times New Roman"/>
          <w:b w:val="false"/>
          <w:i w:val="false"/>
          <w:color w:val="000000"/>
          <w:sz w:val="28"/>
        </w:rPr>
        <w:t>шарт</w:t>
      </w:r>
      <w:r>
        <w:rPr>
          <w:rFonts w:ascii="Times New Roman"/>
          <w:b w:val="false"/>
          <w:i w:val="false"/>
          <w:color w:val="000000"/>
          <w:sz w:val="28"/>
        </w:rPr>
        <w:t xml:space="preserve">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 мен Иран Ислам Республикасы арасындағы</w:t>
      </w:r>
      <w:r>
        <w:br/>
      </w:r>
      <w:r>
        <w:rPr>
          <w:rFonts w:ascii="Times New Roman"/>
          <w:b/>
          <w:i w:val="false"/>
          <w:color w:val="000000"/>
        </w:rPr>
        <w:t>
ұстап беру туралы ШАРТ</w:t>
      </w:r>
    </w:p>
    <w:p>
      <w:pPr>
        <w:spacing w:after="0"/>
        <w:ind w:left="0"/>
        <w:jc w:val="both"/>
      </w:pPr>
      <w:r>
        <w:rPr>
          <w:rFonts w:ascii="Times New Roman"/>
          <w:b w:val="false"/>
          <w:i w:val="false"/>
          <w:color w:val="000000"/>
          <w:sz w:val="28"/>
        </w:rPr>
        <w:t>      Бұдан әpi «Уағдаласушы Тараптар» деп аталатын Қазақстан Республикасы мен Иран Ислам Республикасы</w:t>
      </w:r>
      <w:r>
        <w:br/>
      </w:r>
      <w:r>
        <w:rPr>
          <w:rFonts w:ascii="Times New Roman"/>
          <w:b w:val="false"/>
          <w:i w:val="false"/>
          <w:color w:val="000000"/>
          <w:sz w:val="28"/>
        </w:rPr>
        <w:t>
      қылмысқа қарсы күресте неғұрлым тиімді ынтымақтастықты қамтамасыз етуге және eкi мемлекет арасындағы ұстап беру саласындағы қатынастарды реттеуге ниет білдіре отырып,</w:t>
      </w:r>
      <w:r>
        <w:br/>
      </w:r>
      <w:r>
        <w:rPr>
          <w:rFonts w:ascii="Times New Roman"/>
          <w:b w:val="false"/>
          <w:i w:val="false"/>
          <w:color w:val="000000"/>
          <w:sz w:val="28"/>
        </w:rPr>
        <w:t>
      төмендегілер туралы уағдаласты:</w:t>
      </w:r>
    </w:p>
    <w:p>
      <w:pPr>
        <w:spacing w:after="0"/>
        <w:ind w:left="0"/>
        <w:jc w:val="left"/>
      </w:pPr>
      <w:r>
        <w:rPr>
          <w:rFonts w:ascii="Times New Roman"/>
          <w:b/>
          <w:i w:val="false"/>
          <w:color w:val="000000"/>
        </w:rPr>
        <w:t xml:space="preserve"> 1-бап. Ұстап беру міндеттемесі</w:t>
      </w:r>
    </w:p>
    <w:p>
      <w:pPr>
        <w:spacing w:after="0"/>
        <w:ind w:left="0"/>
        <w:jc w:val="both"/>
      </w:pPr>
      <w:r>
        <w:rPr>
          <w:rFonts w:ascii="Times New Roman"/>
          <w:b w:val="false"/>
          <w:i w:val="false"/>
          <w:color w:val="000000"/>
          <w:sz w:val="28"/>
        </w:rPr>
        <w:t>      Әрбір Уағдаласушы Тарап осы Шарттың ережелеріне сәйкес басқа Уағдаласушы Тарапқа қылмыстық қудалауды жүзеге асыру үшін іздеудегі және сұрау салынатын Уағдаласушы Тараптың аумағындағы адамды ұстап беруге әкеп соғатын қылмыстар үшін сұрау салушы Уағдаласушы Тараптың аумағында қылмыстық қудалау немесе үкімді орындау үшін ұстап беруге міндеттенеді.</w:t>
      </w:r>
    </w:p>
    <w:p>
      <w:pPr>
        <w:spacing w:after="0"/>
        <w:ind w:left="0"/>
        <w:jc w:val="left"/>
      </w:pPr>
      <w:r>
        <w:rPr>
          <w:rFonts w:ascii="Times New Roman"/>
          <w:b/>
          <w:i w:val="false"/>
          <w:color w:val="000000"/>
        </w:rPr>
        <w:t xml:space="preserve"> 2-бап. Ұстап беруге әкеп соғатын қылмыстар</w:t>
      </w:r>
    </w:p>
    <w:p>
      <w:pPr>
        <w:spacing w:after="0"/>
        <w:ind w:left="0"/>
        <w:jc w:val="both"/>
      </w:pPr>
      <w:r>
        <w:rPr>
          <w:rFonts w:ascii="Times New Roman"/>
          <w:b w:val="false"/>
          <w:i w:val="false"/>
          <w:color w:val="000000"/>
          <w:sz w:val="28"/>
        </w:rPr>
        <w:t>      1. Осы Шарт мақсатында ұстап беруге әкеп соғатын қылмыстар болып сұрау салған кезде екі Уағдаласушы Тараптың ұлттық заңнамасына сәйкес жазаланатын және оларды жасағаны үшін кемінде 1 жыл мерзімге бас бостандығынан айыру түріндегі жаза немесе одан ауыр жаза көзделетін қылмыстар танылады.</w:t>
      </w:r>
      <w:r>
        <w:br/>
      </w:r>
      <w:r>
        <w:rPr>
          <w:rFonts w:ascii="Times New Roman"/>
          <w:b w:val="false"/>
          <w:i w:val="false"/>
          <w:color w:val="000000"/>
          <w:sz w:val="28"/>
        </w:rPr>
        <w:t>
      2. Егер ұстап беру туралы сұрау салу ұстап беруге әкеп соғатын кез келген қылмыс үшін сұрау салушы Уағдаласушы Тараптың соты бас бостандығынан айыруға соттаған адамға қатысты болса, ұстап беру адамды кемінде 6 ай мерзімге бас бостандығынан айыруға немесе одан ауыр жазаға соттаса ғана мүмкін болады.</w:t>
      </w:r>
      <w:r>
        <w:br/>
      </w:r>
      <w:r>
        <w:rPr>
          <w:rFonts w:ascii="Times New Roman"/>
          <w:b w:val="false"/>
          <w:i w:val="false"/>
          <w:color w:val="000000"/>
          <w:sz w:val="28"/>
        </w:rPr>
        <w:t>
      3. Жасалған әрекет осы баптың мақсатында екі Уағдаласушы Тараптың заңнамасына сәйкес қылмыс болып табылатынын не табылмайтынын айқындау кезінде:</w:t>
      </w:r>
      <w:r>
        <w:br/>
      </w:r>
      <w:r>
        <w:rPr>
          <w:rFonts w:ascii="Times New Roman"/>
          <w:b w:val="false"/>
          <w:i w:val="false"/>
          <w:color w:val="000000"/>
          <w:sz w:val="28"/>
        </w:rPr>
        <w:t>
      1) Уағдаласушы Тараптардың заңнамасы бойынша әрекеттердің және қылмыстардың бір санаттағы қылмыстарға жатқызылуы не жатқызылмауы немесе жасалған қылмыстың бірдей терминологиямен аталуы маңызды емес; және</w:t>
      </w:r>
      <w:r>
        <w:br/>
      </w:r>
      <w:r>
        <w:rPr>
          <w:rFonts w:ascii="Times New Roman"/>
          <w:b w:val="false"/>
          <w:i w:val="false"/>
          <w:color w:val="000000"/>
          <w:sz w:val="28"/>
        </w:rPr>
        <w:t>
      2) ұстап беру сұратылып отырған адамның әрекеттері толықтай назарға алынады және егер Уағдаласушы Тараптардың заңнамасына сәйкес қылмыстың құрамдас элементтері айырмашылықтарының болуы маңызды емес.</w:t>
      </w:r>
      <w:r>
        <w:br/>
      </w:r>
      <w:r>
        <w:rPr>
          <w:rFonts w:ascii="Times New Roman"/>
          <w:b w:val="false"/>
          <w:i w:val="false"/>
          <w:color w:val="000000"/>
          <w:sz w:val="28"/>
        </w:rPr>
        <w:t>
      4. Егер ұстап беру кеден, салық заңнамасын, валюталық реттеу саласындағы бұзушылықтармен байланысты қылмыстарды жасағаны үшін сұратылса, сұрау салынатын Уағдаласушы Тараптың заңнамасында сұрау салушы Уағдаласушы Тараптың заңнамасында көзделген дәл осындай салық немесе кеден нормаларының қамтылмауы себепті ұстап беруден бас тартылмайды.</w:t>
      </w:r>
      <w:r>
        <w:br/>
      </w:r>
      <w:r>
        <w:rPr>
          <w:rFonts w:ascii="Times New Roman"/>
          <w:b w:val="false"/>
          <w:i w:val="false"/>
          <w:color w:val="000000"/>
          <w:sz w:val="28"/>
        </w:rPr>
        <w:t>
      5. Егер қылмыс сұрау салушы Уағдаласушы Тараптың аумағынан тысқары жерде жасалса, сұрау салынатын Уағдаласушы Тараптың заңнамасында дәл осындай жағдайларда оның аумағынан тысқары жерде жасалған қылмыстар үшін жазалау көзделсе ғана ұстап беру қанағаттандырылуға тиіс. Егер сұрау салынатын Уағдаласушы Тараптың заңнамасында мұндай көзделмесе, сұрау салынатын Уағдаласушы Тарап ұстап беруді қанағаттандыруы мүмкін.</w:t>
      </w:r>
      <w:r>
        <w:br/>
      </w:r>
      <w:r>
        <w:rPr>
          <w:rFonts w:ascii="Times New Roman"/>
          <w:b w:val="false"/>
          <w:i w:val="false"/>
          <w:color w:val="000000"/>
          <w:sz w:val="28"/>
        </w:rPr>
        <w:t>
      6. Егер ұстап беру туралы сұрау салу екі Уағдаласушы Тараптың заңнамасы бойынша әрқайсысы жазалануы тиіс, бірақ кейбіреулері осы баптың 1, 2-тармақтарында көрсетілген белгілерді қамтымайтын бірнеше қылмыстарға қатысты болса, ұстап беру жүзеге асырылуы мүмкін.</w:t>
      </w:r>
    </w:p>
    <w:p>
      <w:pPr>
        <w:spacing w:after="0"/>
        <w:ind w:left="0"/>
        <w:jc w:val="left"/>
      </w:pPr>
      <w:r>
        <w:rPr>
          <w:rFonts w:ascii="Times New Roman"/>
          <w:b/>
          <w:i w:val="false"/>
          <w:color w:val="000000"/>
        </w:rPr>
        <w:t xml:space="preserve"> 3-бап. Ұстап беруден бас тарту</w:t>
      </w:r>
    </w:p>
    <w:p>
      <w:pPr>
        <w:spacing w:after="0"/>
        <w:ind w:left="0"/>
        <w:jc w:val="both"/>
      </w:pPr>
      <w:r>
        <w:rPr>
          <w:rFonts w:ascii="Times New Roman"/>
          <w:b w:val="false"/>
          <w:i w:val="false"/>
          <w:color w:val="000000"/>
          <w:sz w:val="28"/>
        </w:rPr>
        <w:t>      Осы Шарттың шеңберінде ұстап беру мынадай жағдайларда жүргізілмейді:</w:t>
      </w:r>
      <w:r>
        <w:br/>
      </w:r>
      <w:r>
        <w:rPr>
          <w:rFonts w:ascii="Times New Roman"/>
          <w:b w:val="false"/>
          <w:i w:val="false"/>
          <w:color w:val="000000"/>
          <w:sz w:val="28"/>
        </w:rPr>
        <w:t>
      1. Іздеудегі адам соған байланысты оны ұстап беру талап етіліп отырған қылмыс үшін сұрау салынатын Уағдаласушы Тараптың аумағында айыпталып отырған, сотталған немесе ақталып шыққан жағдайда.</w:t>
      </w:r>
      <w:r>
        <w:br/>
      </w:r>
      <w:r>
        <w:rPr>
          <w:rFonts w:ascii="Times New Roman"/>
          <w:b w:val="false"/>
          <w:i w:val="false"/>
          <w:color w:val="000000"/>
          <w:sz w:val="28"/>
        </w:rPr>
        <w:t xml:space="preserve">
      2. Егер дәл сондай қылмыс сұрау салынатын Уағдаласушы Тараптың аумағында жасалып, сұрау салынатын Уағдаласушы Тараптың заңнамасы бойынша ескіру мерзімінің өтуіне байланысты қылмыстық қудалауды жүзеге асыру мүмкін болмаған жағдайда. Сұрау салушы Уағдаласушы Тараптың заңнамасы бойынша ескіру мерзімінің өтуін тоқтата тұрумен байланысты іс-әрекеттерді немесе мән-жайларды сұрау салынатын Уағдаласушы Тарап ескеруге тиіс және мұндай жағдайда сұрау салушы Уағдаласушы Тарап өз заңнамасынан ескіру мерзіміне қатысты жазбаша түрдегі үзінді жазбаларды ұсынуға тиіс. </w:t>
      </w:r>
      <w:r>
        <w:br/>
      </w:r>
      <w:r>
        <w:rPr>
          <w:rFonts w:ascii="Times New Roman"/>
          <w:b w:val="false"/>
          <w:i w:val="false"/>
          <w:color w:val="000000"/>
          <w:sz w:val="28"/>
        </w:rPr>
        <w:t>
      3. Ұстап беру талап етіліп отырған адам сұрау салынатын Уағдаласушы Тараптың азаматы болған жағдайда.</w:t>
      </w:r>
      <w:r>
        <w:br/>
      </w:r>
      <w:r>
        <w:rPr>
          <w:rFonts w:ascii="Times New Roman"/>
          <w:b w:val="false"/>
          <w:i w:val="false"/>
          <w:color w:val="000000"/>
          <w:sz w:val="28"/>
        </w:rPr>
        <w:t>
      4. Ұстап беруге сұрау салынған қылмыстың сұрау салынатын Уағдаласушы Тараптың заңнамасы бойынша ішінара немесе толығымен оның аумағында жасалуы себепті тергеу жүргізіліп жатқан жағдайда.</w:t>
      </w:r>
      <w:r>
        <w:br/>
      </w:r>
      <w:r>
        <w:rPr>
          <w:rFonts w:ascii="Times New Roman"/>
          <w:b w:val="false"/>
          <w:i w:val="false"/>
          <w:color w:val="000000"/>
          <w:sz w:val="28"/>
        </w:rPr>
        <w:t>
      5. Ерекше жағдайларда, сұрау салынатын Уағдаласушы Тарап қылмыстың ауырлығын және сұрау салушы Уағдаласушы Тараптың мүдделерін ескере отырып, іздеудегі адамның жеке жағдайларына байланысты ұстап беру адамгершілік қағидаттарына үйлеспейді деп есептеуі мүмкін.</w:t>
      </w:r>
      <w:r>
        <w:br/>
      </w:r>
      <w:r>
        <w:rPr>
          <w:rFonts w:ascii="Times New Roman"/>
          <w:b w:val="false"/>
          <w:i w:val="false"/>
          <w:color w:val="000000"/>
          <w:sz w:val="28"/>
        </w:rPr>
        <w:t>
      6. Оны жасағаны үшін ұстап беру сұратылып отырған қылмыс әскери қылмыс болып табылса, бірақ әдеттегі қылмыстық заңнама бойынша қылмыс болып есептелмейтін жағдайда.</w:t>
      </w:r>
      <w:r>
        <w:br/>
      </w:r>
      <w:r>
        <w:rPr>
          <w:rFonts w:ascii="Times New Roman"/>
          <w:b w:val="false"/>
          <w:i w:val="false"/>
          <w:color w:val="000000"/>
          <w:sz w:val="28"/>
        </w:rPr>
        <w:t>
      7. Сұрау салынатын Уағдаласушы Тараптың ұстап беру туралы сұрау салу іздеудегі адамды нәсілдік, діни, жыныстық тиесілігіне қарай немесе саяси себептер бойынша айыптау немесе жазалау мақсатында ұсынылған немесе адам осы себептердің кез келгені бойынша сотталуы мүмкін деп болжауына негізді себептер болған жағдайда.</w:t>
      </w:r>
      <w:r>
        <w:br/>
      </w:r>
      <w:r>
        <w:rPr>
          <w:rFonts w:ascii="Times New Roman"/>
          <w:b w:val="false"/>
          <w:i w:val="false"/>
          <w:color w:val="000000"/>
          <w:sz w:val="28"/>
        </w:rPr>
        <w:t>
      8. Егер сұрау салынатын Уағдаласушы Тарап ұстап беру оның егемендігіне, ұлттық қауіпсіздігіне, қоғамдық тәртібіне немесе мінез-құлық нормаларына залал келтіруі мүмкін немесе конституциясына қайшы келеді деп санаса, ол бас тартудың себептерін көрсете отырып, сұрау салуды қабылдамауы мүмкін.</w:t>
      </w:r>
    </w:p>
    <w:p>
      <w:pPr>
        <w:spacing w:after="0"/>
        <w:ind w:left="0"/>
        <w:jc w:val="left"/>
      </w:pPr>
      <w:r>
        <w:rPr>
          <w:rFonts w:ascii="Times New Roman"/>
          <w:b/>
          <w:i w:val="false"/>
          <w:color w:val="000000"/>
        </w:rPr>
        <w:t xml:space="preserve"> 4-бап. Өлім жазасы</w:t>
      </w:r>
    </w:p>
    <w:p>
      <w:pPr>
        <w:spacing w:after="0"/>
        <w:ind w:left="0"/>
        <w:jc w:val="both"/>
      </w:pPr>
      <w:r>
        <w:rPr>
          <w:rFonts w:ascii="Times New Roman"/>
          <w:b w:val="false"/>
          <w:i w:val="false"/>
          <w:color w:val="000000"/>
          <w:sz w:val="28"/>
        </w:rPr>
        <w:t>      Егер сұрау салушы Уағдаласушы Тараптың ұлттық заңнамасына сәйкес ұстап берілуі сұратылған адам соған байланысты ұстап берілуі сұратылған қылмыс үшін өлім жазасына тартылуы мүмкін болса, ал сұрау салынатын Уағдаласушы Тараптың ұлттық заңнамасында мұндай қылмыс үшін өлім жазасы көзделмесе, егер сұрау салушы Уағдаласушы Тарап сұрау салынатын Уағдаласушы Тараптың пікірі бойынша ұстап берілетін адамға өлім жазасы түріндегі жаза қолданылмайтынына жеткілікті куәландырулар бермесе, ұстап беруден бас тартылуы мүмкін.</w:t>
      </w:r>
    </w:p>
    <w:p>
      <w:pPr>
        <w:spacing w:after="0"/>
        <w:ind w:left="0"/>
        <w:jc w:val="left"/>
      </w:pPr>
      <w:r>
        <w:rPr>
          <w:rFonts w:ascii="Times New Roman"/>
          <w:b/>
          <w:i w:val="false"/>
          <w:color w:val="000000"/>
        </w:rPr>
        <w:t xml:space="preserve"> 5-бап. Ұстап беруден бас тарту жағдайындағы қылмыстық қудалау</w:t>
      </w:r>
    </w:p>
    <w:p>
      <w:pPr>
        <w:spacing w:after="0"/>
        <w:ind w:left="0"/>
        <w:jc w:val="both"/>
      </w:pPr>
      <w:r>
        <w:rPr>
          <w:rFonts w:ascii="Times New Roman"/>
          <w:b w:val="false"/>
          <w:i w:val="false"/>
          <w:color w:val="000000"/>
          <w:sz w:val="28"/>
        </w:rPr>
        <w:t>      Егер ұстап беруден іздеудегі адамның азаматтығы негізінде ғана бас тартылса, сұрау салынатын Уағдаласушы Тарап сұрау салушы Уағдаласушы Тараптың сұрау салуы бойынша адамды қылмыстық қудалауға тиіс. Осы мақсатта сұрау салынатын Уағдаласушы Тарап сұрау салушы Уағдаласушы Тараптан тиісті құжаттар жіберуді сұрата алады.</w:t>
      </w:r>
    </w:p>
    <w:p>
      <w:pPr>
        <w:spacing w:after="0"/>
        <w:ind w:left="0"/>
        <w:jc w:val="left"/>
      </w:pPr>
      <w:r>
        <w:rPr>
          <w:rFonts w:ascii="Times New Roman"/>
          <w:b/>
          <w:i w:val="false"/>
          <w:color w:val="000000"/>
        </w:rPr>
        <w:t xml:space="preserve"> 6-бап. Ұстап беруді кейінге қалдыру және уақытша ұстап беру</w:t>
      </w:r>
    </w:p>
    <w:p>
      <w:pPr>
        <w:spacing w:after="0"/>
        <w:ind w:left="0"/>
        <w:jc w:val="both"/>
      </w:pPr>
      <w:r>
        <w:rPr>
          <w:rFonts w:ascii="Times New Roman"/>
          <w:b w:val="false"/>
          <w:i w:val="false"/>
          <w:color w:val="000000"/>
          <w:sz w:val="28"/>
        </w:rPr>
        <w:t>      1. Егер ұстап берілуі сұратылған адам сұрау салынатын Уағдаласушы Тараптың аумағында басқа қылмыс үшін қылмыстық жауапкершілікке тартылса немесе жазасын өтеп жатса, онда ұстап беру іс бойынша іс жүргізу аяқталғанға дейін, жазасын өтегенге дейін немесе жазадан босатылғанға дейін кейінге қалдырылуы мүмкін, ол жөнінде сұрау салушы Уағдаласушы Тарап хабардар етіледі.</w:t>
      </w:r>
      <w:r>
        <w:br/>
      </w:r>
      <w:r>
        <w:rPr>
          <w:rFonts w:ascii="Times New Roman"/>
          <w:b w:val="false"/>
          <w:i w:val="false"/>
          <w:color w:val="000000"/>
          <w:sz w:val="28"/>
        </w:rPr>
        <w:t>
      2. Егер ұстап беруді кейінге қалдыру қылмыстық қудалаудың ескіру мерзімінің өтуіне әкеп соғуы мүмкін болса немесе қылмысты тергеу ісін едәуір қиындататын болса, онда сұрау салынатын Уағдаласушы Тарап сұрау салушы Уағдаласушы Тараптың сұрау салуы бойынша және өзінің заңнамасына сәйкес ұстап беру сұратылған адамды уақытша ұстап беруі мүмкін.</w:t>
      </w:r>
      <w:r>
        <w:br/>
      </w:r>
      <w:r>
        <w:rPr>
          <w:rFonts w:ascii="Times New Roman"/>
          <w:b w:val="false"/>
          <w:i w:val="false"/>
          <w:color w:val="000000"/>
          <w:sz w:val="28"/>
        </w:rPr>
        <w:t>
      3. Уақытша ұстап берілген адам іс бойынша іс жүргізу аяқталғаннан кейін немесе уақытша ұстап берудің өзара келісілген мерзімі аяқталғаннан кейін сұрау салынатын Уағдаласушы Тарапқа дереу қайтарылуға тиіс. Егер уақытша ұстап берудің мерзімін ұзарту үшін жеткілікті негіздер бар болса, сұрау салынатын Уағдаласушы Тарап сұрау салу бойынша мұндай мерзімді ұзарта алады.</w:t>
      </w:r>
    </w:p>
    <w:p>
      <w:pPr>
        <w:spacing w:after="0"/>
        <w:ind w:left="0"/>
        <w:jc w:val="left"/>
      </w:pPr>
      <w:r>
        <w:rPr>
          <w:rFonts w:ascii="Times New Roman"/>
          <w:b/>
          <w:i w:val="false"/>
          <w:color w:val="000000"/>
        </w:rPr>
        <w:t xml:space="preserve"> 7-бап. Ұстап беру рәсімі және қажетті құжаттар</w:t>
      </w:r>
    </w:p>
    <w:p>
      <w:pPr>
        <w:spacing w:after="0"/>
        <w:ind w:left="0"/>
        <w:jc w:val="both"/>
      </w:pPr>
      <w:r>
        <w:rPr>
          <w:rFonts w:ascii="Times New Roman"/>
          <w:b w:val="false"/>
          <w:i w:val="false"/>
          <w:color w:val="000000"/>
          <w:sz w:val="28"/>
        </w:rPr>
        <w:t>      1. Ұстап беру мәселелері бойынша қатынастарды Уағдаласушы Тараптар өздерінің орталық органдары арқылы жүзеге асырады.</w:t>
      </w:r>
      <w:r>
        <w:br/>
      </w:r>
      <w:r>
        <w:rPr>
          <w:rFonts w:ascii="Times New Roman"/>
          <w:b w:val="false"/>
          <w:i w:val="false"/>
          <w:color w:val="000000"/>
          <w:sz w:val="28"/>
        </w:rPr>
        <w:t>
      Осы баптың 1-тармағында айтылған орталық органдарға:</w:t>
      </w:r>
      <w:r>
        <w:br/>
      </w:r>
      <w:r>
        <w:rPr>
          <w:rFonts w:ascii="Times New Roman"/>
          <w:b w:val="false"/>
          <w:i w:val="false"/>
          <w:color w:val="000000"/>
          <w:sz w:val="28"/>
        </w:rPr>
        <w:t>
      Қазақстан Республикасы үшін - Бас прокуратура;</w:t>
      </w:r>
      <w:r>
        <w:br/>
      </w:r>
      <w:r>
        <w:rPr>
          <w:rFonts w:ascii="Times New Roman"/>
          <w:b w:val="false"/>
          <w:i w:val="false"/>
          <w:color w:val="000000"/>
          <w:sz w:val="28"/>
        </w:rPr>
        <w:t>
      Иран Ислам Республикасы үшін - Сот билігі жатады.</w:t>
      </w:r>
      <w:r>
        <w:br/>
      </w:r>
      <w:r>
        <w:rPr>
          <w:rFonts w:ascii="Times New Roman"/>
          <w:b w:val="false"/>
          <w:i w:val="false"/>
          <w:color w:val="000000"/>
          <w:sz w:val="28"/>
        </w:rPr>
        <w:t>
      Орталық органдардың атаулары өзгерген жағдайда Уағдаласушы Тараптар ол туралы дипломатиялық арналар бойынша бір-біріне дереу хабарлайды.</w:t>
      </w:r>
      <w:r>
        <w:br/>
      </w:r>
      <w:r>
        <w:rPr>
          <w:rFonts w:ascii="Times New Roman"/>
          <w:b w:val="false"/>
          <w:i w:val="false"/>
          <w:color w:val="000000"/>
          <w:sz w:val="28"/>
        </w:rPr>
        <w:t>
      Осы Шарттың мақсаты үшін Уағдаласушы Тараптардың орталық органдары қатынастарды тікелей немесе дипломатиялық арналар бойынша жүзеге асыра алады.</w:t>
      </w:r>
      <w:r>
        <w:br/>
      </w:r>
      <w:r>
        <w:rPr>
          <w:rFonts w:ascii="Times New Roman"/>
          <w:b w:val="false"/>
          <w:i w:val="false"/>
          <w:color w:val="000000"/>
          <w:sz w:val="28"/>
        </w:rPr>
        <w:t>
      2. Ұстап беру туралы сұрау салу мынадай мәліметтерді:</w:t>
      </w:r>
      <w:r>
        <w:br/>
      </w:r>
      <w:r>
        <w:rPr>
          <w:rFonts w:ascii="Times New Roman"/>
          <w:b w:val="false"/>
          <w:i w:val="false"/>
          <w:color w:val="000000"/>
          <w:sz w:val="28"/>
        </w:rPr>
        <w:t>
      а) іздеудегі адамның жеке басын сәйкестендіретін және мүмкіндігінше азаматтығы мен тұратын жерін анықтайтын мәліметтерді;</w:t>
      </w:r>
      <w:r>
        <w:br/>
      </w:r>
      <w:r>
        <w:rPr>
          <w:rFonts w:ascii="Times New Roman"/>
          <w:b w:val="false"/>
          <w:i w:val="false"/>
          <w:color w:val="000000"/>
          <w:sz w:val="28"/>
        </w:rPr>
        <w:t>
      b) істің нақты мән-жайларының сипаттамасын;</w:t>
      </w:r>
      <w:r>
        <w:br/>
      </w:r>
      <w:r>
        <w:rPr>
          <w:rFonts w:ascii="Times New Roman"/>
          <w:b w:val="false"/>
          <w:i w:val="false"/>
          <w:color w:val="000000"/>
          <w:sz w:val="28"/>
        </w:rPr>
        <w:t>
      с) соның негізінде әрекет қылмыс деп танылатын заң мәтінін және қылмыс үшін жаза белгілейтін заң мәтінін;</w:t>
      </w:r>
      <w:r>
        <w:br/>
      </w:r>
      <w:r>
        <w:rPr>
          <w:rFonts w:ascii="Times New Roman"/>
          <w:b w:val="false"/>
          <w:i w:val="false"/>
          <w:color w:val="000000"/>
          <w:sz w:val="28"/>
        </w:rPr>
        <w:t>
      d) қылмыстық қудалау немесе қылмыс үшін жазаны орындау уақытын шектеуге қатысты заң мәтінін;</w:t>
      </w:r>
      <w:r>
        <w:br/>
      </w:r>
      <w:r>
        <w:rPr>
          <w:rFonts w:ascii="Times New Roman"/>
          <w:b w:val="false"/>
          <w:i w:val="false"/>
          <w:color w:val="000000"/>
          <w:sz w:val="28"/>
        </w:rPr>
        <w:t>
      е) сұрау салушы Уағдаласушы Тараптың судьясы не басқа құзыретті органдары шығарған қамауға алу немесе ұстау туралы қаулылардың көшірмелерін;</w:t>
      </w:r>
      <w:r>
        <w:br/>
      </w:r>
      <w:r>
        <w:rPr>
          <w:rFonts w:ascii="Times New Roman"/>
          <w:b w:val="false"/>
          <w:i w:val="false"/>
          <w:color w:val="000000"/>
          <w:sz w:val="28"/>
        </w:rPr>
        <w:t>
      f) қамауға алу немесе ұстау туралы қаулыға қатысы бар іздеудегі адамның жеке басын растайтын ақпаратты; және</w:t>
      </w:r>
      <w:r>
        <w:br/>
      </w:r>
      <w:r>
        <w:rPr>
          <w:rFonts w:ascii="Times New Roman"/>
          <w:b w:val="false"/>
          <w:i w:val="false"/>
          <w:color w:val="000000"/>
          <w:sz w:val="28"/>
        </w:rPr>
        <w:t>
      g) іздеудегі адамның соған байланысты ұстап берілуі сұратылып отырған қылмысты жасағанын көрсететін қылмыс құрамы мен айғақтардың бар екенін дәлелдейтін фактілердің баяндалуын қамтуға тиіс.</w:t>
      </w:r>
      <w:r>
        <w:br/>
      </w:r>
      <w:r>
        <w:rPr>
          <w:rFonts w:ascii="Times New Roman"/>
          <w:b w:val="false"/>
          <w:i w:val="false"/>
          <w:color w:val="000000"/>
          <w:sz w:val="28"/>
        </w:rPr>
        <w:t>
      3. Ұстап беру туралы сұрау салу сотталған адамға қатысты болған жағдайда сұрау салу мыналарды:</w:t>
      </w:r>
      <w:r>
        <w:br/>
      </w:r>
      <w:r>
        <w:rPr>
          <w:rFonts w:ascii="Times New Roman"/>
          <w:b w:val="false"/>
          <w:i w:val="false"/>
          <w:color w:val="000000"/>
          <w:sz w:val="28"/>
        </w:rPr>
        <w:t>
      а) сұрау салушы Уағдаласушы Тараптың соты шығарған үкімнің көшірмесін;</w:t>
      </w:r>
      <w:r>
        <w:br/>
      </w:r>
      <w:r>
        <w:rPr>
          <w:rFonts w:ascii="Times New Roman"/>
          <w:b w:val="false"/>
          <w:i w:val="false"/>
          <w:color w:val="000000"/>
          <w:sz w:val="28"/>
        </w:rPr>
        <w:t>
      b) кінәлі деп танылған іздеудегі адамның жеке басын растайтын ақпаратты;</w:t>
      </w:r>
      <w:r>
        <w:br/>
      </w:r>
      <w:r>
        <w:rPr>
          <w:rFonts w:ascii="Times New Roman"/>
          <w:b w:val="false"/>
          <w:i w:val="false"/>
          <w:color w:val="000000"/>
          <w:sz w:val="28"/>
        </w:rPr>
        <w:t>
      с) үкімнің заңды күшіне енуін растайтын құжатты қамтуға тиіс.</w:t>
      </w:r>
      <w:r>
        <w:br/>
      </w:r>
      <w:r>
        <w:rPr>
          <w:rFonts w:ascii="Times New Roman"/>
          <w:b w:val="false"/>
          <w:i w:val="false"/>
          <w:color w:val="000000"/>
          <w:sz w:val="28"/>
        </w:rPr>
        <w:t>
      4. Сұрау салынатын Уағдаласушы Тараптың тіліне немесе ағылшын тіліне аудармасын қоса алғанда, сұрау салушы Уағдаласушы Тарап барлық құжаттарды осы Шарттың талаптарына сәйкес куәландыруға және ұсынуға тиіс.</w:t>
      </w:r>
      <w:r>
        <w:br/>
      </w:r>
      <w:r>
        <w:rPr>
          <w:rFonts w:ascii="Times New Roman"/>
          <w:b w:val="false"/>
          <w:i w:val="false"/>
          <w:color w:val="000000"/>
          <w:sz w:val="28"/>
        </w:rPr>
        <w:t>
      5. Егер құжатқа сұрау салушы Уағдаласушы Тараптың соты немесе басқа өкілеттік берілген адамы қол қойса немесе куәландырса және сұрау салушы Уағдаласушы Тараптың орталық органының ресми мөрімен бекітілсе, ол осы Шарттың мақсатында куәландырылған болып есептеледі.</w:t>
      </w:r>
    </w:p>
    <w:p>
      <w:pPr>
        <w:spacing w:after="0"/>
        <w:ind w:left="0"/>
        <w:jc w:val="left"/>
      </w:pPr>
      <w:r>
        <w:rPr>
          <w:rFonts w:ascii="Times New Roman"/>
          <w:b/>
          <w:i w:val="false"/>
          <w:color w:val="000000"/>
        </w:rPr>
        <w:t xml:space="preserve"> 8-бап. Қосымша ақпарат</w:t>
      </w:r>
    </w:p>
    <w:p>
      <w:pPr>
        <w:spacing w:after="0"/>
        <w:ind w:left="0"/>
        <w:jc w:val="both"/>
      </w:pPr>
      <w:r>
        <w:rPr>
          <w:rFonts w:ascii="Times New Roman"/>
          <w:b w:val="false"/>
          <w:i w:val="false"/>
          <w:color w:val="000000"/>
          <w:sz w:val="28"/>
        </w:rPr>
        <w:t>      1. Егер сұрау салынатын Уағдаласушы Тарап ұстап беру туралы сұрау салуда ұсынылған ақпаратты осы Шартқа сәйкес ұстап беруді қанағаттандыру үшін жеткіліксіз деп есептесе, ол келісілген уақыт кезеңі ішінде қосымша ақпаратты сұратуы мүмкін.</w:t>
      </w:r>
      <w:r>
        <w:br/>
      </w:r>
      <w:r>
        <w:rPr>
          <w:rFonts w:ascii="Times New Roman"/>
          <w:b w:val="false"/>
          <w:i w:val="false"/>
          <w:color w:val="000000"/>
          <w:sz w:val="28"/>
        </w:rPr>
        <w:t>
      2. Егер ұстап беру сұратылған адам қамауда болса және ұсынылған қосымша ақпарат осы Шартқа сәйкес жеткіліксіз болса немесе келісілген уақыт кезеңі ішінде алынбаса, адам қамаудан босатылуы мүмкін. Мұндай босату сұрау салушы Уағдаласушы Тарапқа ұстап беру туралы жаңа сұрау салуға кедергі болмауы тиіс.</w:t>
      </w:r>
      <w:r>
        <w:br/>
      </w:r>
      <w:r>
        <w:rPr>
          <w:rFonts w:ascii="Times New Roman"/>
          <w:b w:val="false"/>
          <w:i w:val="false"/>
          <w:color w:val="000000"/>
          <w:sz w:val="28"/>
        </w:rPr>
        <w:t>
      3. Егер адам осы баптың 2-тармағына сәйкес қамаудан босатылса, сұрау салынатын Уағдаласушы Тарап ол жөнінде сұрау салушы Уағдаласушы Тарапқа уақтылы хабар беруге тиіс.</w:t>
      </w:r>
    </w:p>
    <w:p>
      <w:pPr>
        <w:spacing w:after="0"/>
        <w:ind w:left="0"/>
        <w:jc w:val="left"/>
      </w:pPr>
      <w:r>
        <w:rPr>
          <w:rFonts w:ascii="Times New Roman"/>
          <w:b/>
          <w:i w:val="false"/>
          <w:color w:val="000000"/>
        </w:rPr>
        <w:t xml:space="preserve"> 9-бап. Экстрадициялық қамау</w:t>
      </w:r>
    </w:p>
    <w:p>
      <w:pPr>
        <w:spacing w:after="0"/>
        <w:ind w:left="0"/>
        <w:jc w:val="both"/>
      </w:pPr>
      <w:r>
        <w:rPr>
          <w:rFonts w:ascii="Times New Roman"/>
          <w:b w:val="false"/>
          <w:i w:val="false"/>
          <w:color w:val="000000"/>
          <w:sz w:val="28"/>
        </w:rPr>
        <w:t>      1. Кезек күттірмейтін жағдайларда, Уағдаласушы Тарап ұстап беру туралы сұрау салу жіберілгенге дейін іздеудегі адамға қатысты экстрадициялық қамауды қолдану жөнінде сұрау салуы мүмкін. Экстрадициялық қамау туралы сұрау салу дипломатиялық арналар арқылы немесе осы Шарттың 7-бабында айтылған орталық органдар арқылы тікелей жолдануы мүмкін.</w:t>
      </w:r>
      <w:r>
        <w:br/>
      </w:r>
      <w:r>
        <w:rPr>
          <w:rFonts w:ascii="Times New Roman"/>
          <w:b w:val="false"/>
          <w:i w:val="false"/>
          <w:color w:val="000000"/>
          <w:sz w:val="28"/>
        </w:rPr>
        <w:t>
      2. Экстрадициялық қамау туралы сұрау салу жазбаша түрде ресімделеді және мыналарды:</w:t>
      </w:r>
      <w:r>
        <w:br/>
      </w:r>
      <w:r>
        <w:rPr>
          <w:rFonts w:ascii="Times New Roman"/>
          <w:b w:val="false"/>
          <w:i w:val="false"/>
          <w:color w:val="000000"/>
          <w:sz w:val="28"/>
        </w:rPr>
        <w:t>
      а) іздеудегі адамның азаматтығы туралы ақпаратты қоса алғанда, оның сәйкестендіру деректерін, сипаттамасын;</w:t>
      </w:r>
      <w:r>
        <w:br/>
      </w:r>
      <w:r>
        <w:rPr>
          <w:rFonts w:ascii="Times New Roman"/>
          <w:b w:val="false"/>
          <w:i w:val="false"/>
          <w:color w:val="000000"/>
          <w:sz w:val="28"/>
        </w:rPr>
        <w:t>
      b) егер белгілі болса, іздеудегі адамның тұратын жерін;</w:t>
      </w:r>
      <w:r>
        <w:br/>
      </w:r>
      <w:r>
        <w:rPr>
          <w:rFonts w:ascii="Times New Roman"/>
          <w:b w:val="false"/>
          <w:i w:val="false"/>
          <w:color w:val="000000"/>
          <w:sz w:val="28"/>
        </w:rPr>
        <w:t>
      с) істің мән-жайының қысқаша баяндалуын, қылмыс жасалған уақыт пен жерді;</w:t>
      </w:r>
      <w:r>
        <w:br/>
      </w:r>
      <w:r>
        <w:rPr>
          <w:rFonts w:ascii="Times New Roman"/>
          <w:b w:val="false"/>
          <w:i w:val="false"/>
          <w:color w:val="000000"/>
          <w:sz w:val="28"/>
        </w:rPr>
        <w:t>
      d) соның негізінде әрекет қылмыс деп танылатын заң мәтінін;</w:t>
      </w:r>
      <w:r>
        <w:br/>
      </w:r>
      <w:r>
        <w:rPr>
          <w:rFonts w:ascii="Times New Roman"/>
          <w:b w:val="false"/>
          <w:i w:val="false"/>
          <w:color w:val="000000"/>
          <w:sz w:val="28"/>
        </w:rPr>
        <w:t>
      е) қамауға алу немесе ұстау туралы қаулылардың немесе заңды күшіне енген сот үкімінің болуын растауды;</w:t>
      </w:r>
      <w:r>
        <w:br/>
      </w:r>
      <w:r>
        <w:rPr>
          <w:rFonts w:ascii="Times New Roman"/>
          <w:b w:val="false"/>
          <w:i w:val="false"/>
          <w:color w:val="000000"/>
          <w:sz w:val="28"/>
        </w:rPr>
        <w:t>
      f) іздеудегі адамды ұстап беру туралы сұрау салудың ұсынылатындығына кепілдікті қамтуға тиіс.</w:t>
      </w:r>
      <w:r>
        <w:br/>
      </w:r>
      <w:r>
        <w:rPr>
          <w:rFonts w:ascii="Times New Roman"/>
          <w:b w:val="false"/>
          <w:i w:val="false"/>
          <w:color w:val="000000"/>
          <w:sz w:val="28"/>
        </w:rPr>
        <w:t>
      3. Осындай сұрау салуды алғаннан кейін сұрау салынатын Уағдаласушы Тарап іздеудегі адамды қамауға алу үшін қажетті шараларды қолдануға және нәтижелері туралы сұрау салушы Уағдаласушы Тарапқа шұғыл түрде хабарлауға тиіс.</w:t>
      </w:r>
      <w:r>
        <w:br/>
      </w:r>
      <w:r>
        <w:rPr>
          <w:rFonts w:ascii="Times New Roman"/>
          <w:b w:val="false"/>
          <w:i w:val="false"/>
          <w:color w:val="000000"/>
          <w:sz w:val="28"/>
        </w:rPr>
        <w:t>
      4. Егер сұрау салушы Уағдаласушы Тарап осы Шарттың 7-бабында көрсетілген тиісті құжаттарды қамауға алған күннен бастап отыз күн ішінде бере алмаса және егер мұндай босату кейіннен алынған іздеудегі адамды ұстап беру туралы сұрау салуды қарауға кедергі келтірмесе, қамауға алынған адам босатылуы мүмкін.</w:t>
      </w:r>
    </w:p>
    <w:p>
      <w:pPr>
        <w:spacing w:after="0"/>
        <w:ind w:left="0"/>
        <w:jc w:val="left"/>
      </w:pPr>
      <w:r>
        <w:rPr>
          <w:rFonts w:ascii="Times New Roman"/>
          <w:b/>
          <w:i w:val="false"/>
          <w:color w:val="000000"/>
        </w:rPr>
        <w:t xml:space="preserve"> 10-бап. Оңайлатылған ұстап беру</w:t>
      </w:r>
    </w:p>
    <w:p>
      <w:pPr>
        <w:spacing w:after="0"/>
        <w:ind w:left="0"/>
        <w:jc w:val="both"/>
      </w:pPr>
      <w:r>
        <w:rPr>
          <w:rFonts w:ascii="Times New Roman"/>
          <w:b w:val="false"/>
          <w:i w:val="false"/>
          <w:color w:val="000000"/>
          <w:sz w:val="28"/>
        </w:rPr>
        <w:t>      Егер іздеудегі адам өзінің ұстап беруге келісетіндігі жөнінде сұрау салынатын Уағдаласушы Тараптың сотын немесе басқа құзыретті органдарын хабардар етсе, сұрау салынатын Уағдаласушы Тарап өз заңнамасына сәйкес ұстап беру рәсімдерін жеделдету үшін барлық қажетті шараларды қолдануға тиіс.</w:t>
      </w:r>
    </w:p>
    <w:p>
      <w:pPr>
        <w:spacing w:after="0"/>
        <w:ind w:left="0"/>
        <w:jc w:val="left"/>
      </w:pPr>
      <w:r>
        <w:rPr>
          <w:rFonts w:ascii="Times New Roman"/>
          <w:b/>
          <w:i w:val="false"/>
          <w:color w:val="000000"/>
        </w:rPr>
        <w:t xml:space="preserve"> 11-бап. Қайта ұстап беру</w:t>
      </w:r>
    </w:p>
    <w:p>
      <w:pPr>
        <w:spacing w:after="0"/>
        <w:ind w:left="0"/>
        <w:jc w:val="both"/>
      </w:pPr>
      <w:r>
        <w:rPr>
          <w:rFonts w:ascii="Times New Roman"/>
          <w:b w:val="false"/>
          <w:i w:val="false"/>
          <w:color w:val="000000"/>
          <w:sz w:val="28"/>
        </w:rPr>
        <w:t>      Егер ұстап берілген адам сұрау салушы Уағдаласушы Тараптың аумағында соған байланысты өзі ұстап берілген қылмыс үшін жауапкершіліктен түпкілікті босатылғанға дейін екінші Уағдаласушы Тараптың аумағына қайтып оралса, онда ол сұрау салушы Уағдаласушы Тараптың сұрау салуының негізінде қайта ұстап берілуі мүмкін. Мұндай жағдайларда осы Шарттың 7-бабында көзделген құжаттарды беру талап етілмейді.</w:t>
      </w:r>
    </w:p>
    <w:p>
      <w:pPr>
        <w:spacing w:after="0"/>
        <w:ind w:left="0"/>
        <w:jc w:val="left"/>
      </w:pPr>
      <w:r>
        <w:rPr>
          <w:rFonts w:ascii="Times New Roman"/>
          <w:b/>
          <w:i w:val="false"/>
          <w:color w:val="000000"/>
        </w:rPr>
        <w:t xml:space="preserve"> 12-бап. Бәсекелес сұрау салулар</w:t>
      </w:r>
    </w:p>
    <w:p>
      <w:pPr>
        <w:spacing w:after="0"/>
        <w:ind w:left="0"/>
        <w:jc w:val="both"/>
      </w:pPr>
      <w:r>
        <w:rPr>
          <w:rFonts w:ascii="Times New Roman"/>
          <w:b w:val="false"/>
          <w:i w:val="false"/>
          <w:color w:val="000000"/>
          <w:sz w:val="28"/>
        </w:rPr>
        <w:t>      1. Егер бір адамды ұстап беру туралы сұрау салулар екі немесе одан да көп мемлекеттен алынса, сұрау салынатын Уағдаласушы Тарап адамның қай мемлекетке ұстап берілетінін айқындап, өз шешімі туралы сол мемлекетті, сондай-ақ басқа сұрау салушы Уағдаласушы Тарапты хабардар етуге тиіс.</w:t>
      </w:r>
      <w:r>
        <w:br/>
      </w:r>
      <w:r>
        <w:rPr>
          <w:rFonts w:ascii="Times New Roman"/>
          <w:b w:val="false"/>
          <w:i w:val="false"/>
          <w:color w:val="000000"/>
          <w:sz w:val="28"/>
        </w:rPr>
        <w:t>
      2. Адамның қай мемлекетке ұстап берілуге тиіс екендігін айқындау кезінде сұрау салынатын Уағдаласушы Тарап мыналарды:</w:t>
      </w:r>
      <w:r>
        <w:br/>
      </w:r>
      <w:r>
        <w:rPr>
          <w:rFonts w:ascii="Times New Roman"/>
          <w:b w:val="false"/>
          <w:i w:val="false"/>
          <w:color w:val="000000"/>
          <w:sz w:val="28"/>
        </w:rPr>
        <w:t>
      а) іздеудегі адамның азаматтығы мен тұрғылықты жерін;</w:t>
      </w:r>
      <w:r>
        <w:br/>
      </w:r>
      <w:r>
        <w:rPr>
          <w:rFonts w:ascii="Times New Roman"/>
          <w:b w:val="false"/>
          <w:i w:val="false"/>
          <w:color w:val="000000"/>
          <w:sz w:val="28"/>
        </w:rPr>
        <w:t>
      b) сұрау салулар халықаралық шартқа сәйкес жасалған-жасалмағанын;</w:t>
      </w:r>
      <w:r>
        <w:br/>
      </w:r>
      <w:r>
        <w:rPr>
          <w:rFonts w:ascii="Times New Roman"/>
          <w:b w:val="false"/>
          <w:i w:val="false"/>
          <w:color w:val="000000"/>
          <w:sz w:val="28"/>
        </w:rPr>
        <w:t>
      с) қылмыс жасалған уақыт пен жерді;</w:t>
      </w:r>
      <w:r>
        <w:br/>
      </w:r>
      <w:r>
        <w:rPr>
          <w:rFonts w:ascii="Times New Roman"/>
          <w:b w:val="false"/>
          <w:i w:val="false"/>
          <w:color w:val="000000"/>
          <w:sz w:val="28"/>
        </w:rPr>
        <w:t>
      d) сұрау салушы мемлекеттердің мүдделерін;</w:t>
      </w:r>
      <w:r>
        <w:br/>
      </w:r>
      <w:r>
        <w:rPr>
          <w:rFonts w:ascii="Times New Roman"/>
          <w:b w:val="false"/>
          <w:i w:val="false"/>
          <w:color w:val="000000"/>
          <w:sz w:val="28"/>
        </w:rPr>
        <w:t>
      е) жасалған қылмыстардың ауырлығын;</w:t>
      </w:r>
      <w:r>
        <w:br/>
      </w:r>
      <w:r>
        <w:rPr>
          <w:rFonts w:ascii="Times New Roman"/>
          <w:b w:val="false"/>
          <w:i w:val="false"/>
          <w:color w:val="000000"/>
          <w:sz w:val="28"/>
        </w:rPr>
        <w:t>
      f) құрбан болған адамның азаматтығын;</w:t>
      </w:r>
      <w:r>
        <w:br/>
      </w:r>
      <w:r>
        <w:rPr>
          <w:rFonts w:ascii="Times New Roman"/>
          <w:b w:val="false"/>
          <w:i w:val="false"/>
          <w:color w:val="000000"/>
          <w:sz w:val="28"/>
        </w:rPr>
        <w:t>
      g) сұрау салушы мемлекеттер арасындағы одан әрі ұстап беру мүмкіндігін;</w:t>
      </w:r>
      <w:r>
        <w:br/>
      </w:r>
      <w:r>
        <w:rPr>
          <w:rFonts w:ascii="Times New Roman"/>
          <w:b w:val="false"/>
          <w:i w:val="false"/>
          <w:color w:val="000000"/>
          <w:sz w:val="28"/>
        </w:rPr>
        <w:t>
      h) сұрау салуларды ұсыну күнін қоса алғанда, бірақ олармен шектелмей, барлық факторларды ескеруге тиіс.</w:t>
      </w:r>
    </w:p>
    <w:p>
      <w:pPr>
        <w:spacing w:after="0"/>
        <w:ind w:left="0"/>
        <w:jc w:val="left"/>
      </w:pPr>
      <w:r>
        <w:rPr>
          <w:rFonts w:ascii="Times New Roman"/>
          <w:b/>
          <w:i w:val="false"/>
          <w:color w:val="000000"/>
        </w:rPr>
        <w:t xml:space="preserve"> 13-бап. Адамды беру</w:t>
      </w:r>
    </w:p>
    <w:p>
      <w:pPr>
        <w:spacing w:after="0"/>
        <w:ind w:left="0"/>
        <w:jc w:val="both"/>
      </w:pPr>
      <w:r>
        <w:rPr>
          <w:rFonts w:ascii="Times New Roman"/>
          <w:b w:val="false"/>
          <w:i w:val="false"/>
          <w:color w:val="000000"/>
          <w:sz w:val="28"/>
        </w:rPr>
        <w:t>      1. Сұрау салынатын Уағдаласушы Тарап ұстап беру туралы сұрау салуға қатысты шешім қабылданысымен, ол жөнінде сұрау салушы Уағдаласушы Тарапқа хабарлауға міндетті. Бұл ретте, сұрау салушы Уағдаласушы Тарап ұстап беру туралы сұрау салуды қанағаттандырудан толық немесе ішінара бас тартудың себептері туралы хабардар етілуге тиіс.</w:t>
      </w:r>
      <w:r>
        <w:br/>
      </w:r>
      <w:r>
        <w:rPr>
          <w:rFonts w:ascii="Times New Roman"/>
          <w:b w:val="false"/>
          <w:i w:val="false"/>
          <w:color w:val="000000"/>
          <w:sz w:val="28"/>
        </w:rPr>
        <w:t>
      2. Сұрау салынатын Уағдаласушы Тарап іздеудегі адамды сұрау салынатын Уағдаласушы Тараптың аумағында екі Уағдаласушы Тарапқа да қолайлы жерде сұрау салушы Уағдаласушы Тараптың құзыретті органдарына беруге тиіс.</w:t>
      </w:r>
      <w:r>
        <w:br/>
      </w:r>
      <w:r>
        <w:rPr>
          <w:rFonts w:ascii="Times New Roman"/>
          <w:b w:val="false"/>
          <w:i w:val="false"/>
          <w:color w:val="000000"/>
          <w:sz w:val="28"/>
        </w:rPr>
        <w:t>
      3. Сұрау салушы Уағдаласушы Тарап адамды сұрау салынатын Уағдаласушы Тарап белгілейтін уақыт кезеңі ішінде сұрау салынатын Уағдаласушы Тараптың аумағынан әкетуге тиіс және егер адам осы уақыт кезеңінде әкетілмесе, сұрау салынатын Уағдаласушы Тарап адамды қамаудан босатуы және осы қылмыс бойынша ұстап беруден бас тартуы мүмкін.</w:t>
      </w:r>
      <w:r>
        <w:br/>
      </w:r>
      <w:r>
        <w:rPr>
          <w:rFonts w:ascii="Times New Roman"/>
          <w:b w:val="false"/>
          <w:i w:val="false"/>
          <w:color w:val="000000"/>
          <w:sz w:val="28"/>
        </w:rPr>
        <w:t>
      4. Егер ерекше мән-жайлар сұрау салушы Уағдаласушы Тарапқа ұстап берілген адамды әкетуге кедергі келтірсе, ол жөнінде екінші Уағдаласушы Тарап хабардар етіледі және мұндай жағдайда осы баптың 3-тармағының талаптары қолданылмайды. Уағдаласушы Тараптар осы бапқа сәйкес адамды берудің жаңа датасы туралы өзара уағдаласуға тиіс.</w:t>
      </w:r>
    </w:p>
    <w:p>
      <w:pPr>
        <w:spacing w:after="0"/>
        <w:ind w:left="0"/>
        <w:jc w:val="left"/>
      </w:pPr>
      <w:r>
        <w:rPr>
          <w:rFonts w:ascii="Times New Roman"/>
          <w:b/>
          <w:i w:val="false"/>
          <w:color w:val="000000"/>
        </w:rPr>
        <w:t xml:space="preserve"> 14-бап. Меншікті беру</w:t>
      </w:r>
    </w:p>
    <w:p>
      <w:pPr>
        <w:spacing w:after="0"/>
        <w:ind w:left="0"/>
        <w:jc w:val="both"/>
      </w:pPr>
      <w:r>
        <w:rPr>
          <w:rFonts w:ascii="Times New Roman"/>
          <w:b w:val="false"/>
          <w:i w:val="false"/>
          <w:color w:val="000000"/>
          <w:sz w:val="28"/>
        </w:rPr>
        <w:t>      1. Ұстап беру туралы сұрау салу қанағаттандырылған жағдайда сұрау салынатын Уағдаласушы Тараптың заңнамасына сәйкес және үшінші тұлғалардың құқықтары ескеріле отырып, сұрау салынатын Уағдаласушы Тараптың аумағында табылған, ұстап берілген адам қылмыстың салдарынан иеленген немесе заттай айғақтар ретінде талап етілуі мүмкін барлық меншік сұрау салушы Уағдаласушы Тараптың сұрау салуы бойынша берілуге тиіс.</w:t>
      </w:r>
      <w:r>
        <w:br/>
      </w:r>
      <w:r>
        <w:rPr>
          <w:rFonts w:ascii="Times New Roman"/>
          <w:b w:val="false"/>
          <w:i w:val="false"/>
          <w:color w:val="000000"/>
          <w:sz w:val="28"/>
        </w:rPr>
        <w:t>
      2. Жоғарыда айтылған меншік, егер ұстап беру іздеудегі адамның өліміне, жоғалып кетуіне немесе қашып кетуіне байланысты қанағаттандырыла алмаса да, сұрау салушы Уағдаласушы Тараптың сұрау салуы бойынша соған берілуге тиіс.</w:t>
      </w:r>
      <w:r>
        <w:br/>
      </w:r>
      <w:r>
        <w:rPr>
          <w:rFonts w:ascii="Times New Roman"/>
          <w:b w:val="false"/>
          <w:i w:val="false"/>
          <w:color w:val="000000"/>
          <w:sz w:val="28"/>
        </w:rPr>
        <w:t xml:space="preserve">
      3. Егер осы баптың 1-тармағында көрсетілген меншікті сұрау салынатын Уағдаласушы Тарап қылмыстық істі тергеу үшін талап етсе, ол оны беруді қылмыстық іс бойынша іс жүргізу аяқталғанға дейін уақытша кейінге қалдыра алады. </w:t>
      </w:r>
      <w:r>
        <w:br/>
      </w:r>
      <w:r>
        <w:rPr>
          <w:rFonts w:ascii="Times New Roman"/>
          <w:b w:val="false"/>
          <w:i w:val="false"/>
          <w:color w:val="000000"/>
          <w:sz w:val="28"/>
        </w:rPr>
        <w:t>
      4. Егер сұрау салынатын Уағдаласушы Тараптың заңнамасы немесе үшінші тараптардың құқықтары осыны талап етсе, кез келген берілген меншік сұрау салынатын Уағдаласушы Тарапқа оның сұрау салуы бойынша тегін қайтарылуға тиіс.</w:t>
      </w:r>
    </w:p>
    <w:p>
      <w:pPr>
        <w:spacing w:after="0"/>
        <w:ind w:left="0"/>
        <w:jc w:val="left"/>
      </w:pPr>
      <w:r>
        <w:rPr>
          <w:rFonts w:ascii="Times New Roman"/>
          <w:b/>
          <w:i w:val="false"/>
          <w:color w:val="000000"/>
        </w:rPr>
        <w:t xml:space="preserve"> 15-бап. Арнайы қағида</w:t>
      </w:r>
    </w:p>
    <w:p>
      <w:pPr>
        <w:spacing w:after="0"/>
        <w:ind w:left="0"/>
        <w:jc w:val="both"/>
      </w:pPr>
      <w:r>
        <w:rPr>
          <w:rFonts w:ascii="Times New Roman"/>
          <w:b w:val="false"/>
          <w:i w:val="false"/>
          <w:color w:val="000000"/>
          <w:sz w:val="28"/>
        </w:rPr>
        <w:t>      1. Осы Шартқа сәйкес ұстап берілген адам мыналарды:</w:t>
      </w:r>
      <w:r>
        <w:br/>
      </w:r>
      <w:r>
        <w:rPr>
          <w:rFonts w:ascii="Times New Roman"/>
          <w:b w:val="false"/>
          <w:i w:val="false"/>
          <w:color w:val="000000"/>
          <w:sz w:val="28"/>
        </w:rPr>
        <w:t>
      а) сол бойынша ұстап беру қанағаттандырылған немесе солар бойынша ұстап беру қанағаттандырылған нақ сол фактілерге негізделген басқаша аталатын қылмыс бойынша қылмысты;</w:t>
      </w:r>
      <w:r>
        <w:br/>
      </w:r>
      <w:r>
        <w:rPr>
          <w:rFonts w:ascii="Times New Roman"/>
          <w:b w:val="false"/>
          <w:i w:val="false"/>
          <w:color w:val="000000"/>
          <w:sz w:val="28"/>
        </w:rPr>
        <w:t>
      b) адам ұстап берілгеннен кейін жасалған қылмысты, немесе с) сол бойынша сұрау салынатын Уағдаласушы Тарап ұстап берілген адамды ұстауға, айыптауға немесе соттауға келісім берген қылмысты қоспағанда, сұрау салушы Уағдаласушы Тарапта ұсталмайды, айыпталмайды немесе сотталмайды.</w:t>
      </w:r>
      <w:r>
        <w:br/>
      </w:r>
      <w:r>
        <w:rPr>
          <w:rFonts w:ascii="Times New Roman"/>
          <w:b w:val="false"/>
          <w:i w:val="false"/>
          <w:color w:val="000000"/>
          <w:sz w:val="28"/>
        </w:rPr>
        <w:t>
      2. Осы баптың 1-тармағын іске асыру мақсатында:</w:t>
      </w:r>
      <w:r>
        <w:br/>
      </w:r>
      <w:r>
        <w:rPr>
          <w:rFonts w:ascii="Times New Roman"/>
          <w:b w:val="false"/>
          <w:i w:val="false"/>
          <w:color w:val="000000"/>
          <w:sz w:val="28"/>
        </w:rPr>
        <w:t>
      а) сұрау салынатын Уағдаласушы Тарап осы Шарттың 7-бабында көрсетілген құжаттар мен дәлелдемелердің берілуін талап ете алады;</w:t>
      </w:r>
      <w:r>
        <w:br/>
      </w:r>
      <w:r>
        <w:rPr>
          <w:rFonts w:ascii="Times New Roman"/>
          <w:b w:val="false"/>
          <w:i w:val="false"/>
          <w:color w:val="000000"/>
          <w:sz w:val="28"/>
        </w:rPr>
        <w:t>
      b) осы Шарттың мақсатында сұрау салынатын Уағдаласушы Тарап қажет болған кезде дәлелдемелердің осы Шарттың 7-бабында көзделген тәртіппен ұсынылуын сұрата алады;</w:t>
      </w:r>
      <w:r>
        <w:br/>
      </w:r>
      <w:r>
        <w:rPr>
          <w:rFonts w:ascii="Times New Roman"/>
          <w:b w:val="false"/>
          <w:i w:val="false"/>
          <w:color w:val="000000"/>
          <w:sz w:val="28"/>
        </w:rPr>
        <w:t>
      с) ұстап берілген адамның қылмыс жасағанын құқықтық растау сұрау салынатын Уағдаласушы Тарапқа ұсынылуға тиіс; және</w:t>
      </w:r>
      <w:r>
        <w:br/>
      </w:r>
      <w:r>
        <w:rPr>
          <w:rFonts w:ascii="Times New Roman"/>
          <w:b w:val="false"/>
          <w:i w:val="false"/>
          <w:color w:val="000000"/>
          <w:sz w:val="28"/>
        </w:rPr>
        <w:t>
      d) сұрау салушы Уағдаласушы Тарап ұстап берілген адамды сұрау салынатын Уағдаласушы Тарап сұрау салуды қарастырып жатқан кезде кисынды уақыт кезеңіне дейін ұстауы мүмкін.</w:t>
      </w:r>
      <w:r>
        <w:br/>
      </w:r>
      <w:r>
        <w:rPr>
          <w:rFonts w:ascii="Times New Roman"/>
          <w:b w:val="false"/>
          <w:i w:val="false"/>
          <w:color w:val="000000"/>
          <w:sz w:val="28"/>
        </w:rPr>
        <w:t>
      3. Осы Шартқа сәйкес ұстап берілген адам сұрау салынатын Уағдаласушы Тараптың келісімінсіз, оны ұстап бергенге дейін жасаған қылмыс үшін үшінші мемлекетке ұстап берілмейді.</w:t>
      </w:r>
      <w:r>
        <w:br/>
      </w:r>
      <w:r>
        <w:rPr>
          <w:rFonts w:ascii="Times New Roman"/>
          <w:b w:val="false"/>
          <w:i w:val="false"/>
          <w:color w:val="000000"/>
          <w:sz w:val="28"/>
        </w:rPr>
        <w:t xml:space="preserve">
      4. Осы баптың 1 және 2-тармақтары, егер: </w:t>
      </w:r>
      <w:r>
        <w:br/>
      </w:r>
      <w:r>
        <w:rPr>
          <w:rFonts w:ascii="Times New Roman"/>
          <w:b w:val="false"/>
          <w:i w:val="false"/>
          <w:color w:val="000000"/>
          <w:sz w:val="28"/>
        </w:rPr>
        <w:t>
      а) адам ұстап берілгеннен кейін сұрау салушы Уағдаласушы Тараптың аумағынан кетіп қалса және оған өз еркімен қайтып оралса; немесе</w:t>
      </w:r>
      <w:r>
        <w:br/>
      </w:r>
      <w:r>
        <w:rPr>
          <w:rFonts w:ascii="Times New Roman"/>
          <w:b w:val="false"/>
          <w:i w:val="false"/>
          <w:color w:val="000000"/>
          <w:sz w:val="28"/>
        </w:rPr>
        <w:t>
      b) адам сұрау салушы Уағдаласушы Тараптың аумағынан еркін кетіп қалуына мүмкіндігі болған күннен бастап 45 күн ішінде одан кетпесе, ұстап берілген адамды ұстауға, айыптауға және соттауға немесе бұл адамды үшінші мемлекетке ұстап беруге кедергі келтірмейді.</w:t>
      </w:r>
    </w:p>
    <w:p>
      <w:pPr>
        <w:spacing w:after="0"/>
        <w:ind w:left="0"/>
        <w:jc w:val="left"/>
      </w:pPr>
      <w:r>
        <w:rPr>
          <w:rFonts w:ascii="Times New Roman"/>
          <w:b/>
          <w:i w:val="false"/>
          <w:color w:val="000000"/>
        </w:rPr>
        <w:t xml:space="preserve"> 16-бап. Нәтижелер туралы хабарламалар</w:t>
      </w:r>
    </w:p>
    <w:p>
      <w:pPr>
        <w:spacing w:after="0"/>
        <w:ind w:left="0"/>
        <w:jc w:val="both"/>
      </w:pPr>
      <w:r>
        <w:rPr>
          <w:rFonts w:ascii="Times New Roman"/>
          <w:b w:val="false"/>
          <w:i w:val="false"/>
          <w:color w:val="000000"/>
          <w:sz w:val="28"/>
        </w:rPr>
        <w:t>      Сұрау салушы Уағдаласушы Тарап ұстап берілген адамға қатысты қылмыстық істі тергеудің немесе үкімді орындаудың нәтижелері туралы не адамды үшінші мемлекетке беру туралы сұрау салынатын Уағдаласушы Тарапқа уақтылы хабардар етуге міндетті.</w:t>
      </w:r>
    </w:p>
    <w:p>
      <w:pPr>
        <w:spacing w:after="0"/>
        <w:ind w:left="0"/>
        <w:jc w:val="left"/>
      </w:pPr>
      <w:r>
        <w:rPr>
          <w:rFonts w:ascii="Times New Roman"/>
          <w:b/>
          <w:i w:val="false"/>
          <w:color w:val="000000"/>
        </w:rPr>
        <w:t xml:space="preserve"> 17-бап. Транзит</w:t>
      </w:r>
    </w:p>
    <w:p>
      <w:pPr>
        <w:spacing w:after="0"/>
        <w:ind w:left="0"/>
        <w:jc w:val="both"/>
      </w:pPr>
      <w:r>
        <w:rPr>
          <w:rFonts w:ascii="Times New Roman"/>
          <w:b w:val="false"/>
          <w:i w:val="false"/>
          <w:color w:val="000000"/>
          <w:sz w:val="28"/>
        </w:rPr>
        <w:t>      1. Заңнамамен рұқсат етілген дәрежеде, үшінші мемлекет бір Уағдаласушы Тарапқа ұстап берген адамды екінші Уағдаласушы Тараптың аумағы арқылы тасымалдауға дипломатиялық арналар арқылы не Уағдаласушы Тараптардың орталық органдары арқылы тікелей берілген жазбаша сұрау салу бойынша рұқсат етілуге тиіс.</w:t>
      </w:r>
      <w:r>
        <w:br/>
      </w:r>
      <w:r>
        <w:rPr>
          <w:rFonts w:ascii="Times New Roman"/>
          <w:b w:val="false"/>
          <w:i w:val="false"/>
          <w:color w:val="000000"/>
          <w:sz w:val="28"/>
        </w:rPr>
        <w:t>
      Сұрау салуда азаматтығы туралы деректерді қоса алғанда, транзиттік тасымалдауға жататын адамның деректері, сондай-ақ істің мән-жайының қысқаша сипаттамасы қамтылуға тиіс.</w:t>
      </w:r>
      <w:r>
        <w:br/>
      </w:r>
      <w:r>
        <w:rPr>
          <w:rFonts w:ascii="Times New Roman"/>
          <w:b w:val="false"/>
          <w:i w:val="false"/>
          <w:color w:val="000000"/>
          <w:sz w:val="28"/>
        </w:rPr>
        <w:t>
      2. Уағдаласушы Тараптардың орталық органдары транзиттік тасымалдаудың бағытын және басқа да шарттарын келіседі.</w:t>
      </w:r>
      <w:r>
        <w:br/>
      </w:r>
      <w:r>
        <w:rPr>
          <w:rFonts w:ascii="Times New Roman"/>
          <w:b w:val="false"/>
          <w:i w:val="false"/>
          <w:color w:val="000000"/>
          <w:sz w:val="28"/>
        </w:rPr>
        <w:t>
      3. Егер транзит транзиттеу мемлекетінің аумағына уақытша қонбай әуе көлігімен жүзеге асырылса, оған рұқсат талап етілмейді. Егер Уағдаласушы Тараптардың бірінің аумағында жоспарланбаған қону орын алса, ол осы баптың 1-тармағында көзделген транзиттеу туралы сұрау салуды жіберуді талап ете алады. Өтініш жоспарланбаған қонудан кейін тоқсан алты сағат ішінде келіп түскен жағдайда, транзиттеу мемлекеті тасымалданатын адамды ұстайды және тасымалдау қайта жаңғыртылғанға дейін оны қамауда ұстайды.</w:t>
      </w:r>
    </w:p>
    <w:p>
      <w:pPr>
        <w:spacing w:after="0"/>
        <w:ind w:left="0"/>
        <w:jc w:val="left"/>
      </w:pPr>
      <w:r>
        <w:rPr>
          <w:rFonts w:ascii="Times New Roman"/>
          <w:b/>
          <w:i w:val="false"/>
          <w:color w:val="000000"/>
        </w:rPr>
        <w:t xml:space="preserve"> 18-бап. Шығыстар</w:t>
      </w:r>
    </w:p>
    <w:p>
      <w:pPr>
        <w:spacing w:after="0"/>
        <w:ind w:left="0"/>
        <w:jc w:val="both"/>
      </w:pPr>
      <w:r>
        <w:rPr>
          <w:rFonts w:ascii="Times New Roman"/>
          <w:b w:val="false"/>
          <w:i w:val="false"/>
          <w:color w:val="000000"/>
          <w:sz w:val="28"/>
        </w:rPr>
        <w:t>      1. Сұрау салынатын Уағдаласушы Тарап ұстап беру туралы сұрау салуға байланысты туындаған, өзінің заңдық құзырындағы кез келген рәсімдер бойынша шығыстарды көтереді.</w:t>
      </w:r>
      <w:r>
        <w:br/>
      </w:r>
      <w:r>
        <w:rPr>
          <w:rFonts w:ascii="Times New Roman"/>
          <w:b w:val="false"/>
          <w:i w:val="false"/>
          <w:color w:val="000000"/>
          <w:sz w:val="28"/>
        </w:rPr>
        <w:t>
      2. Сұрау салынатын Уағдаласушы Тарап ұстап берілуі талап етілген адамды ұстаумен және тұтқындаумен немесе меншікті тәркілеумен және берумен байланысты өз аумағында келтірілген шығыстарды көтереді.</w:t>
      </w:r>
      <w:r>
        <w:br/>
      </w:r>
      <w:r>
        <w:rPr>
          <w:rFonts w:ascii="Times New Roman"/>
          <w:b w:val="false"/>
          <w:i w:val="false"/>
          <w:color w:val="000000"/>
          <w:sz w:val="28"/>
        </w:rPr>
        <w:t>
      3. Сұрау салушы Уағдаласушы Тарап транзиттеу бойынша шығыстарды қоса алғанда, адамды сұрау салынатын Уағдаласушы Тараптың аумағынан тасымалдау шығыстарын көтереді.</w:t>
      </w:r>
    </w:p>
    <w:p>
      <w:pPr>
        <w:spacing w:after="0"/>
        <w:ind w:left="0"/>
        <w:jc w:val="left"/>
      </w:pPr>
      <w:r>
        <w:rPr>
          <w:rFonts w:ascii="Times New Roman"/>
          <w:b/>
          <w:i w:val="false"/>
          <w:color w:val="000000"/>
        </w:rPr>
        <w:t xml:space="preserve"> 19-бап. Консультациялар</w:t>
      </w:r>
    </w:p>
    <w:p>
      <w:pPr>
        <w:spacing w:after="0"/>
        <w:ind w:left="0"/>
        <w:jc w:val="both"/>
      </w:pPr>
      <w:r>
        <w:rPr>
          <w:rFonts w:ascii="Times New Roman"/>
          <w:b w:val="false"/>
          <w:i w:val="false"/>
          <w:color w:val="000000"/>
          <w:sz w:val="28"/>
        </w:rPr>
        <w:t>      1. Кез келген Уағдаласушы Тараптың сұрау салуы бойынша Тараптар осы Шартты түсіндіруге қатысты консультациялар жүргізе алады.</w:t>
      </w:r>
      <w:r>
        <w:br/>
      </w:r>
      <w:r>
        <w:rPr>
          <w:rFonts w:ascii="Times New Roman"/>
          <w:b w:val="false"/>
          <w:i w:val="false"/>
          <w:color w:val="000000"/>
          <w:sz w:val="28"/>
        </w:rPr>
        <w:t>
      2. Екі Уағдаласушы Тараптың құзыретті органдары нақты сұрау салуларды шешуге, сондай-ақ осы Шартты ілгерілету мен жетілдіруге байланысты бір-бірімен тікелей кеңесе алады.</w:t>
      </w:r>
      <w:r>
        <w:br/>
      </w:r>
      <w:r>
        <w:rPr>
          <w:rFonts w:ascii="Times New Roman"/>
          <w:b w:val="false"/>
          <w:i w:val="false"/>
          <w:color w:val="000000"/>
          <w:sz w:val="28"/>
        </w:rPr>
        <w:t>
      3. Осы Шарттың ережелерін іске асыру барысында туындауы мүмкін даулар мен келіспеушіліктерді Уағдаласушы Тараптар консультациялар мен келіссөздер өткізу арқылы шешеді.</w:t>
      </w:r>
    </w:p>
    <w:p>
      <w:pPr>
        <w:spacing w:after="0"/>
        <w:ind w:left="0"/>
        <w:jc w:val="left"/>
      </w:pPr>
      <w:r>
        <w:rPr>
          <w:rFonts w:ascii="Times New Roman"/>
          <w:b/>
          <w:i w:val="false"/>
          <w:color w:val="000000"/>
        </w:rPr>
        <w:t xml:space="preserve"> 20-бап. Өзгерістер мен толықтырулар</w:t>
      </w:r>
    </w:p>
    <w:p>
      <w:pPr>
        <w:spacing w:after="0"/>
        <w:ind w:left="0"/>
        <w:jc w:val="both"/>
      </w:pPr>
      <w:r>
        <w:rPr>
          <w:rFonts w:ascii="Times New Roman"/>
          <w:b w:val="false"/>
          <w:i w:val="false"/>
          <w:color w:val="000000"/>
          <w:sz w:val="28"/>
        </w:rPr>
        <w:t>      Осы Шартқа Уағдаласушы Тараптардың өзара келісімі бойынша осы Шарттың ажырамас бөліктері болып табылатын өзгерістер мен толықтырулар енгізілуі мүмкін, олар жекелеген хаттамалармен ресімделеді. Өзгерістер мен толықтырулар осы Шарттың 21-бабының 1-тармағына сәйкес күшіне енеді.</w:t>
      </w:r>
    </w:p>
    <w:p>
      <w:pPr>
        <w:spacing w:after="0"/>
        <w:ind w:left="0"/>
        <w:jc w:val="left"/>
      </w:pPr>
      <w:r>
        <w:rPr>
          <w:rFonts w:ascii="Times New Roman"/>
          <w:b/>
          <w:i w:val="false"/>
          <w:color w:val="000000"/>
        </w:rPr>
        <w:t xml:space="preserve"> 21-бап. Шарттың күшіне енуі және қолданылуын тоқтату</w:t>
      </w:r>
    </w:p>
    <w:p>
      <w:pPr>
        <w:spacing w:after="0"/>
        <w:ind w:left="0"/>
        <w:jc w:val="both"/>
      </w:pPr>
      <w:r>
        <w:rPr>
          <w:rFonts w:ascii="Times New Roman"/>
          <w:b w:val="false"/>
          <w:i w:val="false"/>
          <w:color w:val="000000"/>
          <w:sz w:val="28"/>
        </w:rPr>
        <w:t>      1. Осы Шарт ратификациялауға жатады және Уағдаласушы Тараптар оны ратификациялау туралы соңғы жазбаша хабарламасын алған күннен бастап күшіне енеді.</w:t>
      </w:r>
      <w:r>
        <w:br/>
      </w:r>
      <w:r>
        <w:rPr>
          <w:rFonts w:ascii="Times New Roman"/>
          <w:b w:val="false"/>
          <w:i w:val="false"/>
          <w:color w:val="000000"/>
          <w:sz w:val="28"/>
        </w:rPr>
        <w:t>
      2. Осы Шарт ол күшіне енген күнге дейін де, одан кейін де жасалған қылмыстарға қатысты қолданылады.</w:t>
      </w:r>
      <w:r>
        <w:br/>
      </w:r>
      <w:r>
        <w:rPr>
          <w:rFonts w:ascii="Times New Roman"/>
          <w:b w:val="false"/>
          <w:i w:val="false"/>
          <w:color w:val="000000"/>
          <w:sz w:val="28"/>
        </w:rPr>
        <w:t>
      3. Кез келген Уағдаласушы Тарап осы Шарттың қолданылуын дипломатиялық арналар арқылы екінші Уағдаласушы Тарапқа жазбаша хабарлама жіберу жолымен кез келген уақытта тоқтата алады. Шарт осындай хабарлама алынған күннен бастап 6 ай өткен соң өз қолданысын тоқтатады.</w:t>
      </w:r>
    </w:p>
    <w:p>
      <w:pPr>
        <w:spacing w:after="0"/>
        <w:ind w:left="0"/>
        <w:jc w:val="both"/>
      </w:pPr>
      <w:r>
        <w:rPr>
          <w:rFonts w:ascii="Times New Roman"/>
          <w:b w:val="false"/>
          <w:i w:val="false"/>
          <w:color w:val="000000"/>
          <w:sz w:val="28"/>
        </w:rPr>
        <w:t>      ОСЫНЫ КУӘЛАНДЫРУ ҮШІН, Уағдаласушы Тараптардың өкілетті өкілдері осы Шартқа қол қойды.</w:t>
      </w:r>
    </w:p>
    <w:p>
      <w:pPr>
        <w:spacing w:after="0"/>
        <w:ind w:left="0"/>
        <w:jc w:val="both"/>
      </w:pPr>
      <w:r>
        <w:rPr>
          <w:rFonts w:ascii="Times New Roman"/>
          <w:b w:val="false"/>
          <w:i w:val="false"/>
          <w:color w:val="000000"/>
          <w:sz w:val="28"/>
        </w:rPr>
        <w:t>      2012 жылғы 29 сәуірде Тегеран қаласында әрқайсысы қазақ, парсы және ағылшын тілдерінде, екі түпнұсқа данада жасалды, әрі барлық мәтіндердің күші бірдей.</w:t>
      </w:r>
      <w:r>
        <w:br/>
      </w:r>
      <w:r>
        <w:rPr>
          <w:rFonts w:ascii="Times New Roman"/>
          <w:b w:val="false"/>
          <w:i w:val="false"/>
          <w:color w:val="000000"/>
          <w:sz w:val="28"/>
        </w:rPr>
        <w:t>
      Осы Шарттың мәтінін түсіндіруде келіспеушіліктер туындаған жағдайда, Уағдаласушы Тараптар ағылшын тіліндегі мәтінге жүгінеді.</w:t>
      </w:r>
    </w:p>
    <w:p>
      <w:pPr>
        <w:spacing w:after="0"/>
        <w:ind w:left="0"/>
        <w:jc w:val="both"/>
      </w:pPr>
      <w:r>
        <w:rPr>
          <w:rFonts w:ascii="Times New Roman"/>
          <w:b w:val="false"/>
          <w:i/>
          <w:color w:val="000000"/>
          <w:sz w:val="28"/>
        </w:rPr>
        <w:t>      Қазақстан Республикасы үшін     Иран Ислам Республикасы үшін</w:t>
      </w:r>
      <w:r>
        <w:br/>
      </w:r>
      <w:r>
        <w:rPr>
          <w:rFonts w:ascii="Times New Roman"/>
          <w:b w:val="false"/>
          <w:i w:val="false"/>
          <w:color w:val="000000"/>
          <w:sz w:val="28"/>
        </w:rPr>
        <w:t>
      Бас Прокурор                    Әділет министрі</w:t>
      </w:r>
      <w:r>
        <w:br/>
      </w:r>
      <w:r>
        <w:rPr>
          <w:rFonts w:ascii="Times New Roman"/>
          <w:b w:val="false"/>
          <w:i w:val="false"/>
          <w:color w:val="000000"/>
          <w:sz w:val="28"/>
        </w:rPr>
        <w:t>
      Асхат Дауылбаев                 Сейдмуртаза БАҚТИЯРИ</w:t>
      </w:r>
    </w:p>
    <w:p>
      <w:pPr>
        <w:spacing w:after="0"/>
        <w:ind w:left="0"/>
        <w:jc w:val="both"/>
      </w:pPr>
      <w:r>
        <w:rPr>
          <w:rFonts w:ascii="Times New Roman"/>
          <w:b w:val="false"/>
          <w:i w:val="false"/>
          <w:color w:val="000000"/>
          <w:sz w:val="28"/>
        </w:rPr>
        <w:t>      2012 жылғы 29 сәуірде Тегеран қаласында жасалған Қазақстан Республикасы мен Иран Ислам Республикасы арасындағы ұстап беру туралы Шарттың бұл көшірмесінің дәлдігін куәландырамын.</w:t>
      </w:r>
    </w:p>
    <w:p>
      <w:pPr>
        <w:spacing w:after="0"/>
        <w:ind w:left="0"/>
        <w:jc w:val="both"/>
      </w:pPr>
      <w:r>
        <w:rPr>
          <w:rFonts w:ascii="Times New Roman"/>
          <w:b w:val="false"/>
          <w:i/>
          <w:color w:val="000000"/>
          <w:sz w:val="28"/>
        </w:rPr>
        <w:t>      Қазақстан Республикасынын</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Басқарма бастығы                                    Д.Есентаев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