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f469" w14:textId="6e2f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салуда жеңiлдiгi бар мемлекеттердiң тiзбесiн бекiту туралы" Қазақстан Республикасы Үкіметінің 2008 жылғы 31 желтоқсандағы № 1318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23 шілдедегі № 960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Қаулы 2012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«Салық салуда жеңiлдiгi бар мемлекеттердiң тiзбесiн бекiту туралы» Қазақстан Республикасы Үкіметінің 2008 жылғы 31 желтоқсандағы № 1318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47, 537-құжат)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салық салуда жеңiлдiгi бар мемлекеттердiң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